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54B19" w:rsidRDefault="0012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w:t>
      </w:r>
      <w:r w:rsidR="00C54B19">
        <w:rPr>
          <w:rFonts w:eastAsia="Times New Roman"/>
        </w:rPr>
        <w:t>,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w:t>
      </w:r>
      <w:r w:rsidR="00F3679D">
        <w:t>,</w:t>
      </w:r>
      <w:r>
        <w:t xml:space="preserve"> Turner</w:t>
      </w:r>
      <w:r w:rsidR="00F3679D">
        <w:t>, Davis, Gustafson, Grooms, M. Johnson, Garrett, Kimbrell and Adams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F3679D">
      <w:pPr>
        <w:tabs>
          <w:tab w:val="right" w:pos="5933"/>
        </w:tabs>
        <w:suppressAutoHyphens/>
        <w:jc w:val="both"/>
        <w:rPr>
          <w:rFonts w:eastAsia="Times New Roman"/>
        </w:rPr>
      </w:pPr>
      <w:r>
        <w:rPr>
          <w:rFonts w:eastAsia="Times New Roman"/>
        </w:rPr>
        <w:t xml:space="preserve">S. Printed </w:t>
      </w:r>
      <w:r w:rsidR="00C54B19">
        <w:rPr>
          <w:rFonts w:eastAsia="Times New Roman"/>
        </w:rPr>
        <w:t>1/12/22</w:t>
      </w:r>
      <w:r>
        <w:rPr>
          <w:rFonts w:eastAsia="Times New Roman"/>
        </w:rPr>
        <w:t>--S.</w:t>
      </w:r>
      <w:r w:rsidR="00124867">
        <w:rPr>
          <w:rFonts w:eastAsia="Times New Roman"/>
        </w:rPr>
        <w:tab/>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124867" w:rsidRPr="00124867">
        <w:rPr>
          <w:strike/>
          <w:highlight w:val="yellow"/>
        </w:rPr>
        <w:t>(12)</w:t>
      </w:r>
      <w:r w:rsidR="00124867" w:rsidRPr="00124867">
        <w:rPr>
          <w:highlight w:val="yellow"/>
          <w:u w:val="single"/>
        </w:rPr>
        <w:t>(13)</w:t>
      </w:r>
      <w:r w:rsidR="00124867" w:rsidRPr="00124867">
        <w:rPr>
          <w:highlight w:val="yellow"/>
        </w:rPr>
        <w:tab/>
        <w:t xml:space="preserve">‘Hospital’ means a facility </w:t>
      </w:r>
      <w:r w:rsidR="00124867" w:rsidRPr="00124867">
        <w:rPr>
          <w:highlight w:val="yellow"/>
          <w:u w:val="single"/>
        </w:rPr>
        <w:t>that is</w:t>
      </w:r>
      <w:r w:rsidR="00124867" w:rsidRPr="00124867">
        <w:rPr>
          <w:highlight w:val="yellow"/>
        </w:rPr>
        <w:t xml:space="preserve"> organized and administered to provide overnight medical or surgical care or nursing care </w:t>
      </w:r>
      <w:r w:rsidR="00124867" w:rsidRPr="00124867">
        <w:rPr>
          <w:strike/>
          <w:highlight w:val="yellow"/>
        </w:rPr>
        <w:t>of</w:t>
      </w:r>
      <w:r w:rsidR="00124867" w:rsidRPr="00124867">
        <w:rPr>
          <w:highlight w:val="yellow"/>
        </w:rPr>
        <w:t xml:space="preserve"> </w:t>
      </w:r>
      <w:r w:rsidR="00124867" w:rsidRPr="00124867">
        <w:rPr>
          <w:highlight w:val="yellow"/>
          <w:u w:val="single"/>
        </w:rPr>
        <w:t>for an</w:t>
      </w:r>
      <w:r w:rsidR="00124867" w:rsidRPr="00124867">
        <w:rPr>
          <w:highlight w:val="yellow"/>
        </w:rPr>
        <w:t xml:space="preserve"> illness, injury, or infirmity </w:t>
      </w:r>
      <w:r w:rsidR="00124867" w:rsidRPr="00124867">
        <w:rPr>
          <w:highlight w:val="yellow"/>
          <w:u w:val="single"/>
        </w:rPr>
        <w:t>and must provide on-campus emergency services; that</w:t>
      </w:r>
      <w:r w:rsidR="00124867" w:rsidRPr="00124867">
        <w:rPr>
          <w:highlight w:val="yellow"/>
        </w:rPr>
        <w:t xml:space="preserve"> </w:t>
      </w:r>
      <w:r w:rsidR="00124867" w:rsidRPr="00124867">
        <w:rPr>
          <w:strike/>
          <w:highlight w:val="yellow"/>
        </w:rPr>
        <w:t>and</w:t>
      </w:r>
      <w:r w:rsidR="00124867" w:rsidRPr="00124867">
        <w:rPr>
          <w:highlight w:val="yellow"/>
        </w:rPr>
        <w:t xml:space="preserve"> may provide obstetrical care</w:t>
      </w:r>
      <w:r w:rsidR="00124867" w:rsidRPr="00124867">
        <w:rPr>
          <w:strike/>
          <w:highlight w:val="yellow"/>
        </w:rPr>
        <w:t>,</w:t>
      </w:r>
      <w:r w:rsidR="00124867" w:rsidRPr="00124867">
        <w:rPr>
          <w:highlight w:val="yellow"/>
          <w:u w:val="single"/>
        </w:rPr>
        <w:t>;</w:t>
      </w:r>
      <w:r w:rsidR="00124867" w:rsidRPr="00124867">
        <w:rPr>
          <w:highlight w:val="yellow"/>
        </w:rPr>
        <w:t xml:space="preserve"> and in which all diagnoses, treatment, or care is administered by or under the direction of persons currently licensed to practice medicine, surgery, or osteopathy. </w:t>
      </w:r>
      <w:r w:rsidR="00124867" w:rsidRPr="00124867">
        <w:rPr>
          <w:strike/>
          <w:highlight w:val="yellow"/>
        </w:rPr>
        <w:t>Hospital</w:t>
      </w:r>
      <w:r w:rsidR="00124867" w:rsidRPr="00124867">
        <w:rPr>
          <w:highlight w:val="yellow"/>
        </w:rPr>
        <w:t xml:space="preserve"> </w:t>
      </w:r>
      <w:r w:rsidR="00124867" w:rsidRPr="00124867">
        <w:rPr>
          <w:highlight w:val="yellow"/>
          <w:u w:val="single"/>
        </w:rPr>
        <w:t>‘Hospital’</w:t>
      </w:r>
      <w:r w:rsidR="00124867" w:rsidRPr="00124867">
        <w:rPr>
          <w:highlight w:val="yellow"/>
        </w:rPr>
        <w:t xml:space="preserve"> may include </w:t>
      </w:r>
      <w:r w:rsidR="00124867" w:rsidRPr="00124867">
        <w:rPr>
          <w:highlight w:val="yellow"/>
          <w:u w:val="single"/>
        </w:rPr>
        <w:t>a</w:t>
      </w:r>
      <w:r w:rsidR="00124867" w:rsidRPr="00124867">
        <w:rPr>
          <w:highlight w:val="yellow"/>
        </w:rPr>
        <w:t xml:space="preserve"> residential treatment </w:t>
      </w:r>
      <w:r w:rsidR="00124867" w:rsidRPr="00124867">
        <w:rPr>
          <w:strike/>
          <w:highlight w:val="yellow"/>
        </w:rPr>
        <w:t>facilities</w:t>
      </w:r>
      <w:r w:rsidR="00124867" w:rsidRPr="00124867">
        <w:rPr>
          <w:highlight w:val="yellow"/>
        </w:rPr>
        <w:t xml:space="preserve"> </w:t>
      </w:r>
      <w:r w:rsidR="00124867" w:rsidRPr="00124867">
        <w:rPr>
          <w:highlight w:val="yellow"/>
          <w:u w:val="single"/>
        </w:rPr>
        <w:t>facility</w:t>
      </w:r>
      <w:r w:rsidR="00124867" w:rsidRPr="00124867">
        <w:rPr>
          <w:highlight w:val="yellow"/>
        </w:rPr>
        <w:t xml:space="preserve"> for children</w:t>
      </w:r>
      <w:r w:rsidR="00124867" w:rsidRPr="00124867">
        <w:rPr>
          <w:highlight w:val="yellow"/>
          <w:u w:val="single"/>
        </w:rPr>
        <w:t>,</w:t>
      </w:r>
      <w:r w:rsidR="00124867" w:rsidRPr="00124867">
        <w:rPr>
          <w:highlight w:val="yellow"/>
        </w:rPr>
        <w:t xml:space="preserve"> </w:t>
      </w:r>
      <w:r w:rsidR="00124867" w:rsidRPr="00124867">
        <w:rPr>
          <w:strike/>
          <w:highlight w:val="yellow"/>
        </w:rPr>
        <w:t>and</w:t>
      </w:r>
      <w:r w:rsidR="00124867" w:rsidRPr="00124867">
        <w:rPr>
          <w:highlight w:val="yellow"/>
        </w:rPr>
        <w:t xml:space="preserve"> adolescents</w:t>
      </w:r>
      <w:r w:rsidR="00124867" w:rsidRPr="00124867">
        <w:rPr>
          <w:highlight w:val="yellow"/>
          <w:u w:val="single"/>
        </w:rPr>
        <w:t>, or young adults</w:t>
      </w:r>
      <w:r w:rsidR="00124867" w:rsidRPr="00124867">
        <w:rPr>
          <w:highlight w:val="yellow"/>
        </w:rPr>
        <w:t xml:space="preserve"> in need of mental health treatment </w:t>
      </w:r>
      <w:r w:rsidR="00124867" w:rsidRPr="00124867">
        <w:rPr>
          <w:strike/>
          <w:highlight w:val="yellow"/>
        </w:rPr>
        <w:t>which are</w:t>
      </w:r>
      <w:r w:rsidR="00124867" w:rsidRPr="00124867">
        <w:rPr>
          <w:highlight w:val="yellow"/>
        </w:rPr>
        <w:t xml:space="preserve"> </w:t>
      </w:r>
      <w:r w:rsidR="00124867" w:rsidRPr="00124867">
        <w:rPr>
          <w:highlight w:val="yellow"/>
          <w:u w:val="single"/>
        </w:rPr>
        <w:t>that is</w:t>
      </w:r>
      <w:r w:rsidR="00124867" w:rsidRPr="00124867">
        <w:rPr>
          <w:highlight w:val="yellow"/>
        </w:rPr>
        <w:t xml:space="preserve"> physically a part of a licensed psychiatric hospital. This definition </w:t>
      </w:r>
      <w:r w:rsidR="00124867" w:rsidRPr="00124867">
        <w:rPr>
          <w:highlight w:val="yellow"/>
        </w:rPr>
        <w:lastRenderedPageBreak/>
        <w:t xml:space="preserve">does not include facilities </w:t>
      </w:r>
      <w:r w:rsidR="00124867" w:rsidRPr="00124867">
        <w:rPr>
          <w:strike/>
          <w:highlight w:val="yellow"/>
        </w:rPr>
        <w:t>which</w:t>
      </w:r>
      <w:r w:rsidR="00124867" w:rsidRPr="00124867">
        <w:rPr>
          <w:highlight w:val="yellow"/>
        </w:rPr>
        <w:t xml:space="preserve"> </w:t>
      </w:r>
      <w:r w:rsidR="00124867" w:rsidRPr="00124867">
        <w:rPr>
          <w:highlight w:val="yellow"/>
          <w:u w:val="single"/>
        </w:rPr>
        <w:t>that</w:t>
      </w:r>
      <w:r w:rsidR="00124867" w:rsidRPr="00124867">
        <w:rPr>
          <w:highlight w:val="yellow"/>
        </w:rPr>
        <w:t xml:space="preserve"> are licensed by the Department of Social Services. </w:t>
      </w:r>
      <w:r w:rsidR="00124867" w:rsidRPr="00124867">
        <w:rPr>
          <w:highlight w:val="yellow"/>
          <w:u w:val="single"/>
        </w:rPr>
        <w:t>A residential treatment facility for children, adolescents, or young adults in need of mental health treatment that is physically a part of a licensed psychiatric hospital is not required to provide on-campus emergency services.</w:t>
      </w:r>
      <w:r w:rsidR="00124867" w:rsidRPr="00124867">
        <w:rPr>
          <w:highlight w:val="yellow"/>
        </w:rPr>
        <w:t>”</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 xml:space="preserve">Should the department determine to assess a penalty, deny, suspend, or revoke a license, it shall send to the appropriate person or facility, by certified mail, a notice setting forth the particular reasons for the determination. The determination becomes final </w:t>
      </w:r>
      <w:r w:rsidRPr="00E36661">
        <w:lastRenderedPageBreak/>
        <w:t>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 xml:space="preserve">170(B)(1). The cost of any studies, surveys, designs, plans, working drawings, specifications, and other activities essential to the development, acquisition, improvement, expansion, or replacement of any plant or </w:t>
      </w:r>
      <w:r w:rsidRPr="00F210EE">
        <w:lastRenderedPageBreak/>
        <w:t>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 xml:space="preserve">SECTION 8. Article 3, Chapter 7, Title 44 of the 1976 code is amended by adding: </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 Section 44-7-161 (A) Notwithstanding any provision of law to the contrary and prior to obtaining a Certificate of Need or licensure pursuant to this Article for acquiring a hospital facility, the Medical University of South Carolina  shall:</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ab/>
        <w:t xml:space="preserve">(a) submit details of the proposed acquisition for review and comment of the Joint Bond Review Committee; </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ab/>
        <w:t>(b) receive approval of proposed acquisition by the Fiscal Accountability Authority; and</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ab/>
        <w:t>(c) apply for a Certificate of Need or licensure.</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ab/>
        <w:t xml:space="preserve">(B) For purposes of this section: </w:t>
      </w:r>
    </w:p>
    <w:p w:rsidR="00124867" w:rsidRP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highlight w:val="green"/>
        </w:rPr>
      </w:pPr>
      <w:r w:rsidRPr="00124867">
        <w:rPr>
          <w:rFonts w:eastAsia="Times New Roman"/>
          <w:snapToGrid w:val="0"/>
          <w:szCs w:val="20"/>
          <w:highlight w:val="green"/>
        </w:rPr>
        <w:tab/>
      </w:r>
      <w:r w:rsidRPr="00124867">
        <w:rPr>
          <w:rFonts w:eastAsia="Times New Roman"/>
          <w:snapToGrid w:val="0"/>
          <w:szCs w:val="20"/>
          <w:highlight w:val="green"/>
        </w:rPr>
        <w:tab/>
        <w:t xml:space="preserve">(1) ‘Medical University of South Carolina’ means the Medical University of South Carolina, the Medical University Hospital Authority, or any affiliate thereof. </w:t>
      </w:r>
    </w:p>
    <w:p w:rsid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24867">
        <w:rPr>
          <w:rFonts w:eastAsia="Times New Roman"/>
          <w:snapToGrid w:val="0"/>
          <w:szCs w:val="20"/>
          <w:highlight w:val="green"/>
        </w:rPr>
        <w:tab/>
      </w:r>
      <w:r w:rsidRPr="00124867">
        <w:rPr>
          <w:rFonts w:eastAsia="Times New Roman"/>
          <w:snapToGrid w:val="0"/>
          <w:szCs w:val="20"/>
          <w:highlight w:val="green"/>
        </w:rPr>
        <w:tab/>
        <w:t>(2) ‘Acquiring’ means purchasing, leasing, acceptance of a gift, or otherwise, whether by obtaining options for the acquisition of existing hospital facilities, by new construction, or by the acquisition of any property, real or personal, improved or unimproved, including interests in land in fee or less than fee for any hospital facility.”</w:t>
      </w:r>
      <w:r w:rsidRPr="00810490">
        <w:rPr>
          <w:rFonts w:eastAsia="Times New Roman"/>
          <w:snapToGrid w:val="0"/>
          <w:szCs w:val="20"/>
        </w:rPr>
        <w:t xml:space="preserve"> </w:t>
      </w:r>
    </w:p>
    <w:p w:rsidR="00124867"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9</w:t>
      </w:r>
      <w:r w:rsidR="007E4734">
        <w:t>.</w:t>
      </w:r>
      <w:r w:rsidR="007E4734">
        <w:tab/>
      </w:r>
      <w:r w:rsidR="007E4734" w:rsidRPr="00813684">
        <w:rPr>
          <w:u w:color="000000" w:themeColor="text1"/>
        </w:rPr>
        <w:t>The repeal or amendment by this act of any law, whether temporary</w:t>
      </w:r>
      <w:r w:rsidR="00AE0FCD">
        <w:rPr>
          <w:u w:color="000000" w:themeColor="text1"/>
        </w:rPr>
        <w:t xml:space="preserve"> or</w:t>
      </w:r>
      <w:r w:rsidR="007E4734" w:rsidRPr="00813684">
        <w:rPr>
          <w:u w:color="000000" w:themeColor="text1"/>
        </w:rPr>
        <w:t xml:space="preserve"> permanent</w:t>
      </w:r>
      <w:r w:rsidR="007E4734">
        <w:rPr>
          <w:u w:color="000000" w:themeColor="text1"/>
        </w:rPr>
        <w:t>,</w:t>
      </w:r>
      <w:r w:rsidR="007E4734" w:rsidRPr="00813684">
        <w:rPr>
          <w:u w:color="000000" w:themeColor="text1"/>
        </w:rPr>
        <w:t xml:space="preserve"> </w:t>
      </w:r>
      <w:r w:rsidR="00AE0FCD">
        <w:rPr>
          <w:u w:color="000000" w:themeColor="text1"/>
        </w:rPr>
        <w:t xml:space="preserve">or </w:t>
      </w:r>
      <w:r w:rsidR="007E4734" w:rsidRPr="00813684">
        <w:rPr>
          <w:u w:color="000000" w:themeColor="text1"/>
        </w:rPr>
        <w:t>civil or criminal, does not affect pending actions, rights, duties, or liabilities founded thereon or alter, discharge, release</w:t>
      </w:r>
      <w:r w:rsidR="007E4734">
        <w:rPr>
          <w:u w:color="000000" w:themeColor="text1"/>
        </w:rPr>
        <w:t>,</w:t>
      </w:r>
      <w:r w:rsidR="007E4734" w:rsidRPr="00813684">
        <w:rPr>
          <w:u w:color="000000" w:themeColor="text1"/>
        </w:rPr>
        <w:t xml:space="preserve"> or extinguish any penalty, forfeiture, or liability incurred under the repealed or amended law, unless the repealed or amended provision shall so expressly provide. After the effective </w:t>
      </w:r>
      <w:r w:rsidR="007E4734" w:rsidRPr="00813684">
        <w:rPr>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4867">
        <w:rPr>
          <w:rFonts w:eastAsia="Times New Roman"/>
        </w:rPr>
        <w:t>10</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5969" w:rsidRDefault="003F5969" w:rsidP="003F5969">
      <w:pPr>
        <w:suppressAutoHyphens/>
        <w:jc w:val="both"/>
        <w:rPr>
          <w:rFonts w:eastAsia="Times New Roman"/>
        </w:rPr>
      </w:pPr>
    </w:p>
    <w:sectPr w:rsidR="003F5969"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67" w:rsidRDefault="00124867" w:rsidP="00522CE0">
      <w:r>
        <w:separator/>
      </w:r>
    </w:p>
  </w:endnote>
  <w:endnote w:type="continuationSeparator" w:id="0">
    <w:p w:rsidR="00124867" w:rsidRDefault="00124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57BD86-936E-4BEC-8E04-83405850F0E5}"/>
    <w:embedBold r:id="rId2" w:fontKey="{453B5777-7B1F-4953-ADB2-51C55371F4F6}"/>
  </w:font>
  <w:font w:name="Calibri">
    <w:panose1 w:val="020F0502020204030204"/>
    <w:charset w:val="00"/>
    <w:family w:val="swiss"/>
    <w:pitch w:val="variable"/>
    <w:sig w:usb0="E4002EFF" w:usb1="C000247B" w:usb2="00000009" w:usb3="00000000" w:csb0="000001FF" w:csb1="00000000"/>
    <w:embedRegular r:id="rId3" w:fontKey="{C56A1966-46AE-4B24-B020-FEF5DB3D9762}"/>
  </w:font>
  <w:font w:name="Segoe UI">
    <w:panose1 w:val="020B0502040204020203"/>
    <w:charset w:val="00"/>
    <w:family w:val="swiss"/>
    <w:pitch w:val="variable"/>
    <w:sig w:usb0="E4002EFF" w:usb1="C000E47F" w:usb2="00000009" w:usb3="00000000" w:csb0="000001FF" w:csb1="00000000"/>
    <w:embedRegular r:id="rId4" w:fontKey="{C28F7341-9882-40EE-B2D9-E972906565B6}"/>
  </w:font>
  <w:font w:name="Cambria">
    <w:panose1 w:val="02040503050406030204"/>
    <w:charset w:val="00"/>
    <w:family w:val="roman"/>
    <w:pitch w:val="variable"/>
    <w:sig w:usb0="E00006FF" w:usb1="420024FF" w:usb2="02000000" w:usb3="00000000" w:csb0="0000019F" w:csb1="00000000"/>
    <w:embedRegular r:id="rId5" w:fontKey="{22163D9A-41F3-492A-B7E8-C4CF411BF9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867" w:rsidRPr="0090270E" w:rsidRDefault="00124867" w:rsidP="0090270E">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sidR="003F596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867" w:rsidRPr="0090270E" w:rsidRDefault="00124867"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3F59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67" w:rsidRDefault="00124867" w:rsidP="00522CE0">
      <w:r>
        <w:separator/>
      </w:r>
    </w:p>
  </w:footnote>
  <w:footnote w:type="continuationSeparator" w:id="0">
    <w:p w:rsidR="00124867" w:rsidRDefault="00124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72458"/>
    <w:rsid w:val="0007601D"/>
    <w:rsid w:val="000B0720"/>
    <w:rsid w:val="000B5EAF"/>
    <w:rsid w:val="000D0A4E"/>
    <w:rsid w:val="00124867"/>
    <w:rsid w:val="001315B2"/>
    <w:rsid w:val="00170561"/>
    <w:rsid w:val="00174988"/>
    <w:rsid w:val="00186AC9"/>
    <w:rsid w:val="00197DF1"/>
    <w:rsid w:val="001B3DD9"/>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3F5969"/>
    <w:rsid w:val="00400B24"/>
    <w:rsid w:val="00413EBF"/>
    <w:rsid w:val="0044020F"/>
    <w:rsid w:val="00450668"/>
    <w:rsid w:val="00454138"/>
    <w:rsid w:val="004813A2"/>
    <w:rsid w:val="004952FA"/>
    <w:rsid w:val="004B6A22"/>
    <w:rsid w:val="004D7F37"/>
    <w:rsid w:val="00522CE0"/>
    <w:rsid w:val="00541951"/>
    <w:rsid w:val="00544951"/>
    <w:rsid w:val="00565148"/>
    <w:rsid w:val="00570403"/>
    <w:rsid w:val="00577450"/>
    <w:rsid w:val="00593361"/>
    <w:rsid w:val="005A413B"/>
    <w:rsid w:val="005A5017"/>
    <w:rsid w:val="005A648C"/>
    <w:rsid w:val="005F07AC"/>
    <w:rsid w:val="005F1745"/>
    <w:rsid w:val="00671EFD"/>
    <w:rsid w:val="006A1802"/>
    <w:rsid w:val="006C0CBB"/>
    <w:rsid w:val="006C74EA"/>
    <w:rsid w:val="006D06A8"/>
    <w:rsid w:val="006F56CF"/>
    <w:rsid w:val="00720D40"/>
    <w:rsid w:val="007318D4"/>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1144"/>
    <w:rsid w:val="00A86015"/>
    <w:rsid w:val="00A9594E"/>
    <w:rsid w:val="00AE0FCD"/>
    <w:rsid w:val="00AE59C8"/>
    <w:rsid w:val="00B10098"/>
    <w:rsid w:val="00B5790D"/>
    <w:rsid w:val="00B73E59"/>
    <w:rsid w:val="00B945C5"/>
    <w:rsid w:val="00BA20EA"/>
    <w:rsid w:val="00BB5AFC"/>
    <w:rsid w:val="00BC026E"/>
    <w:rsid w:val="00BC0A56"/>
    <w:rsid w:val="00BC215A"/>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DF0FB6"/>
    <w:rsid w:val="00E058D3"/>
    <w:rsid w:val="00E12CA0"/>
    <w:rsid w:val="00E2236D"/>
    <w:rsid w:val="00E76721"/>
    <w:rsid w:val="00E76AD9"/>
    <w:rsid w:val="00E8317A"/>
    <w:rsid w:val="00E86EE2"/>
    <w:rsid w:val="00E91E2F"/>
    <w:rsid w:val="00EA3546"/>
    <w:rsid w:val="00EA44CB"/>
    <w:rsid w:val="00EB47AE"/>
    <w:rsid w:val="00EC2FEF"/>
    <w:rsid w:val="00EC34E1"/>
    <w:rsid w:val="00F0234A"/>
    <w:rsid w:val="00F05CF2"/>
    <w:rsid w:val="00F3679D"/>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DCF47E2"/>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976F9-BEE3-44F4-9754-3FDE00FA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4000</Words>
  <Characters>22166</Characters>
  <Application>Microsoft Office Word</Application>
  <DocSecurity>0</DocSecurity>
  <Lines>495</Lines>
  <Paragraphs>103</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19, 2022) - South Carolina Legislature Online</dc:title>
  <dc:subject/>
  <dc:creator>Sara Parrish</dc:creator>
  <cp:keywords/>
  <dc:description/>
  <cp:lastModifiedBy>Tucker Smoak</cp:lastModifiedBy>
  <cp:revision>2</cp:revision>
  <cp:lastPrinted>2022-01-19T22:02:00Z</cp:lastPrinted>
  <dcterms:created xsi:type="dcterms:W3CDTF">2022-01-19T22:18:00Z</dcterms:created>
  <dcterms:modified xsi:type="dcterms:W3CDTF">2022-01-19T22:18:00Z</dcterms:modified>
</cp:coreProperties>
</file>