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268C" w:rsidRP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68C" w:rsidRPr="0030268C" w:rsidRDefault="0030268C" w:rsidP="0030268C">
      <w:pPr>
        <w:tabs>
          <w:tab w:val="right" w:pos="5933"/>
        </w:tabs>
        <w:suppressAutoHyphens/>
      </w:pPr>
      <w:r>
        <w:tab/>
      </w:r>
      <w:r>
        <w:rPr>
          <w:b/>
          <w:sz w:val="36"/>
        </w:rPr>
        <w:t>H. 3055</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68C" w:rsidRDefault="0030268C" w:rsidP="00302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and Forrest</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0268C" w:rsidRPr="0030268C" w:rsidRDefault="0030268C" w:rsidP="00302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68C" w:rsidRDefault="0030268C" w:rsidP="00302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30268C" w:rsidRPr="0030268C" w:rsidRDefault="0030268C" w:rsidP="00302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3055) </w:t>
      </w:r>
      <w:r w:rsidRPr="0030268C">
        <w:rPr>
          <w:color w:val="000000" w:themeColor="text1"/>
          <w:u w:color="000000" w:themeColor="text1"/>
        </w:rPr>
        <w:t>to amend Section 48</w:t>
      </w:r>
      <w:r w:rsidRPr="0030268C">
        <w:rPr>
          <w:color w:val="000000" w:themeColor="text1"/>
          <w:u w:color="000000" w:themeColor="text1"/>
        </w:rPr>
        <w:noBreakHyphen/>
        <w:t>4</w:t>
      </w:r>
      <w:r w:rsidRPr="0030268C">
        <w:rPr>
          <w:color w:val="000000" w:themeColor="text1"/>
          <w:u w:color="000000" w:themeColor="text1"/>
        </w:rPr>
        <w:noBreakHyphen/>
        <w:t>10, Code of Laws of South Carolina, 1976, relati</w:t>
      </w:r>
      <w:r>
        <w:rPr>
          <w:color w:val="000000" w:themeColor="text1"/>
          <w:u w:color="000000" w:themeColor="text1"/>
        </w:rPr>
        <w:t xml:space="preserve">ng to the establishment of the Department of Natural Resources, </w:t>
      </w:r>
      <w:r>
        <w:t>etc., respectfully</w:t>
      </w:r>
    </w:p>
    <w:p w:rsidR="0030268C" w:rsidRPr="0030268C" w:rsidRDefault="0030268C" w:rsidP="00302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30268C" w:rsidRDefault="0030268C" w:rsidP="00302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268C" w:rsidRDefault="0030268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268C" w:rsidSect="00302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0E4C" w:rsidRDefault="008E0E4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73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77A7">
        <w:rPr>
          <w:color w:val="000000" w:themeColor="text1"/>
          <w:u w:color="000000" w:themeColor="text1"/>
        </w:rPr>
        <w:t>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10, CODE OF LAWS OF SOU</w:t>
      </w:r>
      <w:r>
        <w:rPr>
          <w:color w:val="000000" w:themeColor="text1"/>
          <w:u w:color="000000" w:themeColor="text1"/>
        </w:rPr>
        <w:t xml:space="preserve">TH CAROLINA, 1976, </w:t>
      </w:r>
      <w:r w:rsidRPr="005677A7">
        <w:rPr>
          <w:color w:val="000000" w:themeColor="text1"/>
          <w:u w:color="000000" w:themeColor="text1"/>
        </w:rPr>
        <w:t>RELATING TO THE ESTABLISHMENT OF THE DEPARTMENT OF NATURAL RESOURCES, SO AS TO UPDATE THE NAMES OF THE DIVISIONS OF THE DEPARTMENT;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RELATING TO THE GOVERNING BOARD OF THE DEPARTMENT OF NATURAL RESOURCES, SO AS TO REMOVE THE AT</w:t>
      </w:r>
      <w:r w:rsidR="0013097A">
        <w:rPr>
          <w:color w:val="000000" w:themeColor="text1"/>
          <w:u w:color="000000" w:themeColor="text1"/>
        </w:rPr>
        <w:noBreakHyphen/>
      </w:r>
      <w:r w:rsidRPr="005677A7">
        <w:rPr>
          <w:color w:val="000000" w:themeColor="text1"/>
          <w:u w:color="000000" w:themeColor="text1"/>
        </w:rPr>
        <w:t>LARGE BOARD MEMBER FROM THE BOARD;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 RELATING TO THE GENERAL DUTIES OF THE BOARD, SO AS TO REMOVE THE BOND REQUIREMENT; TO AMEND 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 RELATING TO THE APPLICATION OF 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180 TO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230 TO CERTAIN LANDS, SO AS TO REMOVE A REFERENCE TO A REPEALED STATUTE;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90, RELATING TO GAME AND FISH CULTURE OPERATIONS AND INVESTIGATIONS, SO AS TO REMOVE CERTAIN REQUIREMENTS BEFORE AN INVESTIGATION MAY BE CONDUCTED;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110, RELATING TO THE SUPERVISION OF ENFORCEMENT OFFICERS, SO AS TO UPDATE THE AGENCY NAME AND DELETE A REFERENCE TO A DISCONTINUED PRACTICE;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130, RELATING TO UNIFORMS AND EMBLEMS OF ENFORCEMENT OFFICERS, SO AS TO GRANT AUTHORITY TO THE DEPARTMENT OF NATURAL RESOURCES TO PRESCRIBE THE OFFICIAL UNIFORM;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 RELATING TO DEPUTY ENFORCEMENT OFFICERS, SO AS TO DELETE AN EXPIRED DIRECTIVE TO ESTABLISH A TRAINING PROGRAM;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RELATING TO THE TRANSMITTAL AND DELIVERY OF COMMISSIONS OF ENFORCEMENT OFFICERS, SO AS TO PROVIDE THE DEPARTMENT IS </w:t>
      </w:r>
      <w:r w:rsidRPr="005677A7">
        <w:rPr>
          <w:color w:val="000000" w:themeColor="text1"/>
          <w:u w:color="000000" w:themeColor="text1"/>
        </w:rPr>
        <w:lastRenderedPageBreak/>
        <w:t>RESPONSIBLE TO MAINTAIN THE COMMISSIONS OF ENFORCEMENT OFFICERS AND TO DELETE A BOND REQUIREMENT;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 RELATING TO THE OFFICIAL BADGE OF ENFORCEMENT OFFICERS, SO AS TO UPDATE THE AGENCY NAME FOR AN ENFORCEMENT OFFICER</w:t>
      </w:r>
      <w:r w:rsidR="0013097A" w:rsidRPr="0013097A">
        <w:rPr>
          <w:color w:val="000000" w:themeColor="text1"/>
          <w:u w:color="000000" w:themeColor="text1"/>
        </w:rPr>
        <w:t>’</w:t>
      </w:r>
      <w:r w:rsidRPr="005677A7">
        <w:rPr>
          <w:color w:val="000000" w:themeColor="text1"/>
          <w:u w:color="000000" w:themeColor="text1"/>
        </w:rPr>
        <w:t>S OFFICIAL BADGE;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 RELATING TO THE DESIGNATED WILDLIFE SANCTUARY IN CERTAIN AREAS OF CHARLESTON HARBOR, SO AS TO UPDATE THE BOUNDARIES OF THE WILDLIFE SANCTUARY; 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10, </w:t>
      </w:r>
      <w:r w:rsidR="00653FB2">
        <w:rPr>
          <w:color w:val="000000" w:themeColor="text1"/>
          <w:u w:color="000000" w:themeColor="text1"/>
        </w:rPr>
        <w:t xml:space="preserve">AS AMENDED, </w:t>
      </w:r>
      <w:r w:rsidRPr="005677A7">
        <w:rPr>
          <w:color w:val="000000" w:themeColor="text1"/>
          <w:u w:color="000000" w:themeColor="text1"/>
        </w:rPr>
        <w:t xml:space="preserve">RELATING TO DEFINITIONS APPLICABLE TO PROVISIONS PROTECTING NONGAME AND ENDANGERED WILDLIFE SPECIES, SO AS TO UPDATE THE CITATION OF THE FEDERAL LIST OF ENDANGERED SPECIES; </w:t>
      </w:r>
      <w:r w:rsidR="0052183C">
        <w:rPr>
          <w:color w:val="000000" w:themeColor="text1"/>
          <w:u w:color="000000" w:themeColor="text1"/>
        </w:rPr>
        <w:t xml:space="preserve">AND </w:t>
      </w:r>
      <w:r w:rsidRPr="005677A7">
        <w:rPr>
          <w:color w:val="000000" w:themeColor="text1"/>
          <w:u w:color="000000" w:themeColor="text1"/>
        </w:rPr>
        <w:t>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30, RELATING TO THE LIST OF ENDANGERED SPECIES, SO AS TO UPDATE THE CITATION TO THE FEDERAL REGULATION AND TO MOVE CERTAIN DUTIES TO THE DEPARTMENT OF NATURAL RESOURCES.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20735B"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7160" w:rsidRPr="005677A7">
        <w:rPr>
          <w:color w:val="000000" w:themeColor="text1"/>
          <w:u w:color="000000" w:themeColor="text1"/>
        </w:rPr>
        <w:t>Section 48</w:t>
      </w:r>
      <w:r w:rsidR="0013097A">
        <w:rPr>
          <w:color w:val="000000" w:themeColor="text1"/>
          <w:u w:color="000000" w:themeColor="text1"/>
        </w:rPr>
        <w:noBreakHyphen/>
      </w:r>
      <w:r w:rsidR="003D7160" w:rsidRPr="005677A7">
        <w:rPr>
          <w:color w:val="000000" w:themeColor="text1"/>
          <w:u w:color="000000" w:themeColor="text1"/>
        </w:rPr>
        <w:t>4</w:t>
      </w:r>
      <w:r w:rsidR="0013097A">
        <w:rPr>
          <w:color w:val="000000" w:themeColor="text1"/>
          <w:u w:color="000000" w:themeColor="text1"/>
        </w:rPr>
        <w:noBreakHyphen/>
      </w:r>
      <w:r w:rsidR="003D7160" w:rsidRPr="005677A7">
        <w:rPr>
          <w:color w:val="000000" w:themeColor="text1"/>
          <w:u w:color="000000" w:themeColor="text1"/>
        </w:rPr>
        <w:t xml:space="preserve">10(A)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5677A7">
        <w:rPr>
          <w:strike/>
          <w:color w:val="000000" w:themeColor="text1"/>
          <w:u w:color="000000" w:themeColor="text1"/>
        </w:rPr>
        <w:t>Natural Resources</w:t>
      </w:r>
      <w:r w:rsidRPr="005677A7">
        <w:rPr>
          <w:color w:val="000000" w:themeColor="text1"/>
          <w:u w:color="000000" w:themeColor="text1"/>
        </w:rPr>
        <w:t xml:space="preserve"> </w:t>
      </w:r>
      <w:r w:rsidRPr="005677A7">
        <w:rPr>
          <w:color w:val="000000" w:themeColor="text1"/>
          <w:u w:val="single" w:color="000000" w:themeColor="text1"/>
        </w:rPr>
        <w:t>Law</w:t>
      </w:r>
      <w:r w:rsidRPr="005677A7">
        <w:rPr>
          <w:color w:val="000000" w:themeColor="text1"/>
          <w:u w:color="000000" w:themeColor="text1"/>
        </w:rPr>
        <w:t xml:space="preserve"> Enforcement Division, a Wildlife and Freshwater Fisheries Division, a Marine Resources Division, </w:t>
      </w:r>
      <w:r w:rsidRPr="005677A7">
        <w:rPr>
          <w:strike/>
          <w:color w:val="000000" w:themeColor="text1"/>
          <w:u w:color="000000" w:themeColor="text1"/>
        </w:rPr>
        <w:t>a Water Resources Division, and a Land Resources and Conservation Districts Division</w:t>
      </w:r>
      <w:r w:rsidRPr="005677A7">
        <w:rPr>
          <w:color w:val="000000" w:themeColor="text1"/>
          <w:u w:color="000000" w:themeColor="text1"/>
        </w:rPr>
        <w:t xml:space="preserve"> </w:t>
      </w:r>
      <w:r w:rsidRPr="005677A7">
        <w:rPr>
          <w:color w:val="000000" w:themeColor="text1"/>
          <w:u w:val="single" w:color="000000" w:themeColor="text1"/>
        </w:rPr>
        <w:t>and a Land, Water, and Conservation Division</w:t>
      </w:r>
      <w:r w:rsidRPr="005677A7">
        <w:rPr>
          <w:color w:val="000000" w:themeColor="text1"/>
          <w:u w:color="000000" w:themeColor="text1"/>
        </w:rPr>
        <w:t>. Each division of the department must have the functions and powers provided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2.</w:t>
      </w: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of the 1976 Code is amended to read: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w:t>
      </w:r>
      <w:r w:rsidRPr="005677A7">
        <w:rPr>
          <w:color w:val="000000" w:themeColor="text1"/>
          <w:u w:color="000000" w:themeColor="text1"/>
        </w:rPr>
        <w:tab/>
        <w:t>(A)</w:t>
      </w:r>
      <w:r w:rsidRPr="005677A7">
        <w:rPr>
          <w:color w:val="000000" w:themeColor="text1"/>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All board members must be appointed by the Governor with the advice and consent of the Senate. One member must be appointed from each congressional district of the State.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r>
      <w:r w:rsidRPr="005677A7">
        <w:rPr>
          <w:strike/>
          <w:color w:val="000000" w:themeColor="text1"/>
          <w:u w:color="000000" w:themeColor="text1"/>
        </w:rPr>
        <w:t>Notwithstanding subsection (B), membership on the board also shall include the at</w:t>
      </w:r>
      <w:r w:rsidR="0013097A">
        <w:rPr>
          <w:strike/>
          <w:color w:val="000000" w:themeColor="text1"/>
          <w:u w:color="000000" w:themeColor="text1"/>
        </w:rPr>
        <w:noBreakHyphen/>
      </w:r>
      <w:r w:rsidRPr="005677A7">
        <w:rPr>
          <w:strike/>
          <w:color w:val="000000" w:themeColor="text1"/>
          <w:u w:color="000000" w:themeColor="text1"/>
        </w:rPr>
        <w:t>large board member serving on the board on March 1, 2012. The at</w:t>
      </w:r>
      <w:r w:rsidR="0013097A">
        <w:rPr>
          <w:strike/>
          <w:color w:val="000000" w:themeColor="text1"/>
          <w:u w:color="000000" w:themeColor="text1"/>
        </w:rPr>
        <w:noBreakHyphen/>
      </w:r>
      <w:r w:rsidRPr="005677A7">
        <w:rPr>
          <w:strike/>
          <w:color w:val="000000" w:themeColor="text1"/>
          <w:u w:color="000000" w:themeColor="text1"/>
        </w:rPr>
        <w:t>large board member may continue to serve on the board until that board member</w:t>
      </w:r>
      <w:r w:rsidR="0013097A" w:rsidRPr="0013097A">
        <w:rPr>
          <w:strike/>
          <w:color w:val="000000" w:themeColor="text1"/>
          <w:u w:color="000000" w:themeColor="text1"/>
        </w:rPr>
        <w:t>’</w:t>
      </w:r>
      <w:r w:rsidRPr="005677A7">
        <w:rPr>
          <w:strike/>
          <w:color w:val="000000" w:themeColor="text1"/>
          <w:u w:color="000000" w:themeColor="text1"/>
        </w:rPr>
        <w:t>s term expires, he is removed from the board as provided by law, or he resigns from the board. At the expiration of the at</w:t>
      </w:r>
      <w:r w:rsidR="0013097A">
        <w:rPr>
          <w:strike/>
          <w:color w:val="000000" w:themeColor="text1"/>
          <w:u w:color="000000" w:themeColor="text1"/>
        </w:rPr>
        <w:noBreakHyphen/>
      </w:r>
      <w:r w:rsidRPr="005677A7">
        <w:rPr>
          <w:strike/>
          <w:color w:val="000000" w:themeColor="text1"/>
          <w:u w:color="000000" w:themeColor="text1"/>
        </w:rPr>
        <w:t>large board member</w:t>
      </w:r>
      <w:r w:rsidR="0013097A" w:rsidRPr="0013097A">
        <w:rPr>
          <w:strike/>
          <w:color w:val="000000" w:themeColor="text1"/>
          <w:u w:color="000000" w:themeColor="text1"/>
        </w:rPr>
        <w:t>’</w:t>
      </w:r>
      <w:r w:rsidRPr="005677A7">
        <w:rPr>
          <w:strike/>
          <w:color w:val="000000" w:themeColor="text1"/>
          <w:u w:color="000000" w:themeColor="text1"/>
        </w:rPr>
        <w:t>s term, or upon his removal from or resignation from the board, the provisions of this subsection no longer apply to the composition of the membership of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(D)</w:t>
      </w:r>
      <w:r w:rsidRPr="005677A7">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(E)</w:t>
      </w:r>
      <w:r w:rsidRPr="005677A7">
        <w:rPr>
          <w:color w:val="000000" w:themeColor="text1"/>
          <w:u w:val="single" w:color="000000" w:themeColor="text1"/>
        </w:rPr>
        <w:t>(D)</w:t>
      </w:r>
      <w:r w:rsidRPr="005677A7">
        <w:rPr>
          <w:color w:val="000000" w:themeColor="text1"/>
          <w:u w:color="000000" w:themeColor="text1"/>
        </w:rPr>
        <w:tab/>
        <w:t>The Governor may remove any board member pursuant to the provisions of Section 1</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240.</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(F)</w:t>
      </w:r>
      <w:r w:rsidRPr="005677A7">
        <w:rPr>
          <w:color w:val="000000" w:themeColor="text1"/>
          <w:u w:val="single" w:color="000000" w:themeColor="text1"/>
        </w:rPr>
        <w:t>(E)</w:t>
      </w:r>
      <w:r w:rsidRPr="005677A7">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0013097A" w:rsidRPr="0013097A">
        <w:rPr>
          <w:color w:val="000000" w:themeColor="text1"/>
          <w:u w:color="000000" w:themeColor="text1"/>
        </w:rPr>
        <w:t>’</w:t>
      </w:r>
      <w:r w:rsidRPr="005677A7">
        <w:rPr>
          <w:color w:val="000000" w:themeColor="text1"/>
          <w:u w:color="000000" w:themeColor="text1"/>
        </w:rPr>
        <w:t>s appointment for the unexpired term, subject to confirmation by the Senate at the next session of the General Assembly.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(G)</w:t>
      </w:r>
      <w:r w:rsidRPr="005677A7">
        <w:rPr>
          <w:color w:val="000000" w:themeColor="text1"/>
          <w:u w:val="single" w:color="000000" w:themeColor="text1"/>
        </w:rPr>
        <w:t>(F)</w:t>
      </w:r>
      <w:r w:rsidRPr="005677A7">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(H)</w:t>
      </w:r>
      <w:r w:rsidRPr="005677A7">
        <w:rPr>
          <w:color w:val="000000" w:themeColor="text1"/>
          <w:u w:val="single" w:color="000000" w:themeColor="text1"/>
        </w:rPr>
        <w:t>(G)</w:t>
      </w:r>
      <w:r w:rsidRPr="005677A7">
        <w:rPr>
          <w:color w:val="000000" w:themeColor="text1"/>
          <w:u w:color="000000" w:themeColor="text1"/>
        </w:rPr>
        <w:tab/>
        <w:t xml:space="preserve">Notwithstanding subsection </w:t>
      </w:r>
      <w:r w:rsidRPr="005677A7">
        <w:rPr>
          <w:strike/>
          <w:color w:val="000000" w:themeColor="text1"/>
          <w:u w:color="000000" w:themeColor="text1"/>
        </w:rPr>
        <w:t>(E)</w:t>
      </w:r>
      <w:r w:rsidRPr="005677A7">
        <w:rPr>
          <w:color w:val="000000" w:themeColor="text1"/>
          <w:u w:color="000000" w:themeColor="text1"/>
        </w:rPr>
        <w:t xml:space="preserve"> </w:t>
      </w:r>
      <w:r w:rsidRPr="005677A7">
        <w:rPr>
          <w:color w:val="000000" w:themeColor="text1"/>
          <w:u w:val="single" w:color="000000" w:themeColor="text1"/>
        </w:rPr>
        <w:t>(D)</w:t>
      </w:r>
      <w:r w:rsidRPr="005677A7">
        <w:rPr>
          <w:color w:val="000000" w:themeColor="text1"/>
          <w:u w:color="000000" w:themeColor="text1"/>
        </w:rPr>
        <w:t xml:space="preserve">, the terms of members representing </w:t>
      </w:r>
      <w:r w:rsidRPr="005677A7">
        <w:rPr>
          <w:strike/>
          <w:color w:val="000000" w:themeColor="text1"/>
          <w:u w:color="000000" w:themeColor="text1"/>
        </w:rPr>
        <w:t xml:space="preserve">congressional districts serving on the board </w:t>
      </w:r>
      <w:r w:rsidRPr="005677A7">
        <w:rPr>
          <w:strike/>
          <w:color w:val="000000" w:themeColor="text1"/>
          <w:u w:color="000000" w:themeColor="text1"/>
        </w:rPr>
        <w:lastRenderedPageBreak/>
        <w:t>on March 1, 2012, shall terminate on the dates provided in this subsection. The terms of the members representing</w:t>
      </w:r>
      <w:r w:rsidRPr="005677A7">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(I)</w:t>
      </w:r>
      <w:r w:rsidRPr="005677A7">
        <w:rPr>
          <w:color w:val="000000" w:themeColor="text1"/>
          <w:u w:val="single" w:color="000000" w:themeColor="text1"/>
        </w:rPr>
        <w:t>(H)</w:t>
      </w:r>
      <w:r w:rsidRPr="005677A7">
        <w:rPr>
          <w:color w:val="000000" w:themeColor="text1"/>
          <w:u w:color="000000" w:themeColor="text1"/>
        </w:rPr>
        <w:tab/>
        <w:t xml:space="preserve">Notwithstanding subsection </w:t>
      </w:r>
      <w:r w:rsidRPr="005677A7">
        <w:rPr>
          <w:strike/>
          <w:color w:val="000000" w:themeColor="text1"/>
          <w:u w:color="000000" w:themeColor="text1"/>
        </w:rPr>
        <w:t>(E)</w:t>
      </w:r>
      <w:r w:rsidRPr="005677A7">
        <w:rPr>
          <w:color w:val="000000" w:themeColor="text1"/>
          <w:u w:color="000000" w:themeColor="text1"/>
        </w:rPr>
        <w:t xml:space="preserve"> </w:t>
      </w:r>
      <w:r w:rsidRPr="005677A7">
        <w:rPr>
          <w:color w:val="000000" w:themeColor="text1"/>
          <w:u w:val="single" w:color="000000" w:themeColor="text1"/>
        </w:rPr>
        <w:t>(D)</w:t>
      </w:r>
      <w:r w:rsidRPr="005677A7">
        <w:rPr>
          <w:color w:val="000000" w:themeColor="text1"/>
          <w:u w:color="000000" w:themeColor="text1"/>
        </w:rPr>
        <w:t>, the initial term of the member representing the Seventh Congressional District shall expire July 1, 2016.”</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3.</w:t>
      </w: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 xml:space="preserve">70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w:t>
      </w:r>
      <w:r w:rsidRPr="005677A7">
        <w:rPr>
          <w:color w:val="000000" w:themeColor="text1"/>
          <w:u w:color="000000" w:themeColor="text1"/>
        </w:rPr>
        <w:tab/>
        <w:t>The board shall:</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(1)</w:t>
      </w:r>
      <w:r w:rsidRPr="005677A7">
        <w:rPr>
          <w:color w:val="000000" w:themeColor="text1"/>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(2)</w:t>
      </w:r>
      <w:r w:rsidRPr="005677A7">
        <w:rPr>
          <w:color w:val="000000" w:themeColor="text1"/>
          <w:u w:color="000000" w:themeColor="text1"/>
        </w:rPr>
        <w:tab/>
        <w:t>formulate and recommend legislation to enhance uniformity, enforcement, and administration of the wildlife, marine, and natural resource laws;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(3)</w:t>
      </w:r>
      <w:r w:rsidRPr="005677A7">
        <w:rPr>
          <w:color w:val="000000" w:themeColor="text1"/>
          <w:u w:color="000000" w:themeColor="text1"/>
        </w:rPr>
        <w:tab/>
        <w:t>make an annual report to the General Assembly on all matters relating to its action;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(4)</w:t>
      </w:r>
      <w:r w:rsidRPr="005677A7">
        <w:rPr>
          <w:color w:val="000000" w:themeColor="text1"/>
          <w:u w:color="000000" w:themeColor="text1"/>
        </w:rPr>
        <w:tab/>
      </w:r>
      <w:r w:rsidRPr="005677A7">
        <w:rPr>
          <w:strike/>
          <w:color w:val="000000" w:themeColor="text1"/>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(5)</w:t>
      </w:r>
      <w:r w:rsidRPr="005677A7">
        <w:rPr>
          <w:color w:val="000000" w:themeColor="text1"/>
          <w:u w:color="000000" w:themeColor="text1"/>
        </w:rPr>
        <w:tab/>
        <w:t>pay travel expenses; and purchase or lease all necessary facilities, equipment, books, periodicals, and supplies for the performance of its duties; 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(6)</w:t>
      </w:r>
      <w:r w:rsidRPr="005677A7">
        <w:rPr>
          <w:color w:val="000000" w:themeColor="text1"/>
          <w:u w:val="single" w:color="000000" w:themeColor="text1"/>
        </w:rPr>
        <w:t>(5)</w:t>
      </w:r>
      <w:r w:rsidRPr="005677A7">
        <w:rPr>
          <w:color w:val="000000" w:themeColor="text1"/>
          <w:u w:color="000000" w:themeColor="text1"/>
        </w:rPr>
        <w:tab/>
        <w:t>exercise and perform other powers and duties as granted to it or imposed upon it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4.</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 xml:space="preserve">220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w:t>
      </w:r>
      <w:r w:rsidRPr="005677A7">
        <w:rPr>
          <w:color w:val="000000" w:themeColor="text1"/>
          <w:u w:color="000000" w:themeColor="text1"/>
        </w:rPr>
        <w:tab/>
        <w:t>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 xml:space="preserve">180 to </w:t>
      </w:r>
      <w:r w:rsidRPr="005677A7">
        <w:rPr>
          <w:strike/>
          <w:color w:val="000000" w:themeColor="text1"/>
          <w:u w:color="000000" w:themeColor="text1"/>
        </w:rPr>
        <w:t>50</w:t>
      </w:r>
      <w:r w:rsidR="0013097A">
        <w:rPr>
          <w:strike/>
          <w:color w:val="000000" w:themeColor="text1"/>
          <w:u w:color="000000" w:themeColor="text1"/>
        </w:rPr>
        <w:noBreakHyphen/>
      </w:r>
      <w:r w:rsidRPr="005677A7">
        <w:rPr>
          <w:strike/>
          <w:color w:val="000000" w:themeColor="text1"/>
          <w:u w:color="000000" w:themeColor="text1"/>
        </w:rPr>
        <w:t>1</w:t>
      </w:r>
      <w:r w:rsidR="0013097A">
        <w:rPr>
          <w:strike/>
          <w:color w:val="000000" w:themeColor="text1"/>
          <w:u w:color="000000" w:themeColor="text1"/>
        </w:rPr>
        <w:noBreakHyphen/>
      </w:r>
      <w:r w:rsidRPr="005677A7">
        <w:rPr>
          <w:strike/>
          <w:color w:val="000000" w:themeColor="text1"/>
          <w:u w:color="000000" w:themeColor="text1"/>
        </w:rPr>
        <w:t>230</w:t>
      </w:r>
      <w:r w:rsidRPr="005677A7">
        <w:rPr>
          <w:color w:val="000000" w:themeColor="text1"/>
          <w:u w:color="000000" w:themeColor="text1"/>
        </w:rPr>
        <w:t xml:space="preserve"> </w:t>
      </w:r>
      <w:r w:rsidRPr="005677A7">
        <w:rPr>
          <w:color w:val="000000" w:themeColor="text1"/>
          <w:u w:val="single" w:color="000000" w:themeColor="text1"/>
        </w:rPr>
        <w:t>50</w:t>
      </w:r>
      <w:r w:rsidR="0013097A">
        <w:rPr>
          <w:color w:val="000000" w:themeColor="text1"/>
          <w:u w:val="single" w:color="000000" w:themeColor="text1"/>
        </w:rPr>
        <w:noBreakHyphen/>
      </w:r>
      <w:r w:rsidRPr="005677A7">
        <w:rPr>
          <w:color w:val="000000" w:themeColor="text1"/>
          <w:u w:val="single" w:color="000000" w:themeColor="text1"/>
        </w:rPr>
        <w:t>1</w:t>
      </w:r>
      <w:r w:rsidR="0013097A">
        <w:rPr>
          <w:color w:val="000000" w:themeColor="text1"/>
          <w:u w:val="single" w:color="000000" w:themeColor="text1"/>
        </w:rPr>
        <w:noBreakHyphen/>
      </w:r>
      <w:r w:rsidRPr="005677A7">
        <w:rPr>
          <w:color w:val="000000" w:themeColor="text1"/>
          <w:u w:val="single" w:color="000000" w:themeColor="text1"/>
        </w:rPr>
        <w:t>220</w:t>
      </w:r>
      <w:r w:rsidRPr="005677A7">
        <w:rPr>
          <w:color w:val="000000" w:themeColor="text1"/>
          <w:u w:color="000000" w:themeColor="text1"/>
        </w:rPr>
        <w:t xml:space="preserve"> shall also apply to (a) other properties of the United States Government, (b) any other properties acquired or to be acquired from the United States Government by the State</w:t>
      </w:r>
      <w:r w:rsidRPr="005677A7">
        <w:rPr>
          <w:color w:val="000000" w:themeColor="text1"/>
          <w:u w:val="single" w:color="000000" w:themeColor="text1"/>
        </w:rPr>
        <w:t>,</w:t>
      </w:r>
      <w:r w:rsidRPr="005677A7">
        <w:rPr>
          <w:color w:val="000000" w:themeColor="text1"/>
          <w:u w:color="000000" w:themeColor="text1"/>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w:t>
      </w:r>
      <w:r w:rsidRPr="005677A7">
        <w:rPr>
          <w:color w:val="000000" w:themeColor="text1"/>
          <w:u w:color="000000" w:themeColor="text1"/>
        </w:rPr>
        <w:lastRenderedPageBreak/>
        <w:t>contained in such sections shall interfere in any manner with the use and management of lands by a state agency in charge of such lands in the functions of such agency as authorized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5.</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90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5677A7">
        <w:rPr>
          <w:strike/>
          <w:color w:val="000000" w:themeColor="text1"/>
          <w:u w:color="000000" w:themeColor="text1"/>
        </w:rPr>
        <w:t>Such operations and investigations shall be conducted only at the request of and with the permission from the board, and</w:t>
      </w:r>
      <w:r w:rsidRPr="005677A7">
        <w:rPr>
          <w:color w:val="000000" w:themeColor="text1"/>
          <w:u w:color="000000" w:themeColor="text1"/>
        </w:rPr>
        <w:t xml:space="preserve"> No such operations and investigations shall be made upon private lands and waters except at the request of the owner or owners of such lands and waters.”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6.</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110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110. The department shall have charge of the enforcement officers of the Natural Resources </w:t>
      </w:r>
      <w:r w:rsidRPr="005677A7">
        <w:rPr>
          <w:color w:val="000000" w:themeColor="text1"/>
          <w:u w:val="single" w:color="000000" w:themeColor="text1"/>
        </w:rPr>
        <w:t>Law</w:t>
      </w:r>
      <w:r w:rsidRPr="005677A7">
        <w:rPr>
          <w:color w:val="000000" w:themeColor="text1"/>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5677A7">
        <w:rPr>
          <w:strike/>
          <w:color w:val="000000" w:themeColor="text1"/>
          <w:u w:color="000000" w:themeColor="text1"/>
        </w:rPr>
        <w:t>oyster leases,</w:t>
      </w:r>
      <w:r w:rsidRPr="005677A7">
        <w:rPr>
          <w:color w:val="000000" w:themeColor="text1"/>
          <w:u w:color="000000" w:themeColor="text1"/>
        </w:rPr>
        <w:t xml:space="preserve"> and fisheries.”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7.</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130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130.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prescribe a unique and distinctive official uniform, with appropriate insignia to be worn by all uniformed enforcement officers of the Natural Resources </w:t>
      </w:r>
      <w:r w:rsidRPr="005677A7">
        <w:rPr>
          <w:color w:val="000000" w:themeColor="text1"/>
          <w:u w:val="single" w:color="000000" w:themeColor="text1"/>
        </w:rPr>
        <w:t>Law</w:t>
      </w:r>
      <w:r w:rsidRPr="005677A7">
        <w:rPr>
          <w:color w:val="000000" w:themeColor="text1"/>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w:t>
      </w:r>
      <w:r w:rsidR="0013097A" w:rsidRPr="0013097A">
        <w:rPr>
          <w:color w:val="000000" w:themeColor="text1"/>
          <w:u w:color="000000" w:themeColor="text1"/>
        </w:rPr>
        <w:t>’</w:t>
      </w:r>
      <w:r w:rsidRPr="005677A7">
        <w:rPr>
          <w:color w:val="000000" w:themeColor="text1"/>
          <w:u w:color="000000" w:themeColor="text1"/>
        </w:rPr>
        <w:t>s vehicle or readily confused therewith.”</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SECTION</w:t>
      </w:r>
      <w:r w:rsidRPr="005677A7">
        <w:rPr>
          <w:color w:val="000000" w:themeColor="text1"/>
          <w:u w:color="000000" w:themeColor="text1"/>
        </w:rPr>
        <w:tab/>
        <w:t>8.</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315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w:t>
      </w:r>
      <w:r w:rsidRPr="005677A7">
        <w:rPr>
          <w:color w:val="000000" w:themeColor="text1"/>
          <w:u w:color="000000" w:themeColor="text1"/>
        </w:rPr>
        <w:tab/>
        <w:t>(A)</w:t>
      </w:r>
      <w:r w:rsidRPr="005677A7">
        <w:rPr>
          <w:color w:val="000000" w:themeColor="text1"/>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 xml:space="preserve">Except for specially designated department employees, deputy enforcement officers are volunteers covered by Chapter 25 </w:t>
      </w:r>
      <w:r w:rsidRPr="005677A7">
        <w:rPr>
          <w:strike/>
          <w:color w:val="000000" w:themeColor="text1"/>
          <w:u w:color="000000" w:themeColor="text1"/>
        </w:rPr>
        <w:t>of</w:t>
      </w:r>
      <w:r w:rsidRPr="005677A7">
        <w:rPr>
          <w:color w:val="000000" w:themeColor="text1"/>
          <w:u w:val="single" w:color="000000" w:themeColor="text1"/>
        </w:rPr>
        <w:t>,</w:t>
      </w:r>
      <w:r w:rsidRPr="005677A7">
        <w:rPr>
          <w:color w:val="000000" w:themeColor="text1"/>
          <w:u w:color="000000" w:themeColor="text1"/>
        </w:rPr>
        <w:t xml:space="preserve"> Title 8 and not employees entitled to coverage or benefits in Title 42.</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t>Except for specially designated department employees, deputy enforcement officers shall furnish their own equipment but may not equip privately owned vehicles with blue lights, sirens, or police</w:t>
      </w:r>
      <w:r w:rsidR="0013097A">
        <w:rPr>
          <w:color w:val="000000" w:themeColor="text1"/>
          <w:u w:color="000000" w:themeColor="text1"/>
        </w:rPr>
        <w:noBreakHyphen/>
      </w:r>
      <w:r w:rsidRPr="005677A7">
        <w:rPr>
          <w:color w:val="000000" w:themeColor="text1"/>
          <w:u w:color="000000" w:themeColor="text1"/>
        </w:rPr>
        <w:t>type markings.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(D)</w:t>
      </w:r>
      <w:r w:rsidRPr="005677A7">
        <w:rPr>
          <w:color w:val="000000" w:themeColor="text1"/>
          <w:u w:color="000000" w:themeColor="text1"/>
        </w:rPr>
        <w:tab/>
        <w:t>Deputy enforcement officers must be of good character.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(E)</w:t>
      </w:r>
      <w:r w:rsidRPr="005677A7">
        <w:rPr>
          <w:color w:val="000000" w:themeColor="text1"/>
          <w:u w:color="000000" w:themeColor="text1"/>
        </w:rPr>
        <w:tab/>
        <w:t>The department shall administer the deputy enforcement officers through its Natural Resources Enforcement Division.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(F)</w:t>
      </w:r>
      <w:r w:rsidRPr="005677A7">
        <w:rPr>
          <w:color w:val="000000" w:themeColor="text1"/>
          <w:u w:color="000000" w:themeColor="text1"/>
        </w:rPr>
        <w:tab/>
        <w:t>The number of deputy enforcement officers appointed is in the discretion of the director.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(G)</w:t>
      </w:r>
      <w:r w:rsidRPr="005677A7">
        <w:rPr>
          <w:color w:val="000000" w:themeColor="text1"/>
          <w:u w:color="000000" w:themeColor="text1"/>
        </w:rPr>
        <w:tab/>
        <w:t>All deputy enforcement officers: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(1)</w:t>
      </w:r>
      <w:r w:rsidRPr="005677A7">
        <w:rPr>
          <w:color w:val="000000" w:themeColor="text1"/>
          <w:u w:color="000000" w:themeColor="text1"/>
        </w:rPr>
        <w:tab/>
        <w:t xml:space="preserve">must be certified by the South Carolina Criminal Justice Academy or successfully shall complete the </w:t>
      </w:r>
      <w:r w:rsidR="0013097A" w:rsidRPr="0013097A">
        <w:rPr>
          <w:color w:val="000000" w:themeColor="text1"/>
          <w:u w:color="000000" w:themeColor="text1"/>
        </w:rPr>
        <w:t>‘</w:t>
      </w:r>
      <w:r w:rsidRPr="005677A7">
        <w:rPr>
          <w:color w:val="000000" w:themeColor="text1"/>
          <w:u w:color="000000" w:themeColor="text1"/>
        </w:rPr>
        <w:t>Basic State Constables Course</w:t>
      </w:r>
      <w:r w:rsidR="0013097A" w:rsidRPr="0013097A">
        <w:rPr>
          <w:color w:val="000000" w:themeColor="text1"/>
          <w:u w:color="000000" w:themeColor="text1"/>
        </w:rPr>
        <w:t>’</w:t>
      </w:r>
      <w:r w:rsidRPr="005677A7">
        <w:rPr>
          <w:color w:val="000000" w:themeColor="text1"/>
          <w:u w:color="000000" w:themeColor="text1"/>
        </w:rPr>
        <w:t xml:space="preserve"> at their own expense at one of the state technical schools;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(2)</w:t>
      </w:r>
      <w:r w:rsidRPr="005677A7">
        <w:rPr>
          <w:color w:val="000000" w:themeColor="text1"/>
          <w:u w:color="000000" w:themeColor="text1"/>
        </w:rPr>
        <w:tab/>
        <w:t>successfully shall complete required refresher training;</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(3)</w:t>
      </w:r>
      <w:r w:rsidRPr="005677A7">
        <w:rPr>
          <w:color w:val="000000" w:themeColor="text1"/>
          <w:u w:color="000000" w:themeColor="text1"/>
        </w:rPr>
        <w:tab/>
        <w:t>promptly shall comply with all directives by the Deputy Director of the Natural Resources Enforcement Division and the supervisor of enforcement officers within whose area the officer is acting.</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(H)</w:t>
      </w:r>
      <w:r w:rsidRPr="005677A7">
        <w:rPr>
          <w:color w:val="000000" w:themeColor="text1"/>
          <w:u w:color="000000" w:themeColor="text1"/>
        </w:rPr>
        <w:tab/>
      </w:r>
      <w:r w:rsidRPr="005677A7">
        <w:rPr>
          <w:strike/>
          <w:color w:val="000000" w:themeColor="text1"/>
          <w:u w:color="000000" w:themeColor="text1"/>
        </w:rPr>
        <w:t>The department by regulation shall establish a training program for deputy enforcement officers commissioned after July 1, 1980.</w:t>
      </w:r>
      <w:r w:rsidRPr="005677A7">
        <w:rPr>
          <w:color w:val="000000" w:themeColor="text1"/>
          <w:u w:color="000000" w:themeColor="text1"/>
        </w:rPr>
        <w: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9.</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320.</w:t>
      </w:r>
      <w:r w:rsidRPr="005677A7">
        <w:rPr>
          <w:color w:val="000000" w:themeColor="text1"/>
          <w:u w:color="000000" w:themeColor="text1"/>
        </w:rPr>
        <w:tab/>
        <w:t xml:space="preserve">The Secretary of State shall transmit to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the commissions of all enforcement officers and the director shall deliver such commissions to the enforcement </w:t>
      </w:r>
      <w:r w:rsidRPr="005677A7">
        <w:rPr>
          <w:color w:val="000000" w:themeColor="text1"/>
          <w:u w:color="000000" w:themeColor="text1"/>
        </w:rPr>
        <w:lastRenderedPageBreak/>
        <w:t xml:space="preserve">officers only after the enforcement officers have filed oaths </w:t>
      </w:r>
      <w:r w:rsidRPr="005677A7">
        <w:rPr>
          <w:strike/>
          <w:color w:val="000000" w:themeColor="text1"/>
          <w:u w:color="000000" w:themeColor="text1"/>
        </w:rPr>
        <w:t>and bonds</w:t>
      </w:r>
      <w:r w:rsidRPr="005677A7">
        <w:rPr>
          <w:color w:val="000000" w:themeColor="text1"/>
          <w:u w:color="000000" w:themeColor="text1"/>
        </w:rPr>
        <w:t xml:space="preserve"> as required by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330.”</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10.</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350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w:t>
      </w:r>
      <w:r w:rsidRPr="005677A7">
        <w:rPr>
          <w:color w:val="000000" w:themeColor="text1"/>
          <w:u w:color="000000" w:themeColor="text1"/>
        </w:rPr>
        <w:tab/>
        <w:t xml:space="preserve">The enforcement officers, when acting in their official capacity, shall wear a metallic shield with the words </w:t>
      </w:r>
      <w:r w:rsidR="0013097A" w:rsidRPr="0013097A">
        <w:rPr>
          <w:strike/>
          <w:color w:val="000000" w:themeColor="text1"/>
          <w:u w:color="000000" w:themeColor="text1"/>
        </w:rPr>
        <w:t>‘</w:t>
      </w:r>
      <w:r w:rsidRPr="005677A7">
        <w:rPr>
          <w:strike/>
          <w:color w:val="000000" w:themeColor="text1"/>
          <w:u w:color="000000" w:themeColor="text1"/>
        </w:rPr>
        <w:t>Enforcement Officer of the Natural Resources Enforcement Division</w:t>
      </w:r>
      <w:r w:rsidR="0013097A" w:rsidRPr="0013097A">
        <w:rPr>
          <w:strike/>
          <w:color w:val="000000" w:themeColor="text1"/>
          <w:u w:color="000000" w:themeColor="text1"/>
        </w:rPr>
        <w:t>’</w:t>
      </w:r>
      <w:r w:rsidRPr="005677A7">
        <w:rPr>
          <w:color w:val="000000" w:themeColor="text1"/>
          <w:u w:color="000000" w:themeColor="text1"/>
        </w:rPr>
        <w:t xml:space="preserve"> </w:t>
      </w:r>
      <w:r w:rsidR="0013097A" w:rsidRPr="0013097A">
        <w:rPr>
          <w:color w:val="000000" w:themeColor="text1"/>
          <w:u w:val="single" w:color="000000" w:themeColor="text1"/>
        </w:rPr>
        <w:t>‘</w:t>
      </w:r>
      <w:r w:rsidRPr="005677A7">
        <w:rPr>
          <w:color w:val="000000" w:themeColor="text1"/>
          <w:u w:val="single" w:color="000000" w:themeColor="text1"/>
        </w:rPr>
        <w:t>South Carolina Department of Natural Resources Law Enforcement Officer</w:t>
      </w:r>
      <w:r w:rsidR="0013097A" w:rsidRPr="0013097A">
        <w:rPr>
          <w:color w:val="000000" w:themeColor="text1"/>
          <w:u w:val="single" w:color="000000" w:themeColor="text1"/>
        </w:rPr>
        <w:t>’</w:t>
      </w:r>
      <w:r w:rsidRPr="005677A7">
        <w:rPr>
          <w:color w:val="000000" w:themeColor="text1"/>
          <w:u w:color="000000" w:themeColor="text1"/>
        </w:rPr>
        <w:t xml:space="preserve"> inscribed thereon.”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11.</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395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w:t>
      </w:r>
      <w:r w:rsidRPr="005677A7">
        <w:rPr>
          <w:color w:val="000000" w:themeColor="text1"/>
          <w:u w:color="000000" w:themeColor="text1"/>
        </w:rPr>
        <w:tab/>
        <w:t xml:space="preserve">Enforcement officers may issue warning tickets to violators in cases of misdemeanor violations under this title. The department shall </w:t>
      </w:r>
      <w:r w:rsidRPr="005677A7">
        <w:rPr>
          <w:strike/>
          <w:color w:val="000000" w:themeColor="text1"/>
          <w:u w:color="000000" w:themeColor="text1"/>
        </w:rPr>
        <w:t>by regulation</w:t>
      </w:r>
      <w:r w:rsidRPr="005677A7">
        <w:rPr>
          <w:color w:val="000000" w:themeColor="text1"/>
          <w:u w:color="000000" w:themeColor="text1"/>
        </w:rPr>
        <w:t xml:space="preserve"> provide for the form, administration, and use of warning tickets authorized by this section.”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12.</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 xml:space="preserve">980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w:t>
      </w:r>
      <w:r w:rsidRPr="005677A7">
        <w:rPr>
          <w:color w:val="000000" w:themeColor="text1"/>
          <w:u w:color="000000" w:themeColor="text1"/>
        </w:rPr>
        <w:tab/>
        <w:t>The lands and waters in Charleston Harbor and its adjacent estuarine system in Charleston County lying within the following boundaries are designated a wildlife sanctuary: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The area in Charleston County beginning at the foot of Station 22 1/2 Street on Sullivan</w:t>
      </w:r>
      <w:r w:rsidR="0013097A" w:rsidRPr="0013097A">
        <w:rPr>
          <w:strike/>
          <w:color w:val="000000" w:themeColor="text1"/>
          <w:u w:color="000000" w:themeColor="text1"/>
        </w:rPr>
        <w:t>’</w:t>
      </w:r>
      <w:r w:rsidRPr="005677A7">
        <w:rPr>
          <w:strike/>
          <w:color w:val="000000" w:themeColor="text1"/>
          <w:u w:color="000000" w:themeColor="text1"/>
        </w:rPr>
        <w:t>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w:t>
      </w:r>
      <w:r w:rsidR="0013097A" w:rsidRPr="0013097A">
        <w:rPr>
          <w:strike/>
          <w:color w:val="000000" w:themeColor="text1"/>
          <w:u w:color="000000" w:themeColor="text1"/>
        </w:rPr>
        <w:t>’</w:t>
      </w:r>
      <w:r w:rsidRPr="005677A7">
        <w:rPr>
          <w:strike/>
          <w:color w:val="000000" w:themeColor="text1"/>
          <w:u w:color="000000" w:themeColor="text1"/>
        </w:rPr>
        <w:t>s Point, thence continuing northwest on the Drum Island Reach for approximately six thousand eighty feet, thence due west on a line across the Charleston peninsula for approximately seven thousand nine hundred sixty</w:t>
      </w:r>
      <w:r w:rsidR="0013097A">
        <w:rPr>
          <w:strike/>
          <w:color w:val="000000" w:themeColor="text1"/>
          <w:u w:color="000000" w:themeColor="text1"/>
        </w:rPr>
        <w:noBreakHyphen/>
      </w:r>
      <w:r w:rsidRPr="005677A7">
        <w:rPr>
          <w:strike/>
          <w:color w:val="000000" w:themeColor="text1"/>
          <w:u w:color="000000" w:themeColor="text1"/>
        </w:rPr>
        <w:t>six feet, thence turning 330 degrees northwest and continuing for approximately nine thousand six hundred forty</w:t>
      </w:r>
      <w:r w:rsidR="0013097A">
        <w:rPr>
          <w:strike/>
          <w:color w:val="000000" w:themeColor="text1"/>
          <w:u w:color="000000" w:themeColor="text1"/>
        </w:rPr>
        <w:noBreakHyphen/>
      </w:r>
      <w:r w:rsidRPr="005677A7">
        <w:rPr>
          <w:strike/>
          <w:color w:val="000000" w:themeColor="text1"/>
          <w:u w:color="000000" w:themeColor="text1"/>
        </w:rPr>
        <w:t xml:space="preserve">three </w:t>
      </w:r>
      <w:r w:rsidRPr="005677A7">
        <w:rPr>
          <w:strike/>
          <w:color w:val="000000" w:themeColor="text1"/>
          <w:u w:color="000000" w:themeColor="text1"/>
        </w:rPr>
        <w:lastRenderedPageBreak/>
        <w:t>feet along the east side of the Ashley River, thence turning 330 degrees northwest and continuing on a line for approximately five thousand eight hundred seventy feet, thence turning 240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134 degrees southeast and continuing approximately nine thousand six hundred forty</w:t>
      </w:r>
      <w:r w:rsidR="0013097A">
        <w:rPr>
          <w:strike/>
          <w:color w:val="000000" w:themeColor="text1"/>
          <w:u w:color="000000" w:themeColor="text1"/>
        </w:rPr>
        <w:noBreakHyphen/>
      </w:r>
      <w:r w:rsidRPr="005677A7">
        <w:rPr>
          <w:strike/>
          <w:color w:val="000000" w:themeColor="text1"/>
          <w:u w:color="000000" w:themeColor="text1"/>
        </w:rPr>
        <w:t>three feet to a point on the west bank of the Ashley River just south of the WTMA radio tower, thence turning 200 degrees south and continuing for approximately three thousand three hundred fifty</w:t>
      </w:r>
      <w:r w:rsidR="0013097A">
        <w:rPr>
          <w:strike/>
          <w:color w:val="000000" w:themeColor="text1"/>
          <w:u w:color="000000" w:themeColor="text1"/>
        </w:rPr>
        <w:noBreakHyphen/>
      </w:r>
      <w:r w:rsidRPr="005677A7">
        <w:rPr>
          <w:strike/>
          <w:color w:val="000000" w:themeColor="text1"/>
          <w:u w:color="000000" w:themeColor="text1"/>
        </w:rPr>
        <w:t>four feet along the west bank of the Ashley River, thence turning south 170 degrees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thence turning northwest 310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south 190 degrees and continuing approximately five thousand thirty</w:t>
      </w:r>
      <w:r w:rsidR="0013097A">
        <w:rPr>
          <w:strike/>
          <w:color w:val="000000" w:themeColor="text1"/>
          <w:u w:color="000000" w:themeColor="text1"/>
        </w:rPr>
        <w:noBreakHyphen/>
      </w:r>
      <w:r w:rsidRPr="005677A7">
        <w:rPr>
          <w:strike/>
          <w:color w:val="000000" w:themeColor="text1"/>
          <w:u w:color="000000" w:themeColor="text1"/>
        </w:rPr>
        <w:t>one feet, thence returning east 105 degrees and continuing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thence turning south again 190 degrees and continuing for approximately two thousand five hundred sixteen feet to its intersection with Highway 61, thence turning southeast 120 degrees and continuing approximately nineteen thousand sixty</w:t>
      </w:r>
      <w:r w:rsidR="0013097A">
        <w:rPr>
          <w:strike/>
          <w:color w:val="000000" w:themeColor="text1"/>
          <w:u w:color="000000" w:themeColor="text1"/>
        </w:rPr>
        <w:noBreakHyphen/>
      </w:r>
      <w:r w:rsidRPr="005677A7">
        <w:rPr>
          <w:strike/>
          <w:color w:val="000000" w:themeColor="text1"/>
          <w:u w:color="000000" w:themeColor="text1"/>
        </w:rPr>
        <w:t>two feet to the north bank of Wappoo Creek, thence turning south 200 degrees and continuing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thence turning southeast 144 degrees and continuing for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to a point just south of Harborview Road, thence turning east</w:t>
      </w:r>
      <w:r w:rsidR="0013097A">
        <w:rPr>
          <w:strike/>
          <w:color w:val="000000" w:themeColor="text1"/>
          <w:u w:color="000000" w:themeColor="text1"/>
        </w:rPr>
        <w:noBreakHyphen/>
      </w:r>
      <w:r w:rsidRPr="005677A7">
        <w:rPr>
          <w:strike/>
          <w:color w:val="000000" w:themeColor="text1"/>
          <w:u w:color="000000" w:themeColor="text1"/>
        </w:rPr>
        <w:t>southeast 100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southeast 130 degrees and continuing approximately one thousand six hundred seventy</w:t>
      </w:r>
      <w:r w:rsidR="0013097A">
        <w:rPr>
          <w:strike/>
          <w:color w:val="000000" w:themeColor="text1"/>
          <w:u w:color="000000" w:themeColor="text1"/>
        </w:rPr>
        <w:noBreakHyphen/>
      </w:r>
      <w:r w:rsidRPr="005677A7">
        <w:rPr>
          <w:strike/>
          <w:color w:val="000000" w:themeColor="text1"/>
          <w:u w:color="000000" w:themeColor="text1"/>
        </w:rPr>
        <w:t>seven feet, thence turning east 100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northeast 30 degrees and continuing for approximately two thousand ninety</w:t>
      </w:r>
      <w:r w:rsidR="0013097A">
        <w:rPr>
          <w:strike/>
          <w:color w:val="000000" w:themeColor="text1"/>
          <w:u w:color="000000" w:themeColor="text1"/>
        </w:rPr>
        <w:noBreakHyphen/>
      </w:r>
      <w:r w:rsidRPr="005677A7">
        <w:rPr>
          <w:strike/>
          <w:color w:val="000000" w:themeColor="text1"/>
          <w:u w:color="000000" w:themeColor="text1"/>
        </w:rPr>
        <w:t>six feet, thence turning east 80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southeast 120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 200 degrees and continuing approximately one thousand six hundred seventy</w:t>
      </w:r>
      <w:r w:rsidR="0013097A">
        <w:rPr>
          <w:strike/>
          <w:color w:val="000000" w:themeColor="text1"/>
          <w:u w:color="000000" w:themeColor="text1"/>
        </w:rPr>
        <w:noBreakHyphen/>
      </w:r>
      <w:r w:rsidRPr="005677A7">
        <w:rPr>
          <w:strike/>
          <w:color w:val="000000" w:themeColor="text1"/>
          <w:u w:color="000000" w:themeColor="text1"/>
        </w:rPr>
        <w:t>seven feet to the head of Kushiwah Creek, thence turning east</w:t>
      </w:r>
      <w:r w:rsidR="0013097A">
        <w:rPr>
          <w:strike/>
          <w:color w:val="000000" w:themeColor="text1"/>
          <w:u w:color="000000" w:themeColor="text1"/>
        </w:rPr>
        <w:noBreakHyphen/>
      </w:r>
      <w:r w:rsidRPr="005677A7">
        <w:rPr>
          <w:strike/>
          <w:color w:val="000000" w:themeColor="text1"/>
          <w:u w:color="000000" w:themeColor="text1"/>
        </w:rPr>
        <w:t>southeast 110 degrees and continuing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northeast 30 degrees and continuing for approximately eight hundred thirty</w:t>
      </w:r>
      <w:r w:rsidR="0013097A">
        <w:rPr>
          <w:strike/>
          <w:color w:val="000000" w:themeColor="text1"/>
          <w:u w:color="000000" w:themeColor="text1"/>
        </w:rPr>
        <w:noBreakHyphen/>
      </w:r>
      <w:r w:rsidRPr="005677A7">
        <w:rPr>
          <w:strike/>
          <w:color w:val="000000" w:themeColor="text1"/>
          <w:u w:color="000000" w:themeColor="text1"/>
        </w:rPr>
        <w:t xml:space="preserve">nine feet, thence turning northwest 320 degrees and continuing for approximately two thousand five hundred sixteen feet, thence turning north 20 degrees </w:t>
      </w:r>
      <w:r w:rsidRPr="005677A7">
        <w:rPr>
          <w:strike/>
          <w:color w:val="000000" w:themeColor="text1"/>
          <w:u w:color="000000" w:themeColor="text1"/>
        </w:rPr>
        <w:lastRenderedPageBreak/>
        <w:t>and continuing approximately six hundred twenty</w:t>
      </w:r>
      <w:r w:rsidR="0013097A">
        <w:rPr>
          <w:strike/>
          <w:color w:val="000000" w:themeColor="text1"/>
          <w:u w:color="000000" w:themeColor="text1"/>
        </w:rPr>
        <w:noBreakHyphen/>
      </w:r>
      <w:r w:rsidRPr="005677A7">
        <w:rPr>
          <w:strike/>
          <w:color w:val="000000" w:themeColor="text1"/>
          <w:u w:color="000000" w:themeColor="text1"/>
        </w:rPr>
        <w:t>nine feet, thence turning east</w:t>
      </w:r>
      <w:r w:rsidR="0013097A">
        <w:rPr>
          <w:strike/>
          <w:color w:val="000000" w:themeColor="text1"/>
          <w:u w:color="000000" w:themeColor="text1"/>
        </w:rPr>
        <w:noBreakHyphen/>
      </w:r>
      <w:r w:rsidRPr="005677A7">
        <w:rPr>
          <w:strike/>
          <w:color w:val="000000" w:themeColor="text1"/>
          <w:u w:color="000000" w:themeColor="text1"/>
        </w:rPr>
        <w:t>southeast 110 degrees and continuing for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thence returning due north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due east and continuing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along the southern edge of Charleston Harbor, thence turning northeast 60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to the point at Fort Johnson, thence turning due south and continuing approximately nine thousand two hundred twenty</w:t>
      </w:r>
      <w:r w:rsidR="0013097A">
        <w:rPr>
          <w:strike/>
          <w:color w:val="000000" w:themeColor="text1"/>
          <w:u w:color="000000" w:themeColor="text1"/>
        </w:rPr>
        <w:noBreakHyphen/>
      </w:r>
      <w:r w:rsidRPr="005677A7">
        <w:rPr>
          <w:strike/>
          <w:color w:val="000000" w:themeColor="text1"/>
          <w:u w:color="000000" w:themeColor="text1"/>
        </w:rPr>
        <w:t>four feet to a point on the west bank of Schooper (Schooner) Creek, thence turning due east and continuing for approximately six thousand seven hundred eight feet across Morris Island along the dike on the north end of the spoil area, thence turning northeast 50 degrees and continuing approximately sixteen thousand three hundred fifty</w:t>
      </w:r>
      <w:r w:rsidR="0013097A">
        <w:rPr>
          <w:strike/>
          <w:color w:val="000000" w:themeColor="text1"/>
          <w:u w:color="000000" w:themeColor="text1"/>
        </w:rPr>
        <w:noBreakHyphen/>
      </w:r>
      <w:r w:rsidRPr="005677A7">
        <w:rPr>
          <w:strike/>
          <w:color w:val="000000" w:themeColor="text1"/>
          <w:u w:color="000000" w:themeColor="text1"/>
        </w:rPr>
        <w:t>one feet across the mouth of Charleston Harbor to the point of beginning on Sullivan</w:t>
      </w:r>
      <w:r w:rsidR="0013097A" w:rsidRPr="0013097A">
        <w:rPr>
          <w:strike/>
          <w:color w:val="000000" w:themeColor="text1"/>
          <w:u w:color="000000" w:themeColor="text1"/>
        </w:rPr>
        <w:t>’</w:t>
      </w:r>
      <w:r w:rsidRPr="005677A7">
        <w:rPr>
          <w:strike/>
          <w:color w:val="000000" w:themeColor="text1"/>
          <w:u w:color="000000" w:themeColor="text1"/>
        </w:rPr>
        <w:t>s Island.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77A7">
        <w:rPr>
          <w:color w:val="000000" w:themeColor="text1"/>
          <w:u w:val="single" w:color="000000" w:themeColor="text1"/>
        </w:rPr>
        <w:t>The area in Charleston County beginning at the foot of Station 22 1/2 Street on Sullivan</w:t>
      </w:r>
      <w:r w:rsidR="0013097A" w:rsidRPr="0013097A">
        <w:rPr>
          <w:color w:val="000000" w:themeColor="text1"/>
          <w:u w:val="single" w:color="000000" w:themeColor="text1"/>
        </w:rPr>
        <w:t>’</w:t>
      </w:r>
      <w:r w:rsidRPr="005677A7">
        <w:rPr>
          <w:color w:val="000000" w:themeColor="text1"/>
          <w:u w:val="single" w:color="000000" w:themeColor="text1"/>
        </w:rPr>
        <w:t>s Island; thence 332°47</w:t>
      </w:r>
      <w:r w:rsidR="0013097A" w:rsidRPr="0013097A">
        <w:rPr>
          <w:color w:val="000000" w:themeColor="text1"/>
          <w:u w:val="single" w:color="000000" w:themeColor="text1"/>
        </w:rPr>
        <w:t>’</w:t>
      </w:r>
      <w:r w:rsidRPr="005677A7">
        <w:rPr>
          <w:color w:val="000000" w:themeColor="text1"/>
          <w:u w:val="single" w:color="000000" w:themeColor="text1"/>
        </w:rPr>
        <w:t>51” following Ben Sawyer Boulevard (Highway 703) into Mt. Pleasant for approximately 10672.74</w:t>
      </w:r>
      <w:r w:rsidR="0013097A" w:rsidRPr="0013097A">
        <w:rPr>
          <w:color w:val="000000" w:themeColor="text1"/>
          <w:u w:val="single" w:color="000000" w:themeColor="text1"/>
        </w:rPr>
        <w:t>’</w:t>
      </w:r>
      <w:r w:rsidRPr="005677A7">
        <w:rPr>
          <w:color w:val="000000" w:themeColor="text1"/>
          <w:u w:val="single" w:color="000000" w:themeColor="text1"/>
        </w:rPr>
        <w:t xml:space="preserve"> to a point just south of Center Street where the marsh of the upper reaches of Jeanette Creek meets highland; thence 226°30</w:t>
      </w:r>
      <w:r w:rsidR="0013097A" w:rsidRPr="0013097A">
        <w:rPr>
          <w:color w:val="000000" w:themeColor="text1"/>
          <w:u w:val="single" w:color="000000" w:themeColor="text1"/>
        </w:rPr>
        <w:t>’</w:t>
      </w:r>
      <w:r w:rsidRPr="005677A7">
        <w:rPr>
          <w:color w:val="000000" w:themeColor="text1"/>
          <w:u w:val="single" w:color="000000" w:themeColor="text1"/>
        </w:rPr>
        <w:t>39” and continuing for approximately 5711.45</w:t>
      </w:r>
      <w:r w:rsidR="0013097A" w:rsidRPr="0013097A">
        <w:rPr>
          <w:color w:val="000000" w:themeColor="text1"/>
          <w:u w:val="single" w:color="000000" w:themeColor="text1"/>
        </w:rPr>
        <w:t>’</w:t>
      </w:r>
      <w:r w:rsidRPr="005677A7">
        <w:rPr>
          <w:color w:val="000000" w:themeColor="text1"/>
          <w:u w:val="single" w:color="000000" w:themeColor="text1"/>
        </w:rPr>
        <w:t xml:space="preserve"> to Pitt Street; thence 315°06</w:t>
      </w:r>
      <w:r w:rsidR="0013097A" w:rsidRPr="0013097A">
        <w:rPr>
          <w:color w:val="000000" w:themeColor="text1"/>
          <w:u w:val="single" w:color="000000" w:themeColor="text1"/>
        </w:rPr>
        <w:t>’</w:t>
      </w:r>
      <w:r w:rsidRPr="005677A7">
        <w:rPr>
          <w:color w:val="000000" w:themeColor="text1"/>
          <w:u w:val="single" w:color="000000" w:themeColor="text1"/>
        </w:rPr>
        <w:t>28” and continuing for approximately 5601.19</w:t>
      </w:r>
      <w:r w:rsidR="0013097A" w:rsidRPr="0013097A">
        <w:rPr>
          <w:color w:val="000000" w:themeColor="text1"/>
          <w:u w:val="single" w:color="000000" w:themeColor="text1"/>
        </w:rPr>
        <w:t>’</w:t>
      </w:r>
      <w:r w:rsidRPr="005677A7">
        <w:rPr>
          <w:color w:val="000000" w:themeColor="text1"/>
          <w:u w:val="single" w:color="000000" w:themeColor="text1"/>
        </w:rPr>
        <w:t>; thence 42°35</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96.36</w:t>
      </w:r>
      <w:r w:rsidR="0013097A" w:rsidRPr="0013097A">
        <w:rPr>
          <w:color w:val="000000" w:themeColor="text1"/>
          <w:u w:val="single" w:color="000000" w:themeColor="text1"/>
        </w:rPr>
        <w:t>’</w:t>
      </w:r>
      <w:r w:rsidRPr="005677A7">
        <w:rPr>
          <w:color w:val="000000" w:themeColor="text1"/>
          <w:u w:val="single" w:color="000000" w:themeColor="text1"/>
        </w:rPr>
        <w:t>; thence 315°40</w:t>
      </w:r>
      <w:r w:rsidR="0013097A" w:rsidRPr="0013097A">
        <w:rPr>
          <w:color w:val="000000" w:themeColor="text1"/>
          <w:u w:val="single" w:color="000000" w:themeColor="text1"/>
        </w:rPr>
        <w:t>’</w:t>
      </w:r>
      <w:r w:rsidRPr="005677A7">
        <w:rPr>
          <w:color w:val="000000" w:themeColor="text1"/>
          <w:u w:val="single" w:color="000000" w:themeColor="text1"/>
        </w:rPr>
        <w:t>50” and continuing for approximately 546.86</w:t>
      </w:r>
      <w:r w:rsidR="0013097A" w:rsidRPr="0013097A">
        <w:rPr>
          <w:color w:val="000000" w:themeColor="text1"/>
          <w:u w:val="single" w:color="000000" w:themeColor="text1"/>
        </w:rPr>
        <w:t>’</w:t>
      </w:r>
      <w:r w:rsidRPr="005677A7">
        <w:rPr>
          <w:color w:val="000000" w:themeColor="text1"/>
          <w:u w:val="single" w:color="000000" w:themeColor="text1"/>
        </w:rPr>
        <w:t>; thence 317°58</w:t>
      </w:r>
      <w:r w:rsidR="0013097A" w:rsidRPr="0013097A">
        <w:rPr>
          <w:color w:val="000000" w:themeColor="text1"/>
          <w:u w:val="single" w:color="000000" w:themeColor="text1"/>
        </w:rPr>
        <w:t>’</w:t>
      </w:r>
      <w:r w:rsidRPr="005677A7">
        <w:rPr>
          <w:color w:val="000000" w:themeColor="text1"/>
          <w:u w:val="single" w:color="000000" w:themeColor="text1"/>
        </w:rPr>
        <w:t>41” and continuing for approximately 675.02</w:t>
      </w:r>
      <w:r w:rsidR="0013097A" w:rsidRPr="0013097A">
        <w:rPr>
          <w:color w:val="000000" w:themeColor="text1"/>
          <w:u w:val="single" w:color="000000" w:themeColor="text1"/>
        </w:rPr>
        <w:t>’</w:t>
      </w:r>
      <w:r w:rsidRPr="005677A7">
        <w:rPr>
          <w:color w:val="000000" w:themeColor="text1"/>
          <w:u w:val="single" w:color="000000" w:themeColor="text1"/>
        </w:rPr>
        <w:t>; thence 46°54</w:t>
      </w:r>
      <w:r w:rsidR="0013097A" w:rsidRPr="0013097A">
        <w:rPr>
          <w:color w:val="000000" w:themeColor="text1"/>
          <w:u w:val="single" w:color="000000" w:themeColor="text1"/>
        </w:rPr>
        <w:t>’</w:t>
      </w:r>
      <w:r w:rsidRPr="005677A7">
        <w:rPr>
          <w:color w:val="000000" w:themeColor="text1"/>
          <w:u w:val="single" w:color="000000" w:themeColor="text1"/>
        </w:rPr>
        <w:t>12” and continuing for approximately 349.17</w:t>
      </w:r>
      <w:r w:rsidR="0013097A" w:rsidRPr="0013097A">
        <w:rPr>
          <w:color w:val="000000" w:themeColor="text1"/>
          <w:u w:val="single" w:color="000000" w:themeColor="text1"/>
        </w:rPr>
        <w:t>’</w:t>
      </w:r>
      <w:r w:rsidRPr="005677A7">
        <w:rPr>
          <w:color w:val="000000" w:themeColor="text1"/>
          <w:u w:val="single" w:color="000000" w:themeColor="text1"/>
        </w:rPr>
        <w:t xml:space="preserve"> to the intersection of Coleman Boulevard; thence 316°01</w:t>
      </w:r>
      <w:r w:rsidR="0013097A" w:rsidRPr="0013097A">
        <w:rPr>
          <w:color w:val="000000" w:themeColor="text1"/>
          <w:u w:val="single" w:color="000000" w:themeColor="text1"/>
        </w:rPr>
        <w:t>’</w:t>
      </w:r>
      <w:r w:rsidRPr="005677A7">
        <w:rPr>
          <w:color w:val="000000" w:themeColor="text1"/>
          <w:u w:val="single" w:color="000000" w:themeColor="text1"/>
        </w:rPr>
        <w:t>24” following Coleman Boulevard across Shem Creek and continuing for approximately 1249.48</w:t>
      </w:r>
      <w:r w:rsidR="0013097A" w:rsidRPr="0013097A">
        <w:rPr>
          <w:color w:val="000000" w:themeColor="text1"/>
          <w:u w:val="single" w:color="000000" w:themeColor="text1"/>
        </w:rPr>
        <w:t>’</w:t>
      </w:r>
      <w:r w:rsidRPr="005677A7">
        <w:rPr>
          <w:color w:val="000000" w:themeColor="text1"/>
          <w:u w:val="single" w:color="000000" w:themeColor="text1"/>
        </w:rPr>
        <w:t>; thence 310°00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11746.20</w:t>
      </w:r>
      <w:r w:rsidR="0013097A" w:rsidRPr="0013097A">
        <w:rPr>
          <w:color w:val="000000" w:themeColor="text1"/>
          <w:u w:val="single" w:color="000000" w:themeColor="text1"/>
        </w:rPr>
        <w:t>’</w:t>
      </w:r>
      <w:r w:rsidRPr="005677A7">
        <w:rPr>
          <w:color w:val="000000" w:themeColor="text1"/>
          <w:u w:val="single" w:color="000000" w:themeColor="text1"/>
        </w:rPr>
        <w:t xml:space="preserve"> to the eastern range marker for the Drum Island Channel Range just south of Remley</w:t>
      </w:r>
      <w:r w:rsidR="0013097A" w:rsidRPr="0013097A">
        <w:rPr>
          <w:color w:val="000000" w:themeColor="text1"/>
          <w:u w:val="single" w:color="000000" w:themeColor="text1"/>
        </w:rPr>
        <w:t>’</w:t>
      </w:r>
      <w:r w:rsidRPr="005677A7">
        <w:rPr>
          <w:color w:val="000000" w:themeColor="text1"/>
          <w:u w:val="single" w:color="000000" w:themeColor="text1"/>
        </w:rPr>
        <w:t>s Point;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val="single" w:color="000000" w:themeColor="text1"/>
        </w:rPr>
        <w:t>thence 291°44</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6080.00</w:t>
      </w:r>
      <w:r w:rsidR="0013097A" w:rsidRPr="0013097A">
        <w:rPr>
          <w:color w:val="000000" w:themeColor="text1"/>
          <w:u w:val="single" w:color="000000" w:themeColor="text1"/>
        </w:rPr>
        <w:t>’</w:t>
      </w:r>
      <w:r w:rsidRPr="005677A7">
        <w:rPr>
          <w:color w:val="000000" w:themeColor="text1"/>
          <w:u w:val="single" w:color="000000" w:themeColor="text1"/>
        </w:rPr>
        <w:t xml:space="preserve"> through the Drum Reach; thence due west and continuing for approximately 7960.00</w:t>
      </w:r>
      <w:r w:rsidR="0013097A" w:rsidRPr="0013097A">
        <w:rPr>
          <w:color w:val="000000" w:themeColor="text1"/>
          <w:u w:val="single" w:color="000000" w:themeColor="text1"/>
        </w:rPr>
        <w:t>’</w:t>
      </w:r>
      <w:r w:rsidRPr="005677A7">
        <w:rPr>
          <w:color w:val="000000" w:themeColor="text1"/>
          <w:u w:val="single" w:color="000000" w:themeColor="text1"/>
        </w:rPr>
        <w:t xml:space="preserve"> across the Charleston peninsula; thence 330°00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9643.00</w:t>
      </w:r>
      <w:r w:rsidR="0013097A" w:rsidRPr="0013097A">
        <w:rPr>
          <w:color w:val="000000" w:themeColor="text1"/>
          <w:u w:val="single" w:color="000000" w:themeColor="text1"/>
        </w:rPr>
        <w:t>’</w:t>
      </w:r>
      <w:r w:rsidRPr="005677A7">
        <w:rPr>
          <w:color w:val="000000" w:themeColor="text1"/>
          <w:u w:val="single" w:color="000000" w:themeColor="text1"/>
        </w:rPr>
        <w:t xml:space="preserve"> along the east side of the Ashley River; thence 279°04</w:t>
      </w:r>
      <w:r w:rsidR="0013097A" w:rsidRPr="0013097A">
        <w:rPr>
          <w:color w:val="000000" w:themeColor="text1"/>
          <w:u w:val="single" w:color="000000" w:themeColor="text1"/>
        </w:rPr>
        <w:t>’</w:t>
      </w:r>
      <w:r w:rsidRPr="005677A7">
        <w:rPr>
          <w:color w:val="000000" w:themeColor="text1"/>
          <w:u w:val="single" w:color="000000" w:themeColor="text1"/>
        </w:rPr>
        <w:t>59” and continuing for approximately 7617.53</w:t>
      </w:r>
      <w:r w:rsidR="0013097A" w:rsidRPr="0013097A">
        <w:rPr>
          <w:color w:val="000000" w:themeColor="text1"/>
          <w:u w:val="single" w:color="000000" w:themeColor="text1"/>
        </w:rPr>
        <w:t>’</w:t>
      </w:r>
      <w:r w:rsidRPr="005677A7">
        <w:rPr>
          <w:color w:val="000000" w:themeColor="text1"/>
          <w:u w:val="single" w:color="000000" w:themeColor="text1"/>
        </w:rPr>
        <w:t>; thence 154°18</w:t>
      </w:r>
      <w:r w:rsidR="0013097A" w:rsidRPr="0013097A">
        <w:rPr>
          <w:color w:val="000000" w:themeColor="text1"/>
          <w:u w:val="single" w:color="000000" w:themeColor="text1"/>
        </w:rPr>
        <w:t>’</w:t>
      </w:r>
      <w:r w:rsidRPr="005677A7">
        <w:rPr>
          <w:color w:val="000000" w:themeColor="text1"/>
          <w:u w:val="single" w:color="000000" w:themeColor="text1"/>
        </w:rPr>
        <w:t>05” and continuing for approximately 10204.25</w:t>
      </w:r>
      <w:r w:rsidR="0013097A" w:rsidRPr="0013097A">
        <w:rPr>
          <w:color w:val="000000" w:themeColor="text1"/>
          <w:u w:val="single" w:color="000000" w:themeColor="text1"/>
        </w:rPr>
        <w:t>’</w:t>
      </w:r>
      <w:r w:rsidRPr="005677A7">
        <w:rPr>
          <w:color w:val="000000" w:themeColor="text1"/>
          <w:u w:val="single" w:color="000000" w:themeColor="text1"/>
        </w:rPr>
        <w:t xml:space="preserve"> to a point on the west bank of the Ashley River just south of the WTMA radio tower;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3354.00</w:t>
      </w:r>
      <w:r w:rsidR="0013097A" w:rsidRPr="0013097A">
        <w:rPr>
          <w:color w:val="000000" w:themeColor="text1"/>
          <w:u w:val="single" w:color="000000" w:themeColor="text1"/>
        </w:rPr>
        <w:t>’</w:t>
      </w:r>
      <w:r w:rsidRPr="005677A7">
        <w:rPr>
          <w:color w:val="000000" w:themeColor="text1"/>
          <w:u w:val="single" w:color="000000" w:themeColor="text1"/>
        </w:rPr>
        <w:t>; thence 170°00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thence 310°00</w:t>
      </w:r>
      <w:r w:rsidR="0013097A" w:rsidRPr="0013097A">
        <w:rPr>
          <w:color w:val="000000" w:themeColor="text1"/>
          <w:u w:val="single" w:color="000000" w:themeColor="text1"/>
        </w:rPr>
        <w:t>’</w:t>
      </w:r>
      <w:r w:rsidRPr="005677A7">
        <w:rPr>
          <w:color w:val="000000" w:themeColor="text1"/>
          <w:u w:val="single" w:color="000000" w:themeColor="text1"/>
        </w:rPr>
        <w:t xml:space="preserve">00” and </w:t>
      </w:r>
      <w:r w:rsidRPr="005677A7">
        <w:rPr>
          <w:color w:val="000000" w:themeColor="text1"/>
          <w:u w:val="single" w:color="000000" w:themeColor="text1"/>
        </w:rPr>
        <w:lastRenderedPageBreak/>
        <w:t>continuing for approximately 4193.00</w:t>
      </w:r>
      <w:r w:rsidR="0013097A" w:rsidRPr="0013097A">
        <w:rPr>
          <w:color w:val="000000" w:themeColor="text1"/>
          <w:u w:val="single" w:color="000000" w:themeColor="text1"/>
        </w:rPr>
        <w:t>’</w:t>
      </w:r>
      <w:r w:rsidRPr="005677A7">
        <w:rPr>
          <w:color w:val="000000" w:themeColor="text1"/>
          <w:u w:val="single" w:color="000000" w:themeColor="text1"/>
        </w:rPr>
        <w:t>; thence 190°00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5031.00</w:t>
      </w:r>
      <w:r w:rsidR="0013097A" w:rsidRPr="0013097A">
        <w:rPr>
          <w:color w:val="000000" w:themeColor="text1"/>
          <w:u w:val="single" w:color="000000" w:themeColor="text1"/>
        </w:rPr>
        <w:t>’</w:t>
      </w:r>
      <w:r w:rsidRPr="005677A7">
        <w:rPr>
          <w:color w:val="000000" w:themeColor="text1"/>
          <w:u w:val="single" w:color="000000" w:themeColor="text1"/>
        </w:rPr>
        <w:t>; thence 105°00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thence 189°36</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1785.89</w:t>
      </w:r>
      <w:r w:rsidR="0013097A" w:rsidRPr="0013097A">
        <w:rPr>
          <w:color w:val="000000" w:themeColor="text1"/>
          <w:u w:val="single" w:color="000000" w:themeColor="text1"/>
        </w:rPr>
        <w:t>’</w:t>
      </w:r>
      <w:r w:rsidRPr="005677A7">
        <w:rPr>
          <w:color w:val="000000" w:themeColor="text1"/>
          <w:u w:val="single" w:color="000000" w:themeColor="text1"/>
        </w:rPr>
        <w:t xml:space="preserve"> to the intersection of Highway 61; thence 132°12</w:t>
      </w:r>
      <w:r w:rsidR="0013097A" w:rsidRPr="0013097A">
        <w:rPr>
          <w:color w:val="000000" w:themeColor="text1"/>
          <w:u w:val="single" w:color="000000" w:themeColor="text1"/>
        </w:rPr>
        <w:t>’</w:t>
      </w:r>
      <w:r w:rsidRPr="005677A7">
        <w:rPr>
          <w:color w:val="000000" w:themeColor="text1"/>
          <w:u w:val="single" w:color="000000" w:themeColor="text1"/>
        </w:rPr>
        <w:t>36” and continuing for approximately 9390.67</w:t>
      </w:r>
      <w:r w:rsidR="0013097A" w:rsidRPr="0013097A">
        <w:rPr>
          <w:color w:val="000000" w:themeColor="text1"/>
          <w:u w:val="single" w:color="000000" w:themeColor="text1"/>
        </w:rPr>
        <w:t>’</w:t>
      </w:r>
      <w:r w:rsidRPr="005677A7">
        <w:rPr>
          <w:color w:val="000000" w:themeColor="text1"/>
          <w:u w:val="single" w:color="000000" w:themeColor="text1"/>
        </w:rPr>
        <w:t xml:space="preserve"> to the north bank of Wappoo Creek;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4413.48</w:t>
      </w:r>
      <w:r w:rsidR="0013097A" w:rsidRPr="0013097A">
        <w:rPr>
          <w:color w:val="000000" w:themeColor="text1"/>
          <w:u w:val="single" w:color="000000" w:themeColor="text1"/>
        </w:rPr>
        <w:t>’</w:t>
      </w:r>
      <w:r w:rsidRPr="005677A7">
        <w:rPr>
          <w:color w:val="000000" w:themeColor="text1"/>
          <w:u w:val="single" w:color="000000" w:themeColor="text1"/>
        </w:rPr>
        <w:t>; thence 144°00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2935.00</w:t>
      </w:r>
      <w:r w:rsidR="0013097A" w:rsidRPr="0013097A">
        <w:rPr>
          <w:color w:val="000000" w:themeColor="text1"/>
          <w:u w:val="single" w:color="000000" w:themeColor="text1"/>
        </w:rPr>
        <w:t>’</w:t>
      </w:r>
      <w:r w:rsidRPr="005677A7">
        <w:rPr>
          <w:color w:val="000000" w:themeColor="text1"/>
          <w:u w:val="single" w:color="000000" w:themeColor="text1"/>
        </w:rPr>
        <w:t xml:space="preserve"> to a point just south of Harborview Road; thence 100°00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130°00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1677.00</w:t>
      </w:r>
      <w:r w:rsidR="0013097A" w:rsidRPr="0013097A">
        <w:rPr>
          <w:color w:val="000000" w:themeColor="text1"/>
          <w:u w:val="single" w:color="000000" w:themeColor="text1"/>
        </w:rPr>
        <w:t>’</w:t>
      </w:r>
      <w:r w:rsidRPr="005677A7">
        <w:rPr>
          <w:color w:val="000000" w:themeColor="text1"/>
          <w:u w:val="single" w:color="000000" w:themeColor="text1"/>
        </w:rPr>
        <w:t>; thence 100°00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4193.00</w:t>
      </w:r>
      <w:r w:rsidR="0013097A" w:rsidRPr="0013097A">
        <w:rPr>
          <w:color w:val="000000" w:themeColor="text1"/>
          <w:u w:val="single" w:color="000000" w:themeColor="text1"/>
        </w:rPr>
        <w:t>’</w:t>
      </w:r>
      <w:r w:rsidRPr="005677A7">
        <w:rPr>
          <w:color w:val="000000" w:themeColor="text1"/>
          <w:u w:val="single" w:color="000000" w:themeColor="text1"/>
        </w:rPr>
        <w:t>; thence 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2096.00</w:t>
      </w:r>
      <w:r w:rsidR="0013097A" w:rsidRPr="0013097A">
        <w:rPr>
          <w:color w:val="000000" w:themeColor="text1"/>
          <w:u w:val="single" w:color="000000" w:themeColor="text1"/>
        </w:rPr>
        <w:t>’</w:t>
      </w:r>
      <w:r w:rsidRPr="005677A7">
        <w:rPr>
          <w:color w:val="000000" w:themeColor="text1"/>
          <w:u w:val="single" w:color="000000" w:themeColor="text1"/>
        </w:rPr>
        <w:t>; thence 80°00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120°00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2147.63</w:t>
      </w:r>
      <w:r w:rsidR="0013097A" w:rsidRPr="0013097A">
        <w:rPr>
          <w:color w:val="000000" w:themeColor="text1"/>
          <w:u w:val="single" w:color="000000" w:themeColor="text1"/>
        </w:rPr>
        <w:t>’</w:t>
      </w:r>
      <w:r w:rsidRPr="005677A7">
        <w:rPr>
          <w:color w:val="000000" w:themeColor="text1"/>
          <w:u w:val="single" w:color="000000" w:themeColor="text1"/>
        </w:rPr>
        <w:t xml:space="preserve"> to the head of Kushiwah Creek; thence 110°00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4065.35</w:t>
      </w:r>
      <w:r w:rsidR="0013097A" w:rsidRPr="0013097A">
        <w:rPr>
          <w:color w:val="000000" w:themeColor="text1"/>
          <w:u w:val="single" w:color="000000" w:themeColor="text1"/>
        </w:rPr>
        <w:t>’</w:t>
      </w:r>
      <w:r w:rsidRPr="005677A7">
        <w:rPr>
          <w:color w:val="000000" w:themeColor="text1"/>
          <w:u w:val="single" w:color="000000" w:themeColor="text1"/>
        </w:rPr>
        <w:t>; thence 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893.00</w:t>
      </w:r>
      <w:r w:rsidR="0013097A" w:rsidRPr="0013097A">
        <w:rPr>
          <w:color w:val="000000" w:themeColor="text1"/>
          <w:u w:val="single" w:color="000000" w:themeColor="text1"/>
        </w:rPr>
        <w:t>’</w:t>
      </w:r>
      <w:r w:rsidRPr="005677A7">
        <w:rPr>
          <w:color w:val="000000" w:themeColor="text1"/>
          <w:u w:val="single" w:color="000000" w:themeColor="text1"/>
        </w:rPr>
        <w:t>; thence 320°00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2516.00</w:t>
      </w:r>
      <w:r w:rsidR="0013097A" w:rsidRPr="0013097A">
        <w:rPr>
          <w:color w:val="000000" w:themeColor="text1"/>
          <w:u w:val="single" w:color="000000" w:themeColor="text1"/>
        </w:rPr>
        <w:t>’</w:t>
      </w:r>
      <w:r w:rsidRPr="005677A7">
        <w:rPr>
          <w:color w:val="000000" w:themeColor="text1"/>
          <w:u w:val="single" w:color="000000" w:themeColor="text1"/>
        </w:rPr>
        <w:t>; thence 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629.00</w:t>
      </w:r>
      <w:r w:rsidR="0013097A" w:rsidRPr="0013097A">
        <w:rPr>
          <w:color w:val="000000" w:themeColor="text1"/>
          <w:u w:val="single" w:color="000000" w:themeColor="text1"/>
        </w:rPr>
        <w:t>’</w:t>
      </w:r>
      <w:r w:rsidRPr="005677A7">
        <w:rPr>
          <w:color w:val="000000" w:themeColor="text1"/>
          <w:u w:val="single" w:color="000000" w:themeColor="text1"/>
        </w:rPr>
        <w:t>; thence 110°00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2935.00</w:t>
      </w:r>
      <w:r w:rsidR="0013097A" w:rsidRPr="0013097A">
        <w:rPr>
          <w:color w:val="000000" w:themeColor="text1"/>
          <w:u w:val="single" w:color="000000" w:themeColor="text1"/>
        </w:rPr>
        <w:t>’</w:t>
      </w:r>
      <w:r w:rsidRPr="005677A7">
        <w:rPr>
          <w:color w:val="000000" w:themeColor="text1"/>
          <w:u w:val="single" w:color="000000" w:themeColor="text1"/>
        </w:rPr>
        <w:t>; thence due north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due east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xml:space="preserve"> along the southern edge of Charleston Harbor; thence 60°00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xml:space="preserve"> to the point at Fort Johnson; thence 171°52</w:t>
      </w:r>
      <w:r w:rsidR="0013097A" w:rsidRPr="0013097A">
        <w:rPr>
          <w:color w:val="000000" w:themeColor="text1"/>
          <w:u w:val="single" w:color="000000" w:themeColor="text1"/>
        </w:rPr>
        <w:t>’</w:t>
      </w:r>
      <w:r w:rsidRPr="005677A7">
        <w:rPr>
          <w:color w:val="000000" w:themeColor="text1"/>
          <w:u w:val="single" w:color="000000" w:themeColor="text1"/>
        </w:rPr>
        <w:t>50” and continuing for approximately 9317.40</w:t>
      </w:r>
      <w:r w:rsidR="0013097A" w:rsidRPr="0013097A">
        <w:rPr>
          <w:color w:val="000000" w:themeColor="text1"/>
          <w:u w:val="single" w:color="000000" w:themeColor="text1"/>
        </w:rPr>
        <w:t>’</w:t>
      </w:r>
      <w:r w:rsidRPr="005677A7">
        <w:rPr>
          <w:color w:val="000000" w:themeColor="text1"/>
          <w:u w:val="single" w:color="000000" w:themeColor="text1"/>
        </w:rPr>
        <w:t xml:space="preserve"> to a point on the west bank of Schooper (Schooner) Creek; thence due east and continuing for approximately 6491.17</w:t>
      </w:r>
      <w:r w:rsidR="0013097A" w:rsidRPr="0013097A">
        <w:rPr>
          <w:color w:val="000000" w:themeColor="text1"/>
          <w:u w:val="single" w:color="000000" w:themeColor="text1"/>
        </w:rPr>
        <w:t>’</w:t>
      </w:r>
      <w:r w:rsidRPr="005677A7">
        <w:rPr>
          <w:color w:val="000000" w:themeColor="text1"/>
          <w:u w:val="single" w:color="000000" w:themeColor="text1"/>
        </w:rPr>
        <w:t xml:space="preserve"> along the dike on the north end of the spoil area; thence 43°27</w:t>
      </w:r>
      <w:r w:rsidR="0013097A" w:rsidRPr="0013097A">
        <w:rPr>
          <w:color w:val="000000" w:themeColor="text1"/>
          <w:u w:val="single" w:color="000000" w:themeColor="text1"/>
        </w:rPr>
        <w:t>’</w:t>
      </w:r>
      <w:r w:rsidRPr="005677A7">
        <w:rPr>
          <w:color w:val="000000" w:themeColor="text1"/>
          <w:u w:val="single" w:color="000000" w:themeColor="text1"/>
        </w:rPr>
        <w:t>46” and continuing for approximately 16506.59</w:t>
      </w:r>
      <w:r w:rsidR="0013097A" w:rsidRPr="0013097A">
        <w:rPr>
          <w:color w:val="000000" w:themeColor="text1"/>
          <w:u w:val="single" w:color="000000" w:themeColor="text1"/>
        </w:rPr>
        <w:t>’</w:t>
      </w:r>
      <w:r w:rsidRPr="005677A7">
        <w:rPr>
          <w:color w:val="000000" w:themeColor="text1"/>
          <w:u w:val="single" w:color="000000" w:themeColor="text1"/>
        </w:rPr>
        <w:t xml:space="preserve"> across the mouth of Charleston Harbor to the point of beginning on Sullivan</w:t>
      </w:r>
      <w:r w:rsidR="0013097A" w:rsidRPr="0013097A">
        <w:rPr>
          <w:color w:val="000000" w:themeColor="text1"/>
          <w:u w:val="single" w:color="000000" w:themeColor="text1"/>
        </w:rPr>
        <w:t>’</w:t>
      </w:r>
      <w:r w:rsidRPr="005677A7">
        <w:rPr>
          <w:color w:val="000000" w:themeColor="text1"/>
          <w:u w:val="single" w:color="000000" w:themeColor="text1"/>
        </w:rPr>
        <w:t>s Island.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 xml:space="preserve">The department shall post the general outline of the sanctuary and during the nesting season shall conspicuously post bird nesting areas. Posting of bird nesting areas constitutes public notice that the areas are closed to entry. The term </w:t>
      </w:r>
      <w:r w:rsidR="0013097A" w:rsidRPr="0013097A">
        <w:rPr>
          <w:color w:val="000000" w:themeColor="text1"/>
          <w:u w:color="000000" w:themeColor="text1"/>
        </w:rPr>
        <w:t>‘</w:t>
      </w:r>
      <w:r w:rsidRPr="005677A7">
        <w:rPr>
          <w:color w:val="000000" w:themeColor="text1"/>
          <w:u w:color="000000" w:themeColor="text1"/>
        </w:rPr>
        <w:t>molest</w:t>
      </w:r>
      <w:r w:rsidR="0013097A" w:rsidRPr="0013097A">
        <w:rPr>
          <w:color w:val="000000" w:themeColor="text1"/>
          <w:u w:color="000000" w:themeColor="text1"/>
        </w:rPr>
        <w:t>’</w:t>
      </w:r>
      <w:r w:rsidRPr="005677A7">
        <w:rPr>
          <w:color w:val="000000" w:themeColor="text1"/>
          <w:u w:color="000000" w:themeColor="text1"/>
        </w:rPr>
        <w:t xml:space="preserve"> as used in this section </w:t>
      </w:r>
      <w:r w:rsidRPr="005677A7">
        <w:rPr>
          <w:color w:val="000000" w:themeColor="text1"/>
          <w:u w:color="000000" w:themeColor="text1"/>
        </w:rPr>
        <w:lastRenderedPageBreak/>
        <w:t>includes, but is not limited to, walking upon posted lands or allowing pets to roam upon them. It is also unlawful for any person to remove or tamper with signs posted by the department pursuant to this section.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Any person violating the provisions of this section is guilty of a misdemeanor and, upon conviction, must be fined not more than five hundred dollars or imprisoned for not more than ninety days, or both.”</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13.</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10(2)(e) of the 1976 Code</w:t>
      </w:r>
      <w:r w:rsidR="0052183C">
        <w:rPr>
          <w:color w:val="000000" w:themeColor="text1"/>
          <w:u w:color="000000" w:themeColor="text1"/>
        </w:rPr>
        <w:t>, as last amended by Act 177 of 2020,</w:t>
      </w:r>
      <w:r w:rsidRPr="005677A7">
        <w:rPr>
          <w:color w:val="000000" w:themeColor="text1"/>
          <w:u w:color="000000" w:themeColor="text1"/>
        </w:rPr>
        <w:t xml:space="preserve"> is</w:t>
      </w:r>
      <w:r w:rsidR="0052183C">
        <w:rPr>
          <w:color w:val="000000" w:themeColor="text1"/>
          <w:u w:color="000000" w:themeColor="text1"/>
        </w:rPr>
        <w:t xml:space="preserve"> further</w:t>
      </w:r>
      <w:r w:rsidRPr="005677A7">
        <w:rPr>
          <w:color w:val="000000" w:themeColor="text1"/>
          <w:u w:color="000000" w:themeColor="text1"/>
        </w:rPr>
        <w:t xml:space="preserve">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“(e) any combination of the foregoing factors. The term shall also be deemed to include any species or subspecies of fish or wildlife appearing on 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Native Fish and Wildlife as it appears on July 2, 1974, (Part 17 of Title 50, Code of Federal Regulations, Appendix D</w:t>
      </w:r>
      <w:r w:rsidRPr="005677A7">
        <w:rPr>
          <w:color w:val="000000" w:themeColor="text1"/>
          <w:u w:val="single" w:color="000000" w:themeColor="text1"/>
        </w:rPr>
        <w:t>, 50 C.F.R. Section 17.11</w:t>
      </w:r>
      <w:r w:rsidRPr="005677A7">
        <w:rPr>
          <w:color w:val="000000" w:themeColor="text1"/>
          <w:u w:color="000000" w:themeColor="text1"/>
        </w:rPr>
        <w:t>) as well as any species or subspecies of fish and wildlife appearing on 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Foreign Fish and Wildlife (Part 17 of Title 50 of the Code of Federal Regulations, Appendix A</w:t>
      </w:r>
      <w:r w:rsidRPr="005677A7">
        <w:rPr>
          <w:color w:val="000000" w:themeColor="text1"/>
          <w:u w:val="single" w:color="000000" w:themeColor="text1"/>
        </w:rPr>
        <w:t>, 50 C.F.R. Section 17.11</w:t>
      </w:r>
      <w:r w:rsidRPr="005677A7">
        <w:rPr>
          <w:color w:val="000000" w:themeColor="text1"/>
          <w:u w:color="000000" w:themeColor="text1"/>
        </w:rPr>
        <w:t>), as such list may be modified hereafter.”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14.</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30(B) and (C)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 xml:space="preserve">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submit to the Governor a summary report of the data used in support of all amendments to the state list during the preceding biennium.</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ab/>
      </w:r>
      <w:r w:rsidRPr="005677A7">
        <w:rPr>
          <w:color w:val="000000" w:themeColor="text1"/>
          <w:u w:color="000000" w:themeColor="text1"/>
        </w:rPr>
        <w:tab/>
        <w:t>(1)</w:t>
      </w:r>
      <w:r w:rsidRPr="005677A7">
        <w:rPr>
          <w:color w:val="000000" w:themeColor="text1"/>
          <w:u w:color="000000" w:themeColor="text1"/>
        </w:rPr>
        <w:tab/>
        <w:t>the list of wildlife indigenous to the State determined to be endangered within the State pursuant to subsection (A);</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(2)</w:t>
      </w:r>
      <w:r w:rsidRPr="005677A7">
        <w:rPr>
          <w:color w:val="000000" w:themeColor="text1"/>
          <w:u w:color="000000" w:themeColor="text1"/>
        </w:rPr>
        <w:tab/>
        <w:t>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Native Fish and Wildlife as it appears on July 2, 1974, (Part 17 of Title 50, Code of Federal Regulations, Appendix D</w:t>
      </w:r>
      <w:r w:rsidRPr="005677A7">
        <w:rPr>
          <w:color w:val="000000" w:themeColor="text1"/>
          <w:u w:val="single" w:color="000000" w:themeColor="text1"/>
        </w:rPr>
        <w:t>, 50 C.F.R. Section 17.11</w:t>
      </w:r>
      <w:r w:rsidRPr="005677A7">
        <w:rPr>
          <w:color w:val="000000" w:themeColor="text1"/>
          <w:u w:color="000000" w:themeColor="text1"/>
        </w:rPr>
        <w:t>); 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(3)</w:t>
      </w:r>
      <w:r w:rsidRPr="005677A7">
        <w:rPr>
          <w:color w:val="000000" w:themeColor="text1"/>
          <w:u w:color="000000" w:themeColor="text1"/>
        </w:rPr>
        <w:tab/>
        <w:t>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Foreign Fish and Wildlife (Part 17 of Title 50, Code of Federal Regulations, Appendix A</w:t>
      </w:r>
      <w:r w:rsidRPr="005677A7">
        <w:rPr>
          <w:color w:val="000000" w:themeColor="text1"/>
          <w:u w:val="single" w:color="000000" w:themeColor="text1"/>
        </w:rPr>
        <w:t>, 50 C.F.R. Section 17.11</w:t>
      </w:r>
      <w:r w:rsidRPr="005677A7">
        <w:rPr>
          <w:color w:val="000000" w:themeColor="text1"/>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15.</w:t>
      </w:r>
      <w:r w:rsidRPr="005677A7">
        <w:rPr>
          <w:color w:val="000000" w:themeColor="text1"/>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the Department of Natural Resources as clearly enumerated in the title.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35B"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2183C">
        <w:rPr>
          <w:color w:val="000000" w:themeColor="text1"/>
          <w:u w:color="000000" w:themeColor="text1"/>
        </w:rPr>
        <w:t>16</w:t>
      </w:r>
      <w:r w:rsidRPr="005677A7">
        <w:rPr>
          <w:color w:val="000000" w:themeColor="text1"/>
          <w:u w:color="000000" w:themeColor="text1"/>
        </w:rPr>
        <w:t>.</w:t>
      </w:r>
      <w:r>
        <w:rPr>
          <w:color w:val="000000" w:themeColor="text1"/>
          <w:u w:color="000000" w:themeColor="text1"/>
        </w:rPr>
        <w:tab/>
      </w:r>
      <w:r w:rsidRPr="005677A7">
        <w:rPr>
          <w:color w:val="000000" w:themeColor="text1"/>
          <w:u w:color="000000" w:themeColor="text1"/>
        </w:rPr>
        <w:t>This act takes effect upon approval by the Governor.</w:t>
      </w:r>
    </w:p>
    <w:p w:rsidR="008B0440" w:rsidRDefault="00130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544" w:rsidRDefault="002A5544" w:rsidP="002A5544">
      <w:pPr>
        <w:suppressAutoHyphens/>
      </w:pPr>
    </w:p>
    <w:sectPr w:rsidR="002A5544" w:rsidSect="00302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68C" w:rsidRDefault="0030268C" w:rsidP="009F0C77">
      <w:r>
        <w:separator/>
      </w:r>
    </w:p>
  </w:endnote>
  <w:endnote w:type="continuationSeparator" w:id="0">
    <w:p w:rsidR="0030268C" w:rsidRDefault="003026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E201BC-AD26-42F1-A205-6C311FA47F8B}"/>
    <w:embedBold r:id="rId2" w:fontKey="{9AFE08A5-BFC0-4B37-9658-472EB1E460FC}"/>
  </w:font>
  <w:font w:name="Calibri">
    <w:panose1 w:val="020F0502020204030204"/>
    <w:charset w:val="00"/>
    <w:family w:val="swiss"/>
    <w:pitch w:val="variable"/>
    <w:sig w:usb0="E0002EFF" w:usb1="C000247B" w:usb2="00000009" w:usb3="00000000" w:csb0="000001FF" w:csb1="00000000"/>
    <w:embedRegular r:id="rId3" w:fontKey="{AD432202-84AE-4C43-A8FF-1E9A5C3F4F9B}"/>
  </w:font>
  <w:font w:name="Segoe UI">
    <w:panose1 w:val="020B0502040204020203"/>
    <w:charset w:val="00"/>
    <w:family w:val="swiss"/>
    <w:pitch w:val="variable"/>
    <w:sig w:usb0="E4002EFF" w:usb1="C000E47F" w:usb2="00000009" w:usb3="00000000" w:csb0="000001FF" w:csb1="00000000"/>
    <w:embedRegular r:id="rId4" w:fontKey="{AA149484-A786-4CE7-87BF-1335EED1EA64}"/>
  </w:font>
  <w:font w:name="Cambria">
    <w:panose1 w:val="02040503050406030204"/>
    <w:charset w:val="00"/>
    <w:family w:val="roman"/>
    <w:pitch w:val="variable"/>
    <w:sig w:usb0="E00006FF" w:usb1="420024FF" w:usb2="02000000" w:usb3="00000000" w:csb0="0000019F" w:csb1="00000000"/>
    <w:embedRegular r:id="rId5" w:fontKey="{6F7F504B-C2E2-4CAD-8CD7-5E973847C1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8C" w:rsidRPr="008E0E4C" w:rsidRDefault="0030268C" w:rsidP="008E0E4C">
    <w:pPr>
      <w:pStyle w:val="Footer"/>
      <w:tabs>
        <w:tab w:val="clear" w:pos="4680"/>
        <w:tab w:val="clear" w:pos="9360"/>
        <w:tab w:val="center" w:pos="2995"/>
      </w:tabs>
      <w:spacing w:before="120"/>
    </w:pPr>
    <w:r>
      <w:t>[3055-</w:t>
    </w:r>
    <w:r>
      <w:fldChar w:fldCharType="begin"/>
    </w:r>
    <w:r>
      <w:instrText xml:space="preserve"> PAGE  \* MERGEFORMAT </w:instrText>
    </w:r>
    <w:r>
      <w:fldChar w:fldCharType="separate"/>
    </w:r>
    <w:r w:rsidR="002A554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8C" w:rsidRPr="008E0E4C" w:rsidRDefault="0030268C" w:rsidP="008E0E4C">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2A55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68C" w:rsidRDefault="0030268C" w:rsidP="009F0C77">
      <w:r>
        <w:separator/>
      </w:r>
    </w:p>
  </w:footnote>
  <w:footnote w:type="continuationSeparator" w:id="0">
    <w:p w:rsidR="0030268C" w:rsidRDefault="003026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1CZ21"/>
    <w:docVar w:name="CoverBillType" w:val="b"/>
    <w:docVar w:name="DocPath" w:val="L:\Council\bills\AGM\19821CZ21.DOCX"/>
    <w:docVar w:name="dvBillNumber" w:val="3055"/>
    <w:docVar w:name="dvBillNumberPrefix" w:val="H. "/>
    <w:docVar w:name="dvOriginalBody" w:val="House"/>
    <w:docVar w:name="dvSteno" w:val="AGM"/>
    <w:docVar w:name="NameofBody" w:val="h"/>
    <w:docVar w:name="vGroup2" w:val="Council"/>
  </w:docVars>
  <w:rsids>
    <w:rsidRoot w:val="0020735B"/>
    <w:rsid w:val="00011869"/>
    <w:rsid w:val="00015CD6"/>
    <w:rsid w:val="00081AE0"/>
    <w:rsid w:val="000E0100"/>
    <w:rsid w:val="000E1785"/>
    <w:rsid w:val="000F40FA"/>
    <w:rsid w:val="001035F1"/>
    <w:rsid w:val="0010776B"/>
    <w:rsid w:val="0013097A"/>
    <w:rsid w:val="00133E66"/>
    <w:rsid w:val="001435A3"/>
    <w:rsid w:val="00146ED3"/>
    <w:rsid w:val="00151044"/>
    <w:rsid w:val="001D08F2"/>
    <w:rsid w:val="001D3A58"/>
    <w:rsid w:val="001D525B"/>
    <w:rsid w:val="001D7F4F"/>
    <w:rsid w:val="00205238"/>
    <w:rsid w:val="0020735B"/>
    <w:rsid w:val="002321B6"/>
    <w:rsid w:val="00232912"/>
    <w:rsid w:val="00250967"/>
    <w:rsid w:val="002543C8"/>
    <w:rsid w:val="0025541D"/>
    <w:rsid w:val="00284AAE"/>
    <w:rsid w:val="002A5544"/>
    <w:rsid w:val="002E5912"/>
    <w:rsid w:val="00301B21"/>
    <w:rsid w:val="0030268C"/>
    <w:rsid w:val="003102CF"/>
    <w:rsid w:val="00325348"/>
    <w:rsid w:val="0032732C"/>
    <w:rsid w:val="00336AD0"/>
    <w:rsid w:val="0037079A"/>
    <w:rsid w:val="003C4DAB"/>
    <w:rsid w:val="003D01E8"/>
    <w:rsid w:val="003D7160"/>
    <w:rsid w:val="003E5288"/>
    <w:rsid w:val="003F6D79"/>
    <w:rsid w:val="0041760A"/>
    <w:rsid w:val="00417C01"/>
    <w:rsid w:val="004403BD"/>
    <w:rsid w:val="00461441"/>
    <w:rsid w:val="004809EE"/>
    <w:rsid w:val="004E7D54"/>
    <w:rsid w:val="0052183C"/>
    <w:rsid w:val="005273C6"/>
    <w:rsid w:val="00530A69"/>
    <w:rsid w:val="00545593"/>
    <w:rsid w:val="00556EBF"/>
    <w:rsid w:val="00577C6C"/>
    <w:rsid w:val="005A62FE"/>
    <w:rsid w:val="005C2FE2"/>
    <w:rsid w:val="005E2BC9"/>
    <w:rsid w:val="005F3C6F"/>
    <w:rsid w:val="00605102"/>
    <w:rsid w:val="006215AA"/>
    <w:rsid w:val="00653FB2"/>
    <w:rsid w:val="006913C9"/>
    <w:rsid w:val="0069470D"/>
    <w:rsid w:val="006D58AA"/>
    <w:rsid w:val="00734F00"/>
    <w:rsid w:val="00736959"/>
    <w:rsid w:val="007A70AE"/>
    <w:rsid w:val="00812C3F"/>
    <w:rsid w:val="008362E8"/>
    <w:rsid w:val="0085786E"/>
    <w:rsid w:val="0088497B"/>
    <w:rsid w:val="008A1768"/>
    <w:rsid w:val="008A489F"/>
    <w:rsid w:val="008B0440"/>
    <w:rsid w:val="008E0E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9B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C11B3-D960-4D6F-8A47-164EAE65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4FA71-2D6C-460F-9F37-B29B77569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4134</Words>
  <Characters>22729</Characters>
  <Application>Microsoft Office Word</Application>
  <DocSecurity>0</DocSecurity>
  <Lines>528</Lines>
  <Paragraphs>84</Paragraphs>
  <ScaleCrop>false</ScaleCrop>
  <HeadingPairs>
    <vt:vector size="2" baseType="variant">
      <vt:variant>
        <vt:lpstr>Title</vt:lpstr>
      </vt:variant>
      <vt:variant>
        <vt:i4>1</vt:i4>
      </vt:variant>
    </vt:vector>
  </HeadingPairs>
  <TitlesOfParts>
    <vt:vector size="1" baseType="lpstr">
      <vt:lpstr>2021-2022 Bill 3055: Subject not yet available - South Carolina Legislature Online</vt:lpstr>
    </vt:vector>
  </TitlesOfParts>
  <Company>LPITS</Company>
  <LinksUpToDate>false</LinksUpToDate>
  <CharactersWithSpaces>26870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3055 Text of Previous Version (Jan. 28, 2021) - South Carolina Legislature Online</dc:title>
  <dc:creator>Angie Morgan</dc:creator>
  <cp:lastModifiedBy>Danny Crook</cp:lastModifiedBy>
  <cp:revision>2</cp:revision>
  <cp:lastPrinted>2021-01-28T18:10:00Z</cp:lastPrinted>
  <dcterms:created xsi:type="dcterms:W3CDTF">2021-01-28T18:57:00Z</dcterms:created>
  <dcterms:modified xsi:type="dcterms:W3CDTF">2021-01-28T18:57:00Z</dcterms:modified>
</cp:coreProperties>
</file>