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DF3"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22E95" w:rsidRP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Pr="00922E95" w:rsidRDefault="00922E95" w:rsidP="00922E95">
      <w:pPr>
        <w:tabs>
          <w:tab w:val="right" w:pos="5933"/>
        </w:tabs>
        <w:suppressAutoHyphens/>
      </w:pPr>
      <w:r>
        <w:tab/>
      </w:r>
      <w:r>
        <w:rPr>
          <w:b/>
          <w:sz w:val="36"/>
        </w:rPr>
        <w:t>H. 3613</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Calhoon, Felder, Govan, Murray and Martin</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2/2/21--H.</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22E95" w:rsidRPr="00922E95" w:rsidRDefault="00922E95" w:rsidP="0092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4DF3" w:rsidSect="00694D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0D02" w:rsidRDefault="00840D02"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Pr="007765C7"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155 SO AS TO PROVIDE THE STATE </w:t>
      </w:r>
      <w:r w:rsidR="0050013F">
        <w:rPr>
          <w:color w:val="000000" w:themeColor="text1"/>
          <w:u w:color="000000" w:themeColor="text1"/>
        </w:rPr>
        <w:t>DEPARTMENT</w:t>
      </w:r>
      <w:r w:rsidRPr="002D5A45">
        <w:rPr>
          <w:color w:val="000000" w:themeColor="text1"/>
          <w:u w:color="000000" w:themeColor="text1"/>
        </w:rPr>
        <w:t xml:space="preserve"> OF EDUCATION SHALL APPROVE NO MORE THAN FIVE RELIABLE AND VALID EARLY LITERACY AND NUMERACY SCREENING ASSESSMENT INSTRUMENTS FOR SELECTION AND USE BY SCHOOL DISTRICTS FOR KINDERGARTEN THROUGH THIRD GRADE, AND TO PROVIDE REQUIREMENTS FOR SUCH INSTRUMENTS;</w:t>
      </w:r>
      <w:r>
        <w:rPr>
          <w:color w:val="000000" w:themeColor="text1"/>
          <w:u w:color="000000" w:themeColor="text1"/>
        </w:rPr>
        <w:t xml:space="preserve"> BY ADDING SECTION 59</w:t>
      </w:r>
      <w:r w:rsidR="00906003">
        <w:rPr>
          <w:color w:val="000000" w:themeColor="text1"/>
          <w:u w:color="000000" w:themeColor="text1"/>
        </w:rPr>
        <w:noBreakHyphen/>
      </w:r>
      <w:r>
        <w:rPr>
          <w:color w:val="000000" w:themeColor="text1"/>
          <w:u w:color="000000" w:themeColor="text1"/>
        </w:rPr>
        <w:t>155</w:t>
      </w:r>
      <w:r w:rsidR="00906003">
        <w:rPr>
          <w:color w:val="000000" w:themeColor="text1"/>
          <w:u w:color="000000" w:themeColor="text1"/>
        </w:rPr>
        <w:noBreakHyphen/>
      </w:r>
      <w:r>
        <w:rPr>
          <w:color w:val="000000" w:themeColor="text1"/>
          <w:u w:color="000000" w:themeColor="text1"/>
        </w:rPr>
        <w:t>205 SO AS TO CREATE THE SOUTH CAROLINA READING PANEL, AND TO PROVIDE THE COMPOSITION, FUNCTIONS, AND DUTIES OF THE PANEL;</w:t>
      </w:r>
      <w:r w:rsidRPr="002D5A45">
        <w:rPr>
          <w:color w:val="000000" w:themeColor="text1"/>
          <w:u w:color="000000" w:themeColor="text1"/>
        </w:rPr>
        <w:t xml:space="preserve"> TO AMEND SECTION 59</w:t>
      </w:r>
      <w:r w:rsidR="00906003">
        <w:rPr>
          <w:color w:val="000000" w:themeColor="text1"/>
          <w:u w:color="000000" w:themeColor="text1"/>
        </w:rPr>
        <w:noBreakHyphen/>
      </w:r>
      <w:r w:rsidRPr="002D5A45">
        <w:rPr>
          <w:color w:val="000000" w:themeColor="text1"/>
          <w:u w:color="000000" w:themeColor="text1"/>
        </w:rPr>
        <w:t>33</w:t>
      </w:r>
      <w:r w:rsidR="00906003">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906003">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906003">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140, RELATING TO THE STATE READING </w:t>
      </w:r>
      <w:r w:rsidRPr="002D5A45">
        <w:rPr>
          <w:color w:val="000000" w:themeColor="text1"/>
          <w:u w:color="000000" w:themeColor="text1"/>
        </w:rPr>
        <w:lastRenderedPageBreak/>
        <w:t>PROFICIENCY PROGRAM, SO AS TO REMOVE THE USE OF BOOK CLUBS FOR CERTAIN REQUIRED SUPPLEMENTAL INSTRUCTION;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150, RELATING TO THE READINESS ASSESSMENT PROVIDED BY THE READ TO SUCCEED ACT, SO AS TO REVISE THE REQUIREMENTS FOR SCREENING AND DIAGNOSTIC ASSESSMENTS AND INTERVENTIONS;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bookmarkStart w:id="4" w:name="titleend"/>
      <w:bookmarkEnd w:id="4"/>
      <w:r w:rsidRPr="007765C7">
        <w:rPr>
          <w:color w:val="000000" w:themeColor="text1"/>
          <w:u w:color="000000" w:themeColor="text1"/>
        </w:rPr>
        <w:t>AND TO AMEND SECTION 59</w:t>
      </w:r>
      <w:r w:rsidR="00906003">
        <w:rPr>
          <w:color w:val="000000" w:themeColor="text1"/>
          <w:u w:color="000000" w:themeColor="text1"/>
        </w:rPr>
        <w:noBreakHyphen/>
      </w:r>
      <w:r w:rsidRPr="007765C7">
        <w:rPr>
          <w:color w:val="000000" w:themeColor="text1"/>
          <w:u w:color="000000" w:themeColor="text1"/>
        </w:rPr>
        <w:t>155</w:t>
      </w:r>
      <w:r w:rsidR="00906003">
        <w:rPr>
          <w:color w:val="000000" w:themeColor="text1"/>
          <w:u w:color="000000" w:themeColor="text1"/>
        </w:rPr>
        <w:noBreakHyphen/>
      </w:r>
      <w:r w:rsidRPr="007765C7">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CERTAIN READING AND LITERACY SUPPORT SERVICES TO SCHOOLS IDENTIFIED AS HAVING CERTAIN LEVELS OF LOWEST ACHIEVEMENT ON ENGLISH/LANGUAGE ARTS SUMMATIVE ASSESSMENTS BY THIRD GRADE STUDENTS, AND TO PROVIDE THE MANNER OF USE FOR CERTAIN RELATED RESOURCES.</w:t>
      </w:r>
      <w:bookmarkEnd w:id="1"/>
    </w:p>
    <w:p w:rsidR="0010776B" w:rsidRDefault="00922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22E95" w:rsidRDefault="00922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Default="007D758F"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15AE" w:rsidRPr="00CF47AD">
        <w:rPr>
          <w:u w:color="000000" w:themeColor="text1"/>
        </w:rPr>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155.</w:t>
      </w:r>
      <w:r w:rsidRPr="00CF47AD">
        <w:rPr>
          <w:u w:color="000000" w:themeColor="text1"/>
        </w:rPr>
        <w:tab/>
      </w:r>
      <w:r w:rsidR="0050013F">
        <w:rPr>
          <w:u w:color="000000" w:themeColor="text1"/>
        </w:rPr>
        <w:t>(A</w:t>
      </w:r>
      <w:r w:rsidRPr="00CF47AD">
        <w:rPr>
          <w:u w:color="000000" w:themeColor="text1"/>
        </w:rPr>
        <w:t>)(1)</w:t>
      </w:r>
      <w:r w:rsidRPr="00CF47AD">
        <w:rPr>
          <w:u w:color="000000" w:themeColor="text1"/>
        </w:rPr>
        <w:tab/>
        <w:t xml:space="preserve">The State </w:t>
      </w:r>
      <w:r w:rsidR="0050013F">
        <w:rPr>
          <w:u w:color="000000" w:themeColor="text1"/>
        </w:rPr>
        <w:t>Department</w:t>
      </w:r>
      <w:r w:rsidRPr="00CF47AD">
        <w:rPr>
          <w:u w:color="000000" w:themeColor="text1"/>
        </w:rPr>
        <w:t xml:space="preserve"> of Education shall approve no more than five reliable and valid early literacy and numeracy screening assessment instruments, as defined in Section</w:t>
      </w:r>
      <w:r w:rsidR="0050013F">
        <w:rPr>
          <w:u w:color="000000" w:themeColor="text1"/>
        </w:rPr>
        <w:t>s</w:t>
      </w:r>
      <w:r w:rsidRPr="00CF47AD">
        <w:rPr>
          <w:u w:color="000000" w:themeColor="text1"/>
        </w:rPr>
        <w:t xml:space="preserve">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510(7)</w:t>
      </w:r>
      <w:r w:rsidR="0050013F">
        <w:rPr>
          <w:u w:color="000000" w:themeColor="text1"/>
        </w:rPr>
        <w:t xml:space="preserve"> and 59</w:t>
      </w:r>
      <w:r w:rsidR="00906003">
        <w:rPr>
          <w:u w:color="000000" w:themeColor="text1"/>
        </w:rPr>
        <w:noBreakHyphen/>
      </w:r>
      <w:r w:rsidR="0050013F">
        <w:rPr>
          <w:u w:color="000000" w:themeColor="text1"/>
        </w:rPr>
        <w:t>33</w:t>
      </w:r>
      <w:r w:rsidR="00906003">
        <w:rPr>
          <w:u w:color="000000" w:themeColor="text1"/>
        </w:rPr>
        <w:noBreakHyphen/>
      </w:r>
      <w:r w:rsidR="0050013F">
        <w:rPr>
          <w:u w:color="000000" w:themeColor="text1"/>
        </w:rPr>
        <w:t>550(F)</w:t>
      </w:r>
      <w:r w:rsidRPr="00CF47AD">
        <w:rPr>
          <w:u w:color="000000" w:themeColor="text1"/>
        </w:rPr>
        <w:t xml:space="preserve">, for selection and use by school districts in kindergarten through third grade. The </w:t>
      </w:r>
      <w:r w:rsidR="00906003">
        <w:rPr>
          <w:u w:color="000000" w:themeColor="text1"/>
        </w:rPr>
        <w:t>d</w:t>
      </w:r>
      <w:r w:rsidR="0050013F">
        <w:rPr>
          <w:u w:color="000000" w:themeColor="text1"/>
        </w:rPr>
        <w:t>epartment</w:t>
      </w:r>
      <w:r w:rsidRPr="00CF47AD">
        <w:rPr>
          <w:u w:color="000000" w:themeColor="text1"/>
        </w:rPr>
        <w:t xml:space="preserve"> shall use the same process as required by Section 59</w:t>
      </w:r>
      <w:r w:rsidR="00906003">
        <w:rPr>
          <w:u w:color="000000" w:themeColor="text1"/>
        </w:rPr>
        <w:noBreakHyphen/>
      </w:r>
      <w:r w:rsidRPr="00CF47AD">
        <w:rPr>
          <w:u w:color="000000" w:themeColor="text1"/>
        </w:rPr>
        <w:t>18</w:t>
      </w:r>
      <w:r w:rsidR="00906003">
        <w:rPr>
          <w:u w:color="000000" w:themeColor="text1"/>
        </w:rPr>
        <w:noBreakHyphen/>
      </w:r>
      <w:r w:rsidRPr="00CF47AD">
        <w:rPr>
          <w:u w:color="000000" w:themeColor="text1"/>
        </w:rPr>
        <w:t xml:space="preserve">310 to ensure that </w:t>
      </w:r>
      <w:r w:rsidRPr="00CF47AD">
        <w:rPr>
          <w:u w:color="000000" w:themeColor="text1"/>
        </w:rPr>
        <w:lastRenderedPageBreak/>
        <w:t xml:space="preserve">the instruments are valid and reliable assessments which provide diagnostic information in a timely </w:t>
      </w:r>
      <w:r w:rsidR="0050013F">
        <w:rPr>
          <w:u w:color="000000" w:themeColor="text1"/>
        </w:rPr>
        <w:t>fashion</w:t>
      </w:r>
      <w:r w:rsidRPr="00CF47AD">
        <w:rPr>
          <w:u w:color="000000" w:themeColor="text1"/>
        </w:rPr>
        <w: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30D6">
        <w:rPr>
          <w:u w:color="000000" w:themeColor="text1"/>
        </w:rPr>
        <w:t>(B)</w:t>
      </w:r>
      <w:r w:rsidRPr="00BB30D6">
        <w:rPr>
          <w:u w:color="000000" w:themeColor="text1"/>
        </w:rPr>
        <w:tab/>
        <w:t>A district shall administer one or more instruments pursuant to the universal screening process as defined in Section 59</w:t>
      </w:r>
      <w:r w:rsidRPr="00BB30D6">
        <w:rPr>
          <w:u w:color="000000" w:themeColor="text1"/>
        </w:rPr>
        <w:noBreakHyphen/>
        <w:t>33</w:t>
      </w:r>
      <w:r w:rsidRPr="00BB30D6">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BB30D6">
        <w:rPr>
          <w:u w:color="000000" w:themeColor="text1"/>
        </w:rPr>
        <w:noBreakHyphen/>
        <w:t xml:space="preserve">based intervention. </w:t>
      </w:r>
    </w:p>
    <w:p w:rsid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30D6">
        <w:rPr>
          <w:u w:color="000000" w:themeColor="text1"/>
        </w:rPr>
        <w:tab/>
        <w:t>(C)</w:t>
      </w:r>
      <w:r w:rsidRPr="00BB30D6">
        <w:rPr>
          <w:u w:color="000000" w:themeColor="text1"/>
        </w:rPr>
        <w:tab/>
        <w:t xml:space="preserve">A school district may submit a waiver to the department to use an alternative early literacy and numeracy screening assessment. The board shall promulgate regulations describing the criteria for granting a waiver, and must include specific requirements that any </w:t>
      </w:r>
      <w:r w:rsidRPr="00BB30D6">
        <w:rPr>
          <w:u w:color="000000" w:themeColor="text1"/>
        </w:rPr>
        <w:lastRenderedPageBreak/>
        <w:t>screeners allowed by the waiver process be able to identify students with dyslexia or other reading disorders. The additional screener must meet minimum technical, administration, and content criteria as determined by the department.</w:t>
      </w:r>
    </w:p>
    <w:p w:rsidR="00B215AE" w:rsidRPr="00CF47AD" w:rsidRDefault="00B215AE"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00906003">
        <w:rPr>
          <w:u w:color="000000" w:themeColor="text1"/>
        </w:rPr>
        <w:noBreakHyphen/>
      </w:r>
      <w:r w:rsidRPr="00CF47AD">
        <w:rPr>
          <w:u w:color="000000" w:themeColor="text1"/>
        </w:rPr>
        <w:t>level basis to the Speaker of the House, President of the Senate, and Governor.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540.</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r>
      <w:r w:rsidR="00906003" w:rsidRPr="00906003">
        <w:rPr>
          <w:u w:color="000000" w:themeColor="text1"/>
        </w:rPr>
        <w:t>‘</w:t>
      </w:r>
      <w:r w:rsidRPr="00CF47AD">
        <w:rPr>
          <w:u w:color="000000" w:themeColor="text1"/>
        </w:rPr>
        <w:t>Deficiency</w:t>
      </w:r>
      <w:r w:rsidR="00906003" w:rsidRPr="00906003">
        <w:rPr>
          <w:u w:color="000000" w:themeColor="text1"/>
        </w:rPr>
        <w:t>’</w:t>
      </w:r>
      <w:r w:rsidRPr="00CF47AD">
        <w:rPr>
          <w:u w:color="000000" w:themeColor="text1"/>
        </w:rPr>
        <w:t xml:space="preserve"> means a normative score that places a student in the bottom twenty</w:t>
      </w:r>
      <w:r w:rsidR="00906003">
        <w:rPr>
          <w:u w:color="000000" w:themeColor="text1"/>
        </w:rPr>
        <w:noBreakHyphen/>
      </w:r>
      <w:r w:rsidRPr="00CF47AD">
        <w:rPr>
          <w:u w:color="000000" w:themeColor="text1"/>
        </w:rPr>
        <w:t>fifth percentile on the assessment.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00906003" w:rsidRPr="00906003">
        <w:rPr>
          <w:u w:color="000000" w:themeColor="text1"/>
        </w:rPr>
        <w:t>‘</w:t>
      </w:r>
      <w:r w:rsidRPr="00CF47AD">
        <w:rPr>
          <w:u w:color="000000" w:themeColor="text1"/>
        </w:rPr>
        <w:t>Literacy</w:t>
      </w:r>
      <w:r w:rsidR="00906003" w:rsidRPr="00906003">
        <w:rPr>
          <w:u w:color="000000" w:themeColor="text1"/>
        </w:rPr>
        <w:t>’</w:t>
      </w:r>
      <w:r w:rsidRPr="00CF47AD">
        <w:rPr>
          <w:u w:color="000000" w:themeColor="text1"/>
        </w:rPr>
        <w:t xml:space="preserve"> means ability to read and write.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r>
      <w:r w:rsidR="00906003" w:rsidRPr="00906003">
        <w:rPr>
          <w:u w:color="000000" w:themeColor="text1"/>
        </w:rPr>
        <w:t>‘</w:t>
      </w:r>
      <w:r w:rsidRPr="00CF47AD">
        <w:rPr>
          <w:u w:color="000000" w:themeColor="text1"/>
        </w:rPr>
        <w:t>Numeracy</w:t>
      </w:r>
      <w:r w:rsidR="00906003" w:rsidRPr="00906003">
        <w:rPr>
          <w:u w:color="000000" w:themeColor="text1"/>
        </w:rPr>
        <w:t>’</w:t>
      </w:r>
      <w:r w:rsidRPr="00CF47AD">
        <w:rPr>
          <w:u w:color="000000" w:themeColor="text1"/>
        </w:rPr>
        <w:t xml:space="preserve"> means fluency in understanding numbers</w:t>
      </w:r>
      <w:r>
        <w:rPr>
          <w:u w:color="000000" w:themeColor="text1"/>
        </w:rPr>
        <w:t xml:space="preserve"> and mathematical operations.”</w:t>
      </w:r>
      <w:r>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w:t>
      </w:r>
      <w:r>
        <w:rPr>
          <w:u w:color="000000" w:themeColor="text1"/>
        </w:rPr>
        <w:tab/>
      </w:r>
      <w:r w:rsidRPr="00CF47AD">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00906003">
        <w:noBreakHyphen/>
      </w:r>
      <w:r w:rsidRPr="00CF47AD">
        <w:t>155</w:t>
      </w:r>
      <w:r w:rsidR="00906003">
        <w:noBreakHyphen/>
      </w:r>
      <w:r w:rsidRPr="00CF47AD">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t>(2)</w:t>
      </w:r>
      <w:r w:rsidRPr="00BB30D6">
        <w:tab/>
        <w:t xml:space="preserve">The panel is composed of ten members appointed by the State Board of Education upon the recommendations of the State Superintendent of Education. The panel members must include </w:t>
      </w:r>
      <w:r w:rsidRPr="00BB30D6">
        <w:lastRenderedPageBreak/>
        <w:t>individuals having the highest expertise on reading instruction, and include the following:</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(a)</w:t>
      </w:r>
      <w:r w:rsidRPr="00BB30D6">
        <w:tab/>
        <w:t>at least three from public or private institutions of higher education nominated by the Commission on Higher Education. At least one of these members must be from a historically black college or university and at least one must be from a public institution of higher education;</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(b)</w:t>
      </w:r>
      <w:r w:rsidRPr="00BB30D6">
        <w:tab/>
        <w:t>at least three who are responsible for their district reading plans or have exceptional reading expertise; and</w:t>
      </w:r>
    </w:p>
    <w:p w:rsid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(c)</w:t>
      </w:r>
      <w:r w:rsidRPr="00BB30D6">
        <w:tab/>
        <w:t>at least three members of the panel must be current classroom teachers with direct instructional responsibilities with students, with one teacher each from elementary, middle, and high school settings, and one of those teachers must be employed by a Title I school.</w:t>
      </w:r>
      <w:r w:rsidRPr="00BB30D6">
        <w:tab/>
      </w:r>
    </w:p>
    <w:p w:rsidR="00B215AE" w:rsidRPr="00CF47AD"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215AE" w:rsidRPr="00CF47AD">
        <w:t>(3)</w:t>
      </w:r>
      <w:r w:rsidR="00B215AE"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w:t>
      </w:r>
      <w:r w:rsidR="00906003" w:rsidRPr="00906003">
        <w:t>’</w:t>
      </w:r>
      <w:r w:rsidRPr="00CF47AD">
        <w:t xml:space="preserve"> research</w:t>
      </w:r>
      <w:r w:rsidR="00906003">
        <w:noBreakHyphen/>
      </w:r>
      <w:r w:rsidRPr="00CF47AD">
        <w:t xml:space="preserve">based knowledge of reading, benefit students in this State, and impact policy and practices;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t>Section 59</w:t>
      </w:r>
      <w:r w:rsidR="00906003">
        <w:rPr>
          <w:u w:color="000000" w:themeColor="text1"/>
        </w:rPr>
        <w:noBreakHyphen/>
      </w:r>
      <w:r>
        <w:rPr>
          <w:u w:color="000000" w:themeColor="text1"/>
        </w:rPr>
        <w:t>33</w:t>
      </w:r>
      <w:r w:rsidR="00906003">
        <w:rPr>
          <w:u w:color="000000" w:themeColor="text1"/>
        </w:rPr>
        <w:noBreakHyphen/>
      </w:r>
      <w:r>
        <w:rPr>
          <w:u w:color="000000" w:themeColor="text1"/>
        </w:rPr>
        <w:t>510(7) of the 1976 Code is amended to read: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00906003" w:rsidRPr="00906003">
        <w:rPr>
          <w:u w:color="000000" w:themeColor="text1"/>
        </w:rPr>
        <w:t>‘</w:t>
      </w:r>
      <w:r w:rsidRPr="00900A62">
        <w:t>Universal screening process (USP)</w:t>
      </w:r>
      <w:r w:rsidR="00906003" w:rsidRPr="00906003">
        <w:t>’</w:t>
      </w:r>
      <w:r w:rsidRPr="00900A62">
        <w:t xml:space="preserve"> means the process a district employs to screen all students who may be experiencing academic and/or social</w:t>
      </w:r>
      <w:r w:rsidR="00906003">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sidRPr="00CF47AD">
        <w:rPr>
          <w:u w:val="single" w:color="000000" w:themeColor="text1"/>
        </w:rPr>
        <w:t>All screening tools, including those listed in Section 59</w:t>
      </w:r>
      <w:r w:rsidR="00906003">
        <w:rPr>
          <w:u w:val="single" w:color="000000" w:themeColor="text1"/>
        </w:rPr>
        <w:noBreakHyphen/>
      </w:r>
      <w:r w:rsidRPr="00CF47AD">
        <w:rPr>
          <w:u w:val="single" w:color="000000" w:themeColor="text1"/>
        </w:rPr>
        <w:t>155</w:t>
      </w:r>
      <w:r w:rsidR="00906003">
        <w:rPr>
          <w:u w:val="single" w:color="000000" w:themeColor="text1"/>
        </w:rPr>
        <w:noBreakHyphen/>
      </w:r>
      <w:r w:rsidRPr="00CF47AD">
        <w:rPr>
          <w:u w:val="single" w:color="000000" w:themeColor="text1"/>
        </w:rPr>
        <w:t>155, must be able to identify students with dyslexia or other reading disorders.</w:t>
      </w:r>
      <w:r>
        <w:rPr>
          <w:u w:color="000000" w:themeColor="text1"/>
        </w:rPr>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4.</w:t>
      </w:r>
      <w:r>
        <w:tab/>
      </w:r>
      <w:r w:rsidRPr="00214AF1">
        <w:rPr>
          <w:u w:color="000000" w:themeColor="text1"/>
        </w:rPr>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110(4)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906003">
        <w:noBreakHyphen/>
      </w:r>
      <w:r w:rsidRPr="00214AF1">
        <w:t>level texts;”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5</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120(5) and (10)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906003" w:rsidRPr="00906003">
        <w:t>‘</w:t>
      </w:r>
      <w:r w:rsidRPr="00214AF1">
        <w:t>Reading interventions</w:t>
      </w:r>
      <w:r w:rsidR="00906003" w:rsidRPr="00906003">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906003">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906003">
        <w:rPr>
          <w:u w:val="single"/>
        </w:rPr>
        <w:noBreakHyphen/>
      </w:r>
      <w:r w:rsidRPr="00214AF1">
        <w:rPr>
          <w:u w:val="single"/>
        </w:rPr>
        <w:t xml:space="preserve">based and follow the </w:t>
      </w:r>
      <w:r>
        <w:rPr>
          <w:u w:val="single"/>
        </w:rPr>
        <w:t xml:space="preserve">multitiered system of supports, or </w:t>
      </w:r>
      <w:r w:rsidR="00906003" w:rsidRPr="00906003">
        <w:rPr>
          <w:u w:val="single"/>
        </w:rPr>
        <w:t>‘</w:t>
      </w:r>
      <w:r>
        <w:rPr>
          <w:u w:val="single"/>
        </w:rPr>
        <w:t>MTSS</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 xml:space="preserve">510(3), and the Response to Intervention, or </w:t>
      </w:r>
      <w:r w:rsidR="00906003" w:rsidRPr="00906003">
        <w:rPr>
          <w:u w:val="single"/>
        </w:rPr>
        <w:t>‘</w:t>
      </w:r>
      <w:r>
        <w:rPr>
          <w:u w:val="single"/>
        </w:rPr>
        <w:t>RTI</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510(4)</w:t>
      </w:r>
      <w:r w:rsidRPr="00214AF1">
        <w:rPr>
          <w:u w:val="single"/>
        </w:rPr>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906003" w:rsidRPr="00906003">
        <w:t>‘</w:t>
      </w:r>
      <w:r w:rsidRPr="00214AF1">
        <w:t>Substantially fails to demonstrate third</w:t>
      </w:r>
      <w:r w:rsidR="00906003">
        <w:noBreakHyphen/>
      </w:r>
      <w:r w:rsidRPr="00214AF1">
        <w:t>grade reading proficiency</w:t>
      </w:r>
      <w:r w:rsidR="00906003" w:rsidRPr="00906003">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906003">
        <w:rPr>
          <w:u w:val="single"/>
        </w:rPr>
        <w:noBreakHyphen/>
      </w:r>
      <w:r>
        <w:rPr>
          <w:u w:val="single"/>
        </w:rPr>
        <w:t>155</w:t>
      </w:r>
      <w:r w:rsidR="00906003">
        <w:rPr>
          <w:u w:val="single"/>
        </w:rPr>
        <w:noBreakHyphen/>
      </w:r>
      <w:r>
        <w:rPr>
          <w:u w:val="single"/>
        </w:rPr>
        <w:t>160(A)</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6</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130(3) and (4)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906003" w:rsidRPr="00906003">
        <w:t>’</w:t>
      </w:r>
      <w:r w:rsidRPr="00214AF1">
        <w:t>s degrees in reading</w:t>
      </w:r>
      <w:r w:rsidR="00906003">
        <w:noBreakHyphen/>
      </w:r>
      <w:r w:rsidRPr="00214AF1">
        <w:t>literacy to design coursework leading to a literacy teacher add</w:t>
      </w:r>
      <w:r w:rsidR="00906003">
        <w:noBreakHyphen/>
      </w:r>
      <w:r w:rsidRPr="00214AF1">
        <w:t>on endorsement by the State</w:t>
      </w:r>
      <w:r w:rsidRPr="00214AF1">
        <w:rPr>
          <w:u w:val="single"/>
        </w:rPr>
        <w:t>. The coursework must be founded on scientifically based reading practices and evidence</w:t>
      </w:r>
      <w:r w:rsidR="00906003">
        <w:rPr>
          <w:u w:val="single"/>
        </w:rPr>
        <w:noBreakHyphen/>
      </w:r>
      <w:r w:rsidRPr="00214AF1">
        <w:rPr>
          <w:u w:val="single"/>
        </w:rPr>
        <w:t>based interventions, including how to use the data to identify struggling readers and inform instruction</w:t>
      </w:r>
      <w:r w:rsidRPr="00214AF1">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Pr="00214AF1">
        <w:t xml:space="preserve">providing professional development </w:t>
      </w:r>
      <w:r w:rsidRPr="00214AF1">
        <w:rPr>
          <w:u w:val="single"/>
        </w:rPr>
        <w:t>on scientifically based reading practices and evidence</w:t>
      </w:r>
      <w:r w:rsidR="00906003">
        <w:rPr>
          <w:u w:val="single"/>
        </w:rPr>
        <w:noBreakHyphen/>
      </w:r>
      <w:r w:rsidRPr="00214AF1">
        <w:rPr>
          <w:u w:val="single"/>
        </w:rPr>
        <w:t xml:space="preserve">based interventions, including use of </w:t>
      </w:r>
      <w:r w:rsidRPr="00214AF1">
        <w:rPr>
          <w:u w:val="single"/>
        </w:rPr>
        <w:lastRenderedPageBreak/>
        <w:t>data to identify struggling readers and inform instruction</w:t>
      </w:r>
      <w:r w:rsidRPr="00214AF1">
        <w:t xml:space="preserve"> in reading and coaching for already certified reading/literacy coaches and literacy teachers;”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00906003">
        <w:noBreakHyphen/>
      </w:r>
      <w:r w:rsidRPr="00214AF1">
        <w:t>12 students and the interventions in prekindergarten through twelfth grade to be provided to all struggling readers who are not able to comprehend grade</w:t>
      </w:r>
      <w:r w:rsidR="00906003">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906003">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906003">
        <w:rPr>
          <w:u w:val="single" w:color="000000" w:themeColor="text1"/>
        </w:rPr>
        <w:noBreakHyphen/>
      </w:r>
      <w:r w:rsidRPr="00214AF1">
        <w:rPr>
          <w:u w:val="single" w:color="000000" w:themeColor="text1"/>
        </w:rPr>
        <w:t xml:space="preserve">class intervention and at least thirty minutes of supplemental intervention by certified teachers who have </w:t>
      </w:r>
      <w:r w:rsidR="00217D1A">
        <w:rPr>
          <w:u w:val="single" w:color="000000" w:themeColor="text1"/>
        </w:rPr>
        <w:t>met the necessary professional development requirements</w:t>
      </w:r>
      <w:r w:rsidRPr="00214AF1">
        <w:rPr>
          <w:u w:val="single" w:color="000000" w:themeColor="text1"/>
        </w:rPr>
        <w:t xml:space="preserve"> until all prekindergarten through twelfth grade students can comprehend and write text at grade level</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8</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150(B)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906003">
        <w:rPr>
          <w:u w:val="single"/>
        </w:rPr>
        <w:noBreakHyphen/>
      </w:r>
      <w:r>
        <w:rPr>
          <w:u w:val="single"/>
        </w:rPr>
        <w:t>33</w:t>
      </w:r>
      <w:r w:rsidR="00906003">
        <w:rPr>
          <w:u w:val="single"/>
        </w:rPr>
        <w:noBreakHyphen/>
      </w:r>
      <w:r>
        <w:rPr>
          <w:u w:val="single"/>
        </w:rPr>
        <w:t>510(7),</w:t>
      </w:r>
      <w:r w:rsidRPr="00214AF1">
        <w:rPr>
          <w:u w:val="single"/>
        </w:rPr>
        <w:t xml:space="preserve"> and teacher observations</w:t>
      </w:r>
      <w:r w:rsidRPr="00214AF1">
        <w:t>, must be provided intensive in</w:t>
      </w:r>
      <w:r w:rsidR="00906003">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906003" w:rsidRPr="00906003">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906003">
        <w:noBreakHyphen/>
      </w:r>
      <w:r w:rsidRPr="00214AF1">
        <w:t>class intervention and at least thirty minutes of supplemental intervention until the student can comprehend and write text at grade</w:t>
      </w:r>
      <w:r w:rsidR="00906003">
        <w:noBreakHyphen/>
      </w:r>
      <w:r w:rsidRPr="00214AF1">
        <w:t>level independently. In addition, the parent or guardian of the student must be notified, in writing, of the child</w:t>
      </w:r>
      <w:r w:rsidR="00906003" w:rsidRPr="00906003">
        <w:t>’</w:t>
      </w:r>
      <w:r w:rsidRPr="00214AF1">
        <w:t>s inability to read grade</w:t>
      </w:r>
      <w:r w:rsidR="00906003">
        <w:noBreakHyphen/>
      </w:r>
      <w:r w:rsidRPr="00214AF1">
        <w:t>level texts, the interventions to be provided, and the child</w:t>
      </w:r>
      <w:r w:rsidR="00906003" w:rsidRPr="00906003">
        <w:t>’</w:t>
      </w:r>
      <w:r w:rsidRPr="00214AF1">
        <w:t xml:space="preserve">s </w:t>
      </w:r>
      <w:r w:rsidRPr="00214AF1">
        <w:lastRenderedPageBreak/>
        <w:t xml:space="preserve">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906003">
        <w:rPr>
          <w:color w:val="000000" w:themeColor="text1"/>
          <w:u w:val="single" w:color="000000" w:themeColor="text1"/>
        </w:rPr>
        <w:noBreakHyphen/>
      </w:r>
      <w:r w:rsidRPr="002D5A45">
        <w:rPr>
          <w:color w:val="000000" w:themeColor="text1"/>
          <w:u w:val="single" w:color="000000" w:themeColor="text1"/>
        </w:rPr>
        <w:t>155</w:t>
      </w:r>
      <w:r w:rsidR="00906003">
        <w:rPr>
          <w:color w:val="000000" w:themeColor="text1"/>
          <w:u w:val="single" w:color="000000" w:themeColor="text1"/>
        </w:rPr>
        <w:noBreakHyphen/>
      </w:r>
      <w:r w:rsidRPr="002D5A45">
        <w:rPr>
          <w:color w:val="000000" w:themeColor="text1"/>
          <w:u w:val="single" w:color="000000" w:themeColor="text1"/>
        </w:rPr>
        <w:t xml:space="preserve">160(C), each district </w:t>
      </w:r>
      <w:r w:rsidR="00217D1A">
        <w:rPr>
          <w:color w:val="000000" w:themeColor="text1"/>
          <w:u w:val="single" w:color="000000" w:themeColor="text1"/>
        </w:rPr>
        <w:t>shall promote the literacy development of early learners by offering</w:t>
      </w:r>
      <w:r w:rsidRPr="002D5A45">
        <w:rPr>
          <w:color w:val="000000" w:themeColor="text1"/>
          <w:u w:val="single" w:color="000000" w:themeColor="text1"/>
        </w:rPr>
        <w:t xml:space="preserve"> a summer reading camp as</w:t>
      </w:r>
      <w:r w:rsidR="00217D1A">
        <w:rPr>
          <w:color w:val="000000" w:themeColor="text1"/>
          <w:u w:val="single" w:color="000000" w:themeColor="text1"/>
        </w:rPr>
        <w:t xml:space="preserve"> an</w:t>
      </w:r>
      <w:r w:rsidRPr="002D5A45">
        <w:rPr>
          <w:color w:val="000000" w:themeColor="text1"/>
          <w:u w:val="single" w:color="000000" w:themeColor="text1"/>
        </w:rPr>
        <w:t xml:space="preserve"> intervention for student</w:t>
      </w:r>
      <w:r w:rsidR="00217D1A">
        <w:rPr>
          <w:color w:val="000000" w:themeColor="text1"/>
          <w:u w:val="single" w:color="000000" w:themeColor="text1"/>
        </w:rPr>
        <w:t>s</w:t>
      </w:r>
      <w:r w:rsidRPr="002D5A45">
        <w:rPr>
          <w:color w:val="000000" w:themeColor="text1"/>
          <w:u w:val="single" w:color="000000" w:themeColor="text1"/>
        </w:rPr>
        <w:t xml:space="preserve"> enrolled in the first or second grade who </w:t>
      </w:r>
      <w:r w:rsidR="00217D1A" w:rsidRPr="002D5A45">
        <w:rPr>
          <w:color w:val="000000" w:themeColor="text1"/>
          <w:u w:val="single" w:color="000000" w:themeColor="text1"/>
        </w:rPr>
        <w:t xml:space="preserve">substantially </w:t>
      </w:r>
      <w:r w:rsidR="00217D1A">
        <w:rPr>
          <w:color w:val="000000" w:themeColor="text1"/>
          <w:u w:val="single" w:color="000000" w:themeColor="text1"/>
        </w:rPr>
        <w:t>are</w:t>
      </w:r>
      <w:r w:rsidRPr="002D5A45">
        <w:rPr>
          <w:color w:val="000000" w:themeColor="text1"/>
          <w:u w:val="single" w:color="000000" w:themeColor="text1"/>
        </w:rPr>
        <w:t xml:space="preserve"> not demonstrating proficiency in reading, based upon the universal screening process, as defined in Section 59</w:t>
      </w:r>
      <w:r w:rsidR="00906003">
        <w:rPr>
          <w:color w:val="000000" w:themeColor="text1"/>
          <w:u w:val="single" w:color="000000" w:themeColor="text1"/>
        </w:rPr>
        <w:noBreakHyphen/>
      </w:r>
      <w:r w:rsidRPr="002D5A45">
        <w:rPr>
          <w:color w:val="000000" w:themeColor="text1"/>
          <w:u w:val="single" w:color="000000" w:themeColor="text1"/>
        </w:rPr>
        <w:t>33</w:t>
      </w:r>
      <w:r w:rsidR="00906003">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906003">
        <w:rPr>
          <w:strike/>
        </w:rPr>
        <w:noBreakHyphen/>
      </w:r>
      <w:r w:rsidRPr="00214AF1">
        <w:rPr>
          <w:strike/>
        </w:rPr>
        <w:t>2018</w:t>
      </w:r>
      <w:r w:rsidRPr="00214AF1">
        <w:t xml:space="preserve"> </w:t>
      </w:r>
      <w:r>
        <w:rPr>
          <w:u w:val="single"/>
        </w:rPr>
        <w:t>202</w:t>
      </w:r>
      <w:r w:rsidR="00217D1A">
        <w:rPr>
          <w:u w:val="single"/>
        </w:rPr>
        <w:t>3</w:t>
      </w:r>
      <w:r w:rsidR="00906003">
        <w:rPr>
          <w:u w:val="single"/>
        </w:rPr>
        <w:noBreakHyphen/>
      </w:r>
      <w:r w:rsidRPr="00214AF1">
        <w:rPr>
          <w:u w:val="single"/>
        </w:rPr>
        <w:t>202</w:t>
      </w:r>
      <w:r w:rsidR="00217D1A">
        <w:rPr>
          <w:u w:val="single"/>
        </w:rPr>
        <w:t>4</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906003" w:rsidRPr="00906003">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906003">
        <w:noBreakHyphen/>
      </w:r>
      <w:r w:rsidRPr="00214AF1">
        <w:t xml:space="preserve">grade reading proficiency on an alternative assessment approved by the board and which teachers </w:t>
      </w:r>
      <w:r w:rsidRPr="00214AF1">
        <w:lastRenderedPageBreak/>
        <w:t>may administer following the administration of the state assessment of reading;</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906003" w:rsidRPr="00906003">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906003" w:rsidRPr="00906003">
        <w:rPr>
          <w:strike/>
        </w:rPr>
        <w:t>’</w:t>
      </w:r>
      <w:r w:rsidRPr="00214AF1">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906003" w:rsidRPr="00906003">
        <w:rPr>
          <w:strike/>
        </w:rPr>
        <w:t>’</w:t>
      </w:r>
      <w:r w:rsidRPr="00214AF1">
        <w:rPr>
          <w:strike/>
        </w:rPr>
        <w:t>s English/language arts teacher or summer reading camp instructor;</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906003" w:rsidRPr="00906003">
        <w:rPr>
          <w:strike/>
        </w:rPr>
        <w:t>’</w:t>
      </w:r>
      <w:r w:rsidRPr="00214AF1">
        <w:rPr>
          <w:strike/>
        </w:rPr>
        <w:t>s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906003" w:rsidRPr="00906003">
        <w:rPr>
          <w:strike/>
        </w:rPr>
        <w:t>’</w:t>
      </w:r>
      <w:r w:rsidRPr="00214AF1">
        <w:rPr>
          <w:strike/>
        </w:rPr>
        <w:t>s adopted core reading curriculum that are aligned with the state English/language arts standards or teacher</w:t>
      </w:r>
      <w:r w:rsidR="00906003">
        <w:rPr>
          <w:strike/>
        </w:rPr>
        <w:noBreakHyphen/>
      </w:r>
      <w:r w:rsidRPr="00214AF1">
        <w:rPr>
          <w:strike/>
        </w:rPr>
        <w:t>prepared assessments;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906003" w:rsidRPr="00906003">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906003">
        <w:rPr>
          <w:u w:val="single" w:color="000000" w:themeColor="text1"/>
        </w:rPr>
        <w:noBreakHyphen/>
      </w:r>
      <w:r w:rsidRPr="00214AF1">
        <w:rPr>
          <w:u w:val="single" w:color="000000" w:themeColor="text1"/>
        </w:rPr>
        <w:t>level work selected by the student</w:t>
      </w:r>
      <w:r w:rsidR="00906003" w:rsidRPr="00906003">
        <w:rPr>
          <w:u w:val="single" w:color="000000" w:themeColor="text1"/>
        </w:rPr>
        <w:t>’</w:t>
      </w:r>
      <w:r w:rsidRPr="00214AF1">
        <w:rPr>
          <w:u w:val="single" w:color="000000" w:themeColor="text1"/>
        </w:rPr>
        <w:t xml:space="preserve">s teacher from portfolio requirements;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906003" w:rsidRPr="00906003">
        <w:rPr>
          <w:u w:val="single" w:color="000000" w:themeColor="text1"/>
        </w:rPr>
        <w:t>’</w:t>
      </w:r>
      <w:r w:rsidRPr="00214AF1">
        <w:rPr>
          <w:u w:val="single" w:color="000000" w:themeColor="text1"/>
        </w:rPr>
        <w:t>s reading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906003" w:rsidRPr="00906003">
        <w:rPr>
          <w:u w:val="single" w:color="000000" w:themeColor="text1"/>
        </w:rPr>
        <w:t>’</w:t>
      </w:r>
      <w:r w:rsidRPr="00214AF1">
        <w:rPr>
          <w:u w:val="single" w:color="000000" w:themeColor="text1"/>
        </w:rPr>
        <w:t>s adopted core reading curriculum that are aligned with the state English/language arts standards or district or teacher</w:t>
      </w:r>
      <w:r w:rsidR="00906003">
        <w:rPr>
          <w:u w:val="single" w:color="000000" w:themeColor="text1"/>
        </w:rPr>
        <w:noBreakHyphen/>
      </w:r>
      <w:r w:rsidRPr="00214AF1">
        <w:rPr>
          <w:u w:val="single" w:color="000000" w:themeColor="text1"/>
        </w:rPr>
        <w:t xml:space="preserve">prepared assessments that meet standards developed and reviewed by the department;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906003" w:rsidRPr="00906003">
        <w:rPr>
          <w:u w:val="single" w:color="000000" w:themeColor="text1"/>
        </w:rPr>
        <w:t>’</w:t>
      </w:r>
      <w:r w:rsidRPr="00214AF1">
        <w:rPr>
          <w:u w:val="single" w:color="000000" w:themeColor="text1"/>
        </w:rPr>
        <w:t xml:space="preserve">s mastery of the state English/language arts standards that are assessed by the third grade statewide English/language arts assessment. For each standard, there must be at least </w:t>
      </w:r>
      <w:r w:rsidR="008F24BF">
        <w:rPr>
          <w:u w:val="single" w:color="000000" w:themeColor="text1"/>
        </w:rPr>
        <w:t>three</w:t>
      </w:r>
      <w:r w:rsidRPr="00214AF1">
        <w:rPr>
          <w:u w:val="single" w:color="000000" w:themeColor="text1"/>
        </w:rPr>
        <w:t xml:space="preserve"> work samples of mastery where the student attained a grade of seventy or higher. </w:t>
      </w:r>
      <w:r w:rsidR="002E0B52">
        <w:rPr>
          <w:u w:val="single" w:color="000000" w:themeColor="text1"/>
        </w:rPr>
        <w:t>Samples may incorporate multiple English/language arts standards, and d</w:t>
      </w:r>
      <w:r w:rsidRPr="00214AF1">
        <w:rPr>
          <w:u w:val="single" w:color="000000" w:themeColor="text1"/>
        </w:rPr>
        <w:t>emonstrating mastery of each standard is required;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906003" w:rsidRPr="00906003">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906003">
        <w:noBreakHyphen/>
      </w:r>
      <w:r w:rsidRPr="00214AF1">
        <w:t>referenced, alternative assessment, selected from a list of norm</w:t>
      </w:r>
      <w:r w:rsidR="00906003">
        <w:noBreakHyphen/>
      </w:r>
      <w:r w:rsidRPr="00214AF1">
        <w:t>referenced, alternative assessments approved by the Read to Succeed Office for use in the summer reading camps, that the student</w:t>
      </w:r>
      <w:r w:rsidR="00906003" w:rsidRPr="00906003">
        <w:t>’</w:t>
      </w:r>
      <w:r w:rsidRPr="00214AF1">
        <w:t>s mastery of the state standards in reading is equal to at least a level above the lowest level on the state reading assessment.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906003" w:rsidRPr="00906003">
        <w:t>’</w:t>
      </w:r>
      <w:r w:rsidRPr="00214AF1">
        <w:t>s academic record. This evidence must be limited to the student</w:t>
      </w:r>
      <w:r w:rsidR="00906003" w:rsidRPr="00906003">
        <w:t>’</w:t>
      </w:r>
      <w:r w:rsidRPr="00214AF1">
        <w:t>s individual education program, alternative assessments, or student reading portfolio. The Read to Succeed Office must provide districts with a standardized form to use in the process.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906003" w:rsidRPr="00906003">
        <w:t>’</w:t>
      </w:r>
      <w:r w:rsidRPr="00214AF1">
        <w:t>s acceptance or rejection of the recommendation must be in writing and a copy must be provided to the parent or guardian of the child.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906003" w:rsidRPr="00906003">
        <w:rPr>
          <w:u w:val="single" w:color="000000" w:themeColor="text1"/>
        </w:rPr>
        <w:t>’</w:t>
      </w:r>
      <w:r w:rsidRPr="00214AF1">
        <w:rPr>
          <w:u w:val="single" w:color="000000" w:themeColor="text1"/>
        </w:rPr>
        <w:t>s academic outcome in fourth grade to include, but not limited to, the student</w:t>
      </w:r>
      <w:r w:rsidR="00906003" w:rsidRPr="00906003">
        <w:rPr>
          <w:u w:val="single" w:color="000000" w:themeColor="text1"/>
        </w:rPr>
        <w:t>’</w:t>
      </w:r>
      <w:r w:rsidRPr="00214AF1">
        <w:rPr>
          <w:u w:val="single" w:color="000000" w:themeColor="text1"/>
        </w:rPr>
        <w:t>s SC Ready English/language arts results in grades four through eight</w:t>
      </w:r>
      <w:r w:rsidRPr="00214AF1">
        <w:t>.</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lastRenderedPageBreak/>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906003">
        <w:noBreakHyphen/>
      </w:r>
      <w:r w:rsidRPr="00214AF1">
        <w:t>155</w:t>
      </w:r>
      <w:r w:rsidR="00906003">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906003">
        <w:noBreakHyphen/>
      </w:r>
      <w:r w:rsidRPr="00214AF1">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906003">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906003" w:rsidRPr="00906003">
        <w:t>’</w:t>
      </w:r>
      <w:r w:rsidRPr="00214AF1">
        <w:t>s participation in the summer reading camp.</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906003">
        <w:noBreakHyphen/>
      </w:r>
      <w:r w:rsidRPr="00214AF1">
        <w:t>19</w:t>
      </w:r>
      <w:r w:rsidR="00906003">
        <w:noBreakHyphen/>
      </w:r>
      <w:r w:rsidRPr="00214AF1">
        <w:t>90, except where a child is found to be reading below grade level in the first, second, or third grade and does not meet the good cause exemption.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906003">
        <w:noBreakHyphen/>
      </w:r>
      <w:r w:rsidRPr="00214AF1">
        <w:t>based instruction, and other strategies prescribed by the school district. These strategies may include, but are not limited to, instruction directly focused on improving the student</w:t>
      </w:r>
      <w:r w:rsidR="00906003" w:rsidRPr="00906003">
        <w:t>’</w:t>
      </w:r>
      <w:r w:rsidRPr="00214AF1">
        <w:t>s individual reading proficiency skills through small group instruction, reduced teacher</w:t>
      </w:r>
      <w:r w:rsidR="00906003">
        <w:noBreakHyphen/>
      </w:r>
      <w:r w:rsidRPr="00214AF1">
        <w:t xml:space="preserve">student ratios, more frequent student progress monitoring, tutoring or mentoring, transition classes containing students in </w:t>
      </w:r>
      <w:r w:rsidRPr="00214AF1">
        <w:lastRenderedPageBreak/>
        <w:t xml:space="preserve">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906003">
        <w:noBreakHyphen/>
      </w:r>
      <w:r w:rsidRPr="00214AF1">
        <w:t>grade reading proficiency by the end of the second grading period of the third grade: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906003">
        <w:noBreakHyphen/>
      </w:r>
      <w:r w:rsidRPr="00214AF1">
        <w:t>based services outside the instructional day.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906003">
        <w:noBreakHyphen/>
      </w:r>
      <w:r w:rsidRPr="00214AF1">
        <w:t xml:space="preserve">on endorsement or reading/literacy coaches. This supplemental support will be provided during the school day and, as appropriate, before </w:t>
      </w:r>
      <w:r w:rsidRPr="00214AF1">
        <w:lastRenderedPageBreak/>
        <w:t>or after school as documented in the district reading plan, and may include book clubs or summer reading camps</w:t>
      </w:r>
      <w:r>
        <w:t xml:space="preserve"> </w:t>
      </w:r>
      <w:r>
        <w:rPr>
          <w:u w:val="single"/>
        </w:rPr>
        <w:t>or any combination of these strategies</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CF47AD">
        <w:rPr>
          <w:u w:color="000000" w:themeColor="text1"/>
        </w:rPr>
        <w:t>.</w:t>
      </w: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 of the 1976 Code is amended to read: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w:t>
      </w:r>
      <w:r w:rsidR="00906003" w:rsidRPr="00906003">
        <w:rPr>
          <w:u w:color="000000" w:themeColor="text1"/>
        </w:rPr>
        <w:t>’</w:t>
      </w:r>
      <w:r w:rsidRPr="00CF47AD">
        <w:rPr>
          <w:u w:color="000000" w:themeColor="text1"/>
        </w:rPr>
        <w:t>s academic success. Therefore, to improve the academic success of all students in prekindergarten through grade twelve, the State shall strengthen its pre</w:t>
      </w:r>
      <w:r w:rsidR="00906003">
        <w:rPr>
          <w:u w:color="000000" w:themeColor="text1"/>
        </w:rPr>
        <w:noBreakHyphen/>
      </w:r>
      <w:r w:rsidRPr="00CF47AD">
        <w:rPr>
          <w:u w:color="000000" w:themeColor="text1"/>
        </w:rPr>
        <w:t>service and in</w:t>
      </w:r>
      <w:r w:rsidR="00906003">
        <w:rPr>
          <w:u w:color="000000" w:themeColor="text1"/>
        </w:rPr>
        <w:noBreakHyphen/>
      </w:r>
      <w:r w:rsidRPr="00CF47AD">
        <w:rPr>
          <w:u w:color="000000" w:themeColor="text1"/>
        </w:rPr>
        <w:t>service teacher education programs.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service teacher education programs including MAT degree programs must require all candidates seeking certification at the early childhood or elementary level to complete a twelve credit hour sequence in literacy that includes a school</w:t>
      </w:r>
      <w:r w:rsidR="00906003">
        <w:rPr>
          <w:u w:color="000000" w:themeColor="text1"/>
        </w:rPr>
        <w:noBreakHyphen/>
      </w:r>
      <w:r w:rsidRPr="00CF47AD">
        <w:rPr>
          <w:u w:color="000000" w:themeColor="text1"/>
        </w:rPr>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906003" w:rsidRPr="00906003">
        <w:rPr>
          <w:u w:color="000000" w:themeColor="text1"/>
        </w:rPr>
        <w:t>’</w:t>
      </w:r>
      <w:r w:rsidRPr="00CF47AD">
        <w:rPr>
          <w:u w:color="000000" w:themeColor="text1"/>
        </w:rPr>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906003">
        <w:rPr>
          <w:u w:color="000000" w:themeColor="text1"/>
        </w:rPr>
        <w:noBreakHyphen/>
      </w:r>
      <w:r w:rsidRPr="00CF47AD">
        <w:rPr>
          <w:u w:color="000000" w:themeColor="text1"/>
        </w:rPr>
        <w:t>service teacher education programs prioritize their missions and resources so all early and elementary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 xml:space="preserve">service teacher education programs, including MAT degree programs, must require all candidates seeking certification at the middle or secondary level to complete a six credit hour sequence in </w:t>
      </w:r>
      <w:r w:rsidRPr="00CF47AD">
        <w:rPr>
          <w:u w:color="000000" w:themeColor="text1"/>
        </w:rPr>
        <w:lastRenderedPageBreak/>
        <w:t>literacy that includes a course in the foundations of literacy and a course in content</w:t>
      </w:r>
      <w:r w:rsidR="00906003">
        <w:rPr>
          <w:u w:color="000000" w:themeColor="text1"/>
        </w:rPr>
        <w:noBreakHyphen/>
      </w:r>
      <w:r w:rsidRPr="00CF47AD">
        <w:rPr>
          <w:u w:color="000000" w:themeColor="text1"/>
        </w:rPr>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906003">
        <w:rPr>
          <w:u w:color="000000" w:themeColor="text1"/>
        </w:rPr>
        <w:noBreakHyphen/>
      </w:r>
      <w:r w:rsidRPr="00CF47AD">
        <w:rPr>
          <w:u w:color="000000" w:themeColor="text1"/>
        </w:rPr>
        <w:t>service teacher education programs prioritize their mission and resources so all middle and secondary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00906003">
        <w:rPr>
          <w:strike/>
          <w:u w:color="000000" w:themeColor="text1"/>
        </w:rPr>
        <w:noBreakHyphen/>
      </w:r>
      <w:r w:rsidRPr="00CF47AD">
        <w:rPr>
          <w:strike/>
          <w:u w:color="000000" w:themeColor="text1"/>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00906003">
        <w:rPr>
          <w:strike/>
          <w:u w:color="000000" w:themeColor="text1"/>
        </w:rPr>
        <w:noBreakHyphen/>
      </w:r>
      <w:r w:rsidRPr="00CF47AD">
        <w:rPr>
          <w:strike/>
          <w:u w:color="000000" w:themeColor="text1"/>
        </w:rPr>
        <w:t>based reading programs are implemented with fidelity;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Pr>
          <w:u w:val="single" w:color="000000" w:themeColor="text1"/>
        </w:rPr>
        <w:t>Beginning with the 2022</w:t>
      </w:r>
      <w:r w:rsidR="00906003">
        <w:rPr>
          <w:u w:val="single" w:color="000000" w:themeColor="text1"/>
        </w:rPr>
        <w:noBreakHyphen/>
      </w:r>
      <w:r w:rsidRPr="00CF47AD">
        <w:rPr>
          <w:u w:val="single" w:color="000000" w:themeColor="text1"/>
        </w:rPr>
        <w:t>202</w:t>
      </w:r>
      <w:r>
        <w:rPr>
          <w:u w:val="single" w:color="000000" w:themeColor="text1"/>
        </w:rPr>
        <w:t>3</w:t>
      </w:r>
      <w:r w:rsidRPr="00CF47AD">
        <w:rPr>
          <w:u w:val="single" w:color="000000" w:themeColor="text1"/>
        </w:rPr>
        <w:t xml:space="preserve"> School Year, the department shall identify schools that have one</w:t>
      </w:r>
      <w:r w:rsidR="00906003">
        <w:rPr>
          <w:u w:val="single" w:color="000000" w:themeColor="text1"/>
        </w:rPr>
        <w:noBreakHyphen/>
      </w:r>
      <w:r w:rsidRPr="00CF47AD">
        <w:rPr>
          <w:u w:val="single" w:color="000000" w:themeColor="text1"/>
        </w:rPr>
        <w:t>third or more of its third grade students scoring at the lowest achievement level on the statewide summative English/language arts assessment,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w:t>
      </w:r>
      <w:r w:rsidR="00217D1A">
        <w:rPr>
          <w:u w:val="single" w:color="000000" w:themeColor="text1"/>
        </w:rPr>
        <w:t>luding the provision of reading specialists</w:t>
      </w:r>
      <w:r w:rsidRPr="00CF47AD">
        <w:rPr>
          <w:u w:val="single" w:color="000000" w:themeColor="text1"/>
        </w:rPr>
        <w:t>,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interventionists or providing professional development based on the science of reading. Expenditures must be included in the district reading plan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w:t>
      </w:r>
      <w:r w:rsidR="00906003" w:rsidRPr="00906003">
        <w:rPr>
          <w:u w:val="single" w:color="000000" w:themeColor="text1"/>
        </w:rPr>
        <w:t>’</w:t>
      </w:r>
      <w:r w:rsidRPr="00CF47AD">
        <w:rPr>
          <w:u w:val="single" w:color="000000" w:themeColor="text1"/>
        </w:rPr>
        <w:t>s allocation of funds for reading/literacy coaches, interventionists, reading instructions or interventions, or professional development based on the science of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00906003">
        <w:rPr>
          <w:u w:val="single" w:color="000000" w:themeColor="text1"/>
        </w:rPr>
        <w:t xml:space="preserve"> </w:t>
      </w:r>
      <w:r w:rsidRPr="00CF47AD">
        <w:rPr>
          <w:u w:val="single" w:color="000000" w:themeColor="text1"/>
        </w:rPr>
        <w:t>based reading instruction, including phonological awareness, phonics, fluency, vocabulary, comprehension, and the state</w:t>
      </w:r>
      <w:r w:rsidR="00906003" w:rsidRPr="00906003">
        <w:rPr>
          <w:u w:val="single" w:color="000000" w:themeColor="text1"/>
        </w:rPr>
        <w:t>’</w:t>
      </w:r>
      <w:r w:rsidRPr="00CF47AD">
        <w:rPr>
          <w:u w:val="single" w:color="000000" w:themeColor="text1"/>
        </w:rPr>
        <w:t xml:space="preserve">s English/language arts standards;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00906003">
        <w:rPr>
          <w:u w:val="single" w:color="000000" w:themeColor="text1"/>
        </w:rPr>
        <w:noBreakHyphen/>
      </w:r>
      <w:r w:rsidRPr="00CF47AD">
        <w:rPr>
          <w:u w:val="single" w:color="000000" w:themeColor="text1"/>
        </w:rPr>
        <w:t>funded reading coach include: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00906003">
        <w:rPr>
          <w:u w:val="single" w:color="000000" w:themeColor="text1"/>
        </w:rPr>
        <w:t>S</w:t>
      </w:r>
      <w:r w:rsidRPr="00CF47AD">
        <w:rPr>
          <w:u w:val="single" w:color="000000" w:themeColor="text1"/>
        </w:rPr>
        <w:t>tate</w:t>
      </w:r>
      <w:r w:rsidR="00906003">
        <w:rPr>
          <w:u w:val="single" w:color="000000" w:themeColor="text1"/>
        </w:rPr>
        <w:noBreakHyphen/>
      </w:r>
      <w:r w:rsidRPr="00CF47AD">
        <w:rPr>
          <w:u w:val="single" w:color="000000" w:themeColor="text1"/>
        </w:rPr>
        <w:t>funded reading/literacy coaches must have the f</w:t>
      </w:r>
      <w:r w:rsidR="00217D1A">
        <w:rPr>
          <w:u w:val="single" w:color="000000" w:themeColor="text1"/>
        </w:rPr>
        <w:t>ollowing minimum qualifications;</w:t>
      </w:r>
      <w:r w:rsidRPr="00CF47AD">
        <w:rPr>
          <w:u w:val="single" w:color="000000" w:themeColor="text1"/>
        </w:rPr>
        <w:t xml:space="preserve"> </w:t>
      </w:r>
      <w:r w:rsidR="00217D1A">
        <w:rPr>
          <w:u w:val="single" w:color="000000" w:themeColor="text1"/>
        </w:rPr>
        <w:t>however, the State Board</w:t>
      </w:r>
      <w:r w:rsidRPr="00CF47AD">
        <w:rPr>
          <w:u w:val="single" w:color="000000" w:themeColor="text1"/>
        </w:rPr>
        <w:t xml:space="preserve"> may promulgate regulations defining additional qualifications: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w:t>
      </w:r>
      <w:r w:rsidR="00906003" w:rsidRPr="00906003">
        <w:rPr>
          <w:u w:val="single" w:color="000000" w:themeColor="text1"/>
        </w:rPr>
        <w:t>’</w:t>
      </w:r>
      <w:r w:rsidR="00217D1A">
        <w:rPr>
          <w:u w:val="single" w:color="000000" w:themeColor="text1"/>
        </w:rPr>
        <w:t>s degree</w:t>
      </w:r>
      <w:r w:rsidRPr="00CF47AD">
        <w:rPr>
          <w:u w:val="single" w:color="000000" w:themeColor="text1"/>
        </w:rPr>
        <w:t>;</w:t>
      </w:r>
      <w:r w:rsidRPr="00CF47AD">
        <w:rPr>
          <w:u w:color="000000" w:themeColor="text1"/>
        </w:rPr>
        <w:t xml:space="preserve"> </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00217D1A">
        <w:rPr>
          <w:u w:val="single" w:color="000000" w:themeColor="text1"/>
        </w:rPr>
        <w:t>an add</w:t>
      </w:r>
      <w:r w:rsidR="00906003">
        <w:rPr>
          <w:u w:val="single" w:color="000000" w:themeColor="text1"/>
        </w:rPr>
        <w:noBreakHyphen/>
      </w:r>
      <w:r w:rsidR="00217D1A">
        <w:rPr>
          <w:u w:val="single" w:color="000000" w:themeColor="text1"/>
        </w:rPr>
        <w:t>on endorsement for either literacy coach or literacy specialist;</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00217D1A">
        <w:rPr>
          <w:u w:val="single" w:color="000000" w:themeColor="text1"/>
        </w:rPr>
        <w:t>advanced coursework or professional development based in the science of reading;</w:t>
      </w:r>
    </w:p>
    <w:p w:rsidR="00CA4533"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CA4533">
        <w:rPr>
          <w:u w:val="single" w:color="000000" w:themeColor="text1"/>
        </w:rPr>
        <w:t>(iv)</w:t>
      </w:r>
      <w:r w:rsidRPr="00CA4533">
        <w:rPr>
          <w:u w:color="000000" w:themeColor="text1"/>
        </w:rPr>
        <w:tab/>
      </w:r>
      <w:r w:rsidRPr="00CF47AD">
        <w:rPr>
          <w:u w:val="single" w:color="000000" w:themeColor="text1"/>
        </w:rPr>
        <w:t>three years of experience as a successful classroom literacy teacher; and</w:t>
      </w:r>
    </w:p>
    <w:p w:rsidR="00B215AE" w:rsidRPr="00CF47AD"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Pr>
          <w:u w:val="single" w:color="000000" w:themeColor="text1"/>
        </w:rPr>
        <w:t>(v)</w:t>
      </w:r>
      <w:r>
        <w:rPr>
          <w:u w:color="000000" w:themeColor="text1"/>
        </w:rPr>
        <w:tab/>
      </w:r>
      <w:r>
        <w:rPr>
          <w:u w:val="single" w:color="000000" w:themeColor="text1"/>
        </w:rPr>
        <w:t>exhibit</w:t>
      </w:r>
      <w:r w:rsidR="00B215AE" w:rsidRPr="00CF47AD">
        <w:rPr>
          <w:u w:val="single" w:color="000000" w:themeColor="text1"/>
        </w:rPr>
        <w:t xml:space="preserve"> knowledge of scientifically</w:t>
      </w:r>
      <w:r w:rsidR="00906003">
        <w:rPr>
          <w:u w:val="single" w:color="000000" w:themeColor="text1"/>
        </w:rPr>
        <w:t xml:space="preserve"> </w:t>
      </w:r>
      <w:r w:rsidR="00B215AE" w:rsidRPr="00CF47AD">
        <w:rPr>
          <w:u w:val="single" w:color="000000" w:themeColor="text1"/>
        </w:rPr>
        <w:t>based reading research, special expertise in quality reading instruction and intervention, and data analysis;</w:t>
      </w:r>
      <w:r w:rsidR="00B215AE"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00906003">
        <w:rPr>
          <w:u w:val="single" w:color="000000" w:themeColor="text1"/>
        </w:rPr>
        <w:noBreakHyphen/>
      </w:r>
      <w:r w:rsidRPr="00CF47AD">
        <w:rPr>
          <w:u w:val="single"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00906003">
        <w:rPr>
          <w:u w:val="single" w:color="000000" w:themeColor="text1"/>
        </w:rPr>
        <w:noBreakHyphen/>
      </w:r>
      <w:r w:rsidRPr="00CF47AD">
        <w:rPr>
          <w:u w:val="single" w:color="000000" w:themeColor="text1"/>
        </w:rPr>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coaches, provided that this allocation does not exceed the actual costs of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906003">
        <w:rPr>
          <w:strike/>
          <w:u w:color="000000" w:themeColor="text1"/>
        </w:rPr>
        <w:noBreakHyphen/>
      </w:r>
      <w:r w:rsidRPr="00CF47AD">
        <w:rPr>
          <w:strike/>
          <w:u w:color="000000" w:themeColor="text1"/>
        </w:rPr>
        <w:t>2015, reading/literacy coaches are required to earn the add</w:t>
      </w:r>
      <w:r w:rsidR="00906003">
        <w:rPr>
          <w:strike/>
          <w:u w:color="000000" w:themeColor="text1"/>
        </w:rPr>
        <w:noBreakHyphen/>
      </w:r>
      <w:r w:rsidRPr="00CF47AD">
        <w:rPr>
          <w:strike/>
          <w:u w:color="000000" w:themeColor="text1"/>
        </w:rPr>
        <w:t xml:space="preserve">on certification within six years, except as exempted in items (4) and (5), by completing the necessary courses or professional development as </w:t>
      </w:r>
      <w:r w:rsidRPr="00CF47AD">
        <w:rPr>
          <w:strike/>
          <w:u w:color="000000" w:themeColor="text1"/>
        </w:rPr>
        <w:lastRenderedPageBreak/>
        <w:t>required by the department for the add</w:t>
      </w:r>
      <w:r w:rsidR="00906003">
        <w:rPr>
          <w:strike/>
          <w:u w:color="000000" w:themeColor="text1"/>
        </w:rPr>
        <w:noBreakHyphen/>
      </w:r>
      <w:r w:rsidRPr="00CF47AD">
        <w:rPr>
          <w:strike/>
          <w:u w:color="000000" w:themeColor="text1"/>
        </w:rPr>
        <w:t>on. During the six</w:t>
      </w:r>
      <w:r w:rsidR="00906003">
        <w:rPr>
          <w:strike/>
          <w:u w:color="000000" w:themeColor="text1"/>
        </w:rPr>
        <w:noBreakHyphen/>
      </w:r>
      <w:r w:rsidRPr="00CF47AD">
        <w:rPr>
          <w:strike/>
          <w:u w:color="000000" w:themeColor="text1"/>
        </w:rPr>
        <w:t>year period, to increase the number of qualified reading coaches, The Read to Succeed Office shall identify and secure courses and professional development opportunities to assist educators in becoming reading coaches and in earning the literacy add</w:t>
      </w:r>
      <w:r w:rsidR="00906003">
        <w:rPr>
          <w:strike/>
          <w:u w:color="000000" w:themeColor="text1"/>
        </w:rPr>
        <w:noBreakHyphen/>
      </w:r>
      <w:r w:rsidRPr="00CF47AD">
        <w:rPr>
          <w:strike/>
          <w:u w:color="000000" w:themeColor="text1"/>
        </w:rPr>
        <w:t>on endorsement. In addition, the Read to Succeed Office will establish a process through which a district may be permitted to use state appropriations for reading coaches to obtain in</w:t>
      </w:r>
      <w:r w:rsidR="00906003">
        <w:rPr>
          <w:strike/>
          <w:u w:color="000000" w:themeColor="text1"/>
        </w:rPr>
        <w:noBreakHyphen/>
      </w:r>
      <w:r w:rsidRPr="00CF47AD">
        <w:rPr>
          <w:strike/>
          <w:u w:color="000000" w:themeColor="text1"/>
        </w:rPr>
        <w:t>school services from department</w:t>
      </w:r>
      <w:r w:rsidR="00906003">
        <w:rPr>
          <w:strike/>
          <w:u w:color="000000" w:themeColor="text1"/>
        </w:rPr>
        <w:noBreakHyphen/>
      </w:r>
      <w:r w:rsidRPr="00CF47AD">
        <w:rPr>
          <w:strike/>
          <w:u w:color="000000" w:themeColor="text1"/>
        </w:rPr>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00906003">
        <w:rPr>
          <w:u w:color="000000" w:themeColor="text1"/>
        </w:rPr>
        <w:noBreakHyphen/>
      </w:r>
      <w:r w:rsidRPr="00CF47AD">
        <w:rPr>
          <w:u w:color="000000" w:themeColor="text1"/>
        </w:rPr>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906003">
        <w:rPr>
          <w:u w:color="000000" w:themeColor="text1"/>
        </w:rPr>
        <w:noBreakHyphen/>
      </w:r>
      <w:r w:rsidRPr="00CF47AD">
        <w:rPr>
          <w:u w:color="000000" w:themeColor="text1"/>
        </w:rPr>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906003">
        <w:rPr>
          <w:u w:color="000000" w:themeColor="text1"/>
        </w:rPr>
        <w:noBreakHyphen/>
      </w:r>
      <w:r w:rsidRPr="00CF47AD">
        <w:rPr>
          <w:u w:color="000000" w:themeColor="text1"/>
        </w:rPr>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906003">
        <w:rPr>
          <w:u w:color="000000" w:themeColor="text1"/>
        </w:rPr>
        <w:noBreakHyphen/>
      </w:r>
      <w:r w:rsidRPr="00CF47AD">
        <w:rPr>
          <w:u w:color="000000" w:themeColor="text1"/>
        </w:rPr>
        <w:t>on reading teacher certification can take a content area reading course to obtain their literacy teacher add</w:t>
      </w:r>
      <w:r w:rsidR="00906003">
        <w:rPr>
          <w:u w:color="000000" w:themeColor="text1"/>
        </w:rPr>
        <w:noBreakHyphen/>
      </w:r>
      <w:r w:rsidRPr="00CF47AD">
        <w:rPr>
          <w:u w:color="000000" w:themeColor="text1"/>
        </w:rPr>
        <w:t>on endorsement. Individuals who possess a literacy teacher add</w:t>
      </w:r>
      <w:r w:rsidR="00906003">
        <w:rPr>
          <w:u w:color="000000" w:themeColor="text1"/>
        </w:rPr>
        <w:noBreakHyphen/>
      </w:r>
      <w:r w:rsidRPr="00CF47AD">
        <w:rPr>
          <w:u w:color="000000" w:themeColor="text1"/>
        </w:rPr>
        <w:t>on endorsement or who have earned a master</w:t>
      </w:r>
      <w:r w:rsidR="00906003" w:rsidRPr="00906003">
        <w:rPr>
          <w:u w:color="000000" w:themeColor="text1"/>
        </w:rPr>
        <w:t>’</w:t>
      </w:r>
      <w:r w:rsidRPr="00CF47AD">
        <w:rPr>
          <w:u w:color="000000" w:themeColor="text1"/>
        </w:rPr>
        <w:t xml:space="preserve">s or doctorate degree in reading are exempt from this requirement. Individuals who have </w:t>
      </w:r>
      <w:r w:rsidRPr="00CF47AD">
        <w:rPr>
          <w:u w:color="000000" w:themeColor="text1"/>
        </w:rPr>
        <w:lastRenderedPageBreak/>
        <w:t>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906003">
        <w:rPr>
          <w:u w:color="000000" w:themeColor="text1"/>
        </w:rPr>
        <w:noBreakHyphen/>
      </w:r>
      <w:r w:rsidRPr="00CF47AD">
        <w:rPr>
          <w:u w:color="000000" w:themeColor="text1"/>
        </w:rPr>
        <w:t>on certificate.</w:t>
      </w:r>
    </w:p>
    <w:p w:rsidR="00BB30D6" w:rsidRDefault="00BB30D6"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30D6">
        <w:rPr>
          <w:u w:color="000000" w:themeColor="text1"/>
        </w:rPr>
        <w:tab/>
      </w:r>
      <w:r w:rsidRPr="00BB30D6">
        <w:rPr>
          <w:u w:color="000000" w:themeColor="text1"/>
        </w:rPr>
        <w:tab/>
        <w:t>(5)</w:t>
      </w:r>
      <w:r w:rsidRPr="00BB30D6">
        <w:rPr>
          <w:u w:color="000000" w:themeColor="text1"/>
        </w:rPr>
        <w:tab/>
        <w:t>Beginning in Fiscal Year 2015</w:t>
      </w:r>
      <w:r w:rsidRPr="00BB30D6">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BB30D6">
        <w:rPr>
          <w:u w:color="000000" w:themeColor="text1"/>
        </w:rPr>
        <w:noBreakHyphen/>
        <w:t xml:space="preserve">on endorsement. Coursework and professional development in reading must include a course in reading in the content areas. Whenever possible these courses will be offered at a professional development rate which is lower than the certified teacher rate. </w:t>
      </w:r>
      <w:r w:rsidRPr="00BB30D6">
        <w:rPr>
          <w:u w:val="single" w:color="000000" w:themeColor="text1"/>
        </w:rPr>
        <w:t>Local school districts, working in collaboration with the department, shall offer courses at no charge to educators.</w:t>
      </w:r>
      <w:r w:rsidRPr="00BB30D6">
        <w:rPr>
          <w:u w:color="000000" w:themeColor="text1"/>
        </w:rPr>
        <w:t xml:space="preserve"> Individuals who possess a literacy teacher add</w:t>
      </w:r>
      <w:r w:rsidRPr="00BB30D6">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BB30D6">
        <w:rPr>
          <w:u w:color="000000" w:themeColor="text1"/>
        </w:rPr>
        <w:noBreakHyphen/>
        <w:t>on certificate.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00906003">
        <w:rPr>
          <w:u w:color="000000" w:themeColor="text1"/>
        </w:rPr>
        <w:noBreakHyphen/>
      </w:r>
      <w:r w:rsidRPr="00CF47AD">
        <w:rPr>
          <w:u w:color="000000" w:themeColor="text1"/>
        </w:rPr>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00906003">
        <w:rPr>
          <w:u w:val="single" w:color="000000" w:themeColor="text1"/>
        </w:rPr>
        <w:noBreakHyphen/>
      </w:r>
      <w:r w:rsidRPr="00CF47AD">
        <w:rPr>
          <w:u w:val="single" w:color="000000" w:themeColor="text1"/>
        </w:rPr>
        <w:t xml:space="preserve">on endorsement to maintain certification only if they are not educating or serving students in a school or other educational setting. The </w:t>
      </w:r>
      <w:r w:rsidRPr="00CF47AD">
        <w:rPr>
          <w:u w:val="single" w:color="000000" w:themeColor="text1"/>
        </w:rPr>
        <w:lastRenderedPageBreak/>
        <w:t>literacy add</w:t>
      </w:r>
      <w:r w:rsidR="00906003">
        <w:rPr>
          <w:u w:val="single" w:color="000000" w:themeColor="text1"/>
        </w:rPr>
        <w:noBreakHyphen/>
      </w:r>
      <w:r w:rsidRPr="00CF47AD">
        <w:rPr>
          <w:u w:val="single" w:color="000000" w:themeColor="text1"/>
        </w:rPr>
        <w:t>on endorsement must be earned before an individual who was previously exempt pursuant to this item returns to a position where they educate or otherwise serve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00906003">
        <w:rPr>
          <w:u w:color="000000" w:themeColor="text1"/>
        </w:rPr>
        <w:noBreakHyphen/>
      </w:r>
      <w:r w:rsidRPr="00CF47AD">
        <w:rPr>
          <w:u w:color="000000" w:themeColor="text1"/>
        </w:rPr>
        <w:t>on endorsement. Annually by January first, the Read to Succeed Office shall publish the approved courses and approved professional development leading to the literacy teacher add</w:t>
      </w:r>
      <w:r w:rsidR="00906003">
        <w:rPr>
          <w:u w:color="000000" w:themeColor="text1"/>
        </w:rPr>
        <w:noBreakHyphen/>
      </w:r>
      <w:r w:rsidRPr="00CF47AD">
        <w:rPr>
          <w:u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w:t>
      </w:r>
      <w:r>
        <w:rPr>
          <w:u w:val="single" w:color="000000" w:themeColor="text1"/>
        </w:rPr>
        <w:t>ing July 1, 2022</w:t>
      </w:r>
      <w:r w:rsidRPr="00CF47AD">
        <w:rPr>
          <w:u w:val="single" w:color="000000" w:themeColor="text1"/>
        </w:rPr>
        <w:t>, early childhood, elementary, and special education</w:t>
      </w:r>
      <w:r w:rsidR="00906003">
        <w:rPr>
          <w:u w:val="single" w:color="000000" w:themeColor="text1"/>
        </w:rPr>
        <w:noBreakHyphen/>
      </w:r>
      <w:r w:rsidRPr="00CF47AD">
        <w:rPr>
          <w:u w:val="single" w:color="000000" w:themeColor="text1"/>
        </w:rPr>
        <w:t>licensed teacher candidates must earn a passing score on a rigorous test of scientifically research</w:t>
      </w:r>
      <w:r w:rsidR="00906003">
        <w:rPr>
          <w:u w:val="single" w:color="000000" w:themeColor="text1"/>
        </w:rPr>
        <w:noBreakHyphen/>
      </w:r>
      <w:r w:rsidRPr="00CF47AD">
        <w:rPr>
          <w:u w:val="single" w:color="000000" w:themeColor="text1"/>
        </w:rPr>
        <w:t>based reading instruction and intervention and data</w:t>
      </w:r>
      <w:r w:rsidR="00906003">
        <w:rPr>
          <w:u w:val="single" w:color="000000" w:themeColor="text1"/>
        </w:rPr>
        <w:noBreakHyphen/>
      </w:r>
      <w:r w:rsidRPr="00CF47AD">
        <w:rPr>
          <w:u w:val="single" w:color="000000" w:themeColor="text1"/>
        </w:rPr>
        <w:t>based decision</w:t>
      </w:r>
      <w:r w:rsidR="00906003">
        <w:rPr>
          <w:u w:val="single" w:color="000000" w:themeColor="text1"/>
        </w:rPr>
        <w:noBreakHyphen/>
      </w:r>
      <w:r w:rsidRPr="00CF47AD">
        <w:rPr>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w:t>
      </w:r>
      <w:r>
        <w:rPr>
          <w:u w:val="single" w:color="000000" w:themeColor="text1"/>
        </w:rPr>
        <w:t>2</w:t>
      </w:r>
      <w:r w:rsidRPr="00CF47AD">
        <w:rPr>
          <w:u w:val="single" w:color="000000" w:themeColor="text1"/>
        </w:rPr>
        <w:t>, and annually thereafter, the Commission on Higher Education, in consultation with the Learning Disorders Task Force created by Section 59</w:t>
      </w:r>
      <w:r w:rsidR="00906003">
        <w:rPr>
          <w:u w:val="single" w:color="000000" w:themeColor="text1"/>
        </w:rPr>
        <w:noBreakHyphen/>
      </w:r>
      <w:r w:rsidRPr="00CF47AD">
        <w:rPr>
          <w:u w:val="single" w:color="000000" w:themeColor="text1"/>
        </w:rPr>
        <w:t>33</w:t>
      </w:r>
      <w:r w:rsidR="00906003">
        <w:rPr>
          <w:u w:val="single" w:color="000000" w:themeColor="text1"/>
        </w:rPr>
        <w:noBreakHyphen/>
      </w:r>
      <w:r w:rsidRPr="00CF47AD">
        <w:rPr>
          <w:u w:val="single" w:color="000000" w:themeColor="text1"/>
        </w:rPr>
        <w:t>550, shall conduct an analysis to determine the effectiveness of each teacher education program in preparing teachers to diagnose a child</w:t>
      </w:r>
      <w:r w:rsidR="00906003" w:rsidRPr="00906003">
        <w:rPr>
          <w:u w:val="single" w:color="000000" w:themeColor="text1"/>
        </w:rPr>
        <w:t>’</w:t>
      </w:r>
      <w:r w:rsidRPr="00CF47AD">
        <w:rPr>
          <w:u w:val="single" w:color="000000" w:themeColor="text1"/>
        </w:rPr>
        <w:t>s reading problems and to provide small group and individual student interventions that are scientifically based and evidence</w:t>
      </w:r>
      <w:r w:rsidR="00906003">
        <w:rPr>
          <w:u w:val="single" w:color="000000" w:themeColor="text1"/>
        </w:rPr>
        <w:noBreakHyphen/>
      </w:r>
      <w:r w:rsidRPr="00CF47AD">
        <w:rPr>
          <w:u w:val="single" w:color="000000" w:themeColor="text1"/>
        </w:rPr>
        <w:t>based. At a minimum, the analysis must evaluate each teacher education program as it relates to preparing teachers with knowledge and expertise in the six components of the reading process: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BB30D6">
        <w:rPr>
          <w:u w:val="single"/>
        </w:rPr>
        <w:t>11</w:t>
      </w:r>
      <w:r w:rsidRPr="00BB30D6">
        <w:t>.</w:t>
      </w:r>
      <w:r w:rsidRPr="00BB30D6">
        <w:tab/>
        <w:t>Section 59</w:t>
      </w:r>
      <w:r w:rsidRPr="00BB30D6">
        <w:noBreakHyphen/>
        <w:t>33</w:t>
      </w:r>
      <w:r w:rsidRPr="00BB30D6">
        <w:noBreakHyphen/>
        <w:t xml:space="preserve">520(A)(2) of the 1976 Code is amended to read: </w:t>
      </w:r>
    </w:p>
    <w:p w:rsidR="0012454F" w:rsidRDefault="0012454F"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lastRenderedPageBreak/>
        <w:tab/>
      </w:r>
      <w:r w:rsidRPr="00BB30D6">
        <w:tab/>
        <w:t>“(2)</w:t>
      </w:r>
      <w:r w:rsidRPr="00BB30D6">
        <w:tab/>
      </w:r>
      <w:r w:rsidRPr="00F358DB">
        <w:rPr>
          <w:strike/>
        </w:rPr>
        <w:t>Beginning with the 2019</w:t>
      </w:r>
      <w:r w:rsidRPr="00F358DB">
        <w:rPr>
          <w:strike/>
        </w:rPr>
        <w:noBreakHyphen/>
        <w:t>2020 School Year, to the extent funding is provided or that approved screening tools are available at no cost,</w:t>
      </w:r>
      <w:r w:rsidRPr="00BB30D6">
        <w:t xml:space="preserve"> A local school district shall use the universal screening process </w:t>
      </w:r>
      <w:r w:rsidRPr="00F358DB">
        <w:rPr>
          <w:strike/>
        </w:rPr>
        <w:t>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r w:rsidRPr="00BB30D6">
        <w:t xml:space="preserve"> </w:t>
      </w:r>
      <w:r w:rsidRPr="00BB30D6">
        <w:rPr>
          <w:u w:val="single"/>
        </w:rPr>
        <w:t>described in Section 59</w:t>
      </w:r>
      <w:r w:rsidRPr="00BB30D6">
        <w:rPr>
          <w:u w:val="single"/>
        </w:rPr>
        <w:noBreakHyphen/>
        <w:t>155</w:t>
      </w:r>
      <w:r w:rsidRPr="00BB30D6">
        <w:rPr>
          <w:u w:val="single"/>
        </w:rPr>
        <w:noBreakHyphen/>
        <w:t>155(B)</w:t>
      </w:r>
      <w:r w:rsidRPr="00BB30D6">
        <w:t>.”</w:t>
      </w:r>
    </w:p>
    <w:p w:rsidR="00BB30D6" w:rsidRDefault="00BB30D6"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B30D6"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B215AE">
        <w:t>.</w:t>
      </w:r>
      <w:r w:rsidR="00B215AE">
        <w:tab/>
        <w:t>Except as otherwise provided, this act takes effect upon approval by the Governor.</w:t>
      </w:r>
    </w:p>
    <w:p w:rsidR="00675AC9" w:rsidRDefault="00906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113" w:rsidRDefault="007A1113" w:rsidP="007A1113">
      <w:pPr>
        <w:suppressAutoHyphens/>
      </w:pPr>
    </w:p>
    <w:sectPr w:rsidR="007A1113" w:rsidSect="00694D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E95" w:rsidRDefault="00922E95" w:rsidP="009F0C77">
      <w:r>
        <w:separator/>
      </w:r>
    </w:p>
  </w:endnote>
  <w:endnote w:type="continuationSeparator" w:id="0">
    <w:p w:rsidR="00922E95" w:rsidRDefault="00922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45D80B-EE9A-4362-96A3-9156E170DA04}"/>
    <w:embedBold r:id="rId2" w:fontKey="{00C1F3B1-64BD-47BE-B91E-0C7C2CE6CE53}"/>
  </w:font>
  <w:font w:name="Calibri">
    <w:panose1 w:val="020F0502020204030204"/>
    <w:charset w:val="00"/>
    <w:family w:val="swiss"/>
    <w:pitch w:val="variable"/>
    <w:sig w:usb0="E4002EFF" w:usb1="C000247B" w:usb2="00000009" w:usb3="00000000" w:csb0="000001FF" w:csb1="00000000"/>
    <w:embedRegular r:id="rId3" w:fontKey="{3A2B0046-ADEF-4A20-8390-909A5305FCCC}"/>
  </w:font>
  <w:font w:name="Segoe UI">
    <w:panose1 w:val="020B0502040204020203"/>
    <w:charset w:val="00"/>
    <w:family w:val="swiss"/>
    <w:pitch w:val="variable"/>
    <w:sig w:usb0="E4002EFF" w:usb1="C000E47F" w:usb2="00000009" w:usb3="00000000" w:csb0="000001FF" w:csb1="00000000"/>
    <w:embedRegular r:id="rId4" w:fontKey="{0A23008C-CACC-468F-B358-A49C72DC62B8}"/>
  </w:font>
  <w:font w:name="Cambria">
    <w:panose1 w:val="02040503050406030204"/>
    <w:charset w:val="00"/>
    <w:family w:val="roman"/>
    <w:pitch w:val="variable"/>
    <w:sig w:usb0="E00006FF" w:usb1="420024FF" w:usb2="02000000" w:usb3="00000000" w:csb0="0000019F" w:csb1="00000000"/>
    <w:embedRegular r:id="rId5" w:fontKey="{34CFB3D1-BF26-48CB-98FE-190613ABFE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95" w:rsidRPr="00840D02" w:rsidRDefault="00922E95" w:rsidP="00840D02">
    <w:pPr>
      <w:pStyle w:val="Footer"/>
      <w:tabs>
        <w:tab w:val="clear" w:pos="4680"/>
        <w:tab w:val="clear" w:pos="9360"/>
        <w:tab w:val="center" w:pos="2995"/>
      </w:tabs>
      <w:spacing w:before="120"/>
    </w:pPr>
    <w:r>
      <w:t>[3613-</w:t>
    </w:r>
    <w:r>
      <w:fldChar w:fldCharType="begin"/>
    </w:r>
    <w:r>
      <w:instrText xml:space="preserve"> PAGE  \* MERGEFORMAT </w:instrText>
    </w:r>
    <w:r>
      <w:fldChar w:fldCharType="separate"/>
    </w:r>
    <w:r w:rsidR="007A111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95" w:rsidRPr="00840D02" w:rsidRDefault="00922E95" w:rsidP="00840D02">
    <w:pPr>
      <w:pStyle w:val="Footer"/>
      <w:tabs>
        <w:tab w:val="clear" w:pos="4680"/>
        <w:tab w:val="clear" w:pos="9360"/>
        <w:tab w:val="center" w:pos="2995"/>
      </w:tabs>
      <w:spacing w:before="120"/>
    </w:pPr>
    <w:r>
      <w:t>[3613]</w:t>
    </w:r>
    <w:r>
      <w:tab/>
    </w:r>
    <w:r>
      <w:fldChar w:fldCharType="begin"/>
    </w:r>
    <w:r>
      <w:instrText xml:space="preserve"> PAGE  \* MERGEFORMAT </w:instrText>
    </w:r>
    <w:r>
      <w:fldChar w:fldCharType="separate"/>
    </w:r>
    <w:r w:rsidR="007A11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E95" w:rsidRDefault="00922E95" w:rsidP="009F0C77">
      <w:r>
        <w:separator/>
      </w:r>
    </w:p>
  </w:footnote>
  <w:footnote w:type="continuationSeparator" w:id="0">
    <w:p w:rsidR="00922E95" w:rsidRDefault="00922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6WAB21"/>
    <w:docVar w:name="CoverBillType" w:val="b"/>
    <w:docVar w:name="DocPath" w:val="L:\Council\bills\RT\17826WAB21.DOCX"/>
    <w:docVar w:name="dvBillNumber" w:val="3613"/>
    <w:docVar w:name="dvBillNumberPrefix" w:val="H. "/>
    <w:docVar w:name="dvOriginalBody" w:val="House"/>
    <w:docVar w:name="dvSteno" w:val="RT"/>
    <w:docVar w:name="NameofBody" w:val="h"/>
    <w:docVar w:name="vGroup2" w:val="Council"/>
  </w:docVars>
  <w:rsids>
    <w:rsidRoot w:val="007D758F"/>
    <w:rsid w:val="00011869"/>
    <w:rsid w:val="00015CD6"/>
    <w:rsid w:val="000E0100"/>
    <w:rsid w:val="000E1785"/>
    <w:rsid w:val="000F40FA"/>
    <w:rsid w:val="001035F1"/>
    <w:rsid w:val="0010776B"/>
    <w:rsid w:val="0012454F"/>
    <w:rsid w:val="00133E66"/>
    <w:rsid w:val="001435A3"/>
    <w:rsid w:val="00146ED3"/>
    <w:rsid w:val="00151044"/>
    <w:rsid w:val="001B09B0"/>
    <w:rsid w:val="001B491B"/>
    <w:rsid w:val="001D08F2"/>
    <w:rsid w:val="001D3A58"/>
    <w:rsid w:val="001D525B"/>
    <w:rsid w:val="001D7F4F"/>
    <w:rsid w:val="00205238"/>
    <w:rsid w:val="00217D1A"/>
    <w:rsid w:val="002321B6"/>
    <w:rsid w:val="00232912"/>
    <w:rsid w:val="00250967"/>
    <w:rsid w:val="002543C8"/>
    <w:rsid w:val="0025541D"/>
    <w:rsid w:val="00284AAE"/>
    <w:rsid w:val="002E0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13F"/>
    <w:rsid w:val="005273C6"/>
    <w:rsid w:val="00530A69"/>
    <w:rsid w:val="00545593"/>
    <w:rsid w:val="00556EBF"/>
    <w:rsid w:val="00577C6C"/>
    <w:rsid w:val="005A62FE"/>
    <w:rsid w:val="005C2FE2"/>
    <w:rsid w:val="005E2BC9"/>
    <w:rsid w:val="00605102"/>
    <w:rsid w:val="006215AA"/>
    <w:rsid w:val="00675AC9"/>
    <w:rsid w:val="006913C9"/>
    <w:rsid w:val="0069470D"/>
    <w:rsid w:val="00694DF3"/>
    <w:rsid w:val="006D58AA"/>
    <w:rsid w:val="00734F00"/>
    <w:rsid w:val="00736959"/>
    <w:rsid w:val="007A1113"/>
    <w:rsid w:val="007A70AE"/>
    <w:rsid w:val="007D758F"/>
    <w:rsid w:val="008362E8"/>
    <w:rsid w:val="00840D02"/>
    <w:rsid w:val="0085786E"/>
    <w:rsid w:val="008A1768"/>
    <w:rsid w:val="008A489F"/>
    <w:rsid w:val="008F0F33"/>
    <w:rsid w:val="008F24BF"/>
    <w:rsid w:val="008F4429"/>
    <w:rsid w:val="00906003"/>
    <w:rsid w:val="00922E9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5AE"/>
    <w:rsid w:val="00B412D4"/>
    <w:rsid w:val="00B64FFF"/>
    <w:rsid w:val="00BB0DC5"/>
    <w:rsid w:val="00BB30D6"/>
    <w:rsid w:val="00BE3C22"/>
    <w:rsid w:val="00C0345E"/>
    <w:rsid w:val="00C123BA"/>
    <w:rsid w:val="00C21ABE"/>
    <w:rsid w:val="00C31C95"/>
    <w:rsid w:val="00C3483A"/>
    <w:rsid w:val="00C53A2C"/>
    <w:rsid w:val="00C67366"/>
    <w:rsid w:val="00C74E9D"/>
    <w:rsid w:val="00C826DD"/>
    <w:rsid w:val="00C82FD3"/>
    <w:rsid w:val="00C92819"/>
    <w:rsid w:val="00CA4533"/>
    <w:rsid w:val="00CC6B7B"/>
    <w:rsid w:val="00CD2089"/>
    <w:rsid w:val="00CD7CEA"/>
    <w:rsid w:val="00D73A67"/>
    <w:rsid w:val="00D970A9"/>
    <w:rsid w:val="00DF3845"/>
    <w:rsid w:val="00E41911"/>
    <w:rsid w:val="00E44B57"/>
    <w:rsid w:val="00E92EEF"/>
    <w:rsid w:val="00EF2368"/>
    <w:rsid w:val="00F24442"/>
    <w:rsid w:val="00F358D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EA5A4-19CA-40F9-9A6C-9B48711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C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84432-3B40-49E8-BEA0-7ED9AC6E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7394</Words>
  <Characters>42396</Characters>
  <Application>Microsoft Office Word</Application>
  <DocSecurity>0</DocSecurity>
  <Lines>924</Lines>
  <Paragraphs>168</Paragraphs>
  <ScaleCrop>false</ScaleCrop>
  <HeadingPairs>
    <vt:vector size="2" baseType="variant">
      <vt:variant>
        <vt:lpstr>Title</vt:lpstr>
      </vt:variant>
      <vt:variant>
        <vt:i4>1</vt:i4>
      </vt:variant>
    </vt:vector>
  </HeadingPairs>
  <TitlesOfParts>
    <vt:vector size="1" baseType="lpstr">
      <vt:lpstr>2021-2022 Bill 3613: Subject not yet available - South Carolina Legislature Online</vt:lpstr>
    </vt:vector>
  </TitlesOfParts>
  <Company>LPITS</Company>
  <LinksUpToDate>false</LinksUpToDate>
  <CharactersWithSpaces>50034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3613 Text of Previous Version (Feb. 2, 2021) - South Carolina Legislature Online</dc:title>
  <dc:creator>Rebecca Turner</dc:creator>
  <cp:lastModifiedBy>Danny Crook</cp:lastModifiedBy>
  <cp:revision>2</cp:revision>
  <cp:lastPrinted>2021-02-02T20:23:00Z</cp:lastPrinted>
  <dcterms:created xsi:type="dcterms:W3CDTF">2021-02-02T21:03:00Z</dcterms:created>
  <dcterms:modified xsi:type="dcterms:W3CDTF">2021-02-02T21:03:00Z</dcterms:modified>
</cp:coreProperties>
</file>