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76C" w:rsidRDefault="00FC1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C176C" w:rsidRDefault="00FC1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2C176C">
        <w:t>, 2021</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Pr="002C176C" w:rsidRDefault="002C176C" w:rsidP="002C176C">
      <w:pPr>
        <w:tabs>
          <w:tab w:val="right" w:pos="5933"/>
        </w:tabs>
        <w:suppressAutoHyphens/>
      </w:pPr>
      <w:r>
        <w:tab/>
      </w:r>
      <w:r>
        <w:rPr>
          <w:b/>
          <w:sz w:val="36"/>
        </w:rPr>
        <w:t>H. 3739</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J.L. Johnson, Brawley and Henegan</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FC1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3/16/21--S</w:t>
      </w:r>
      <w:r w:rsidR="002C176C">
        <w:t>.</w:t>
      </w:r>
    </w:p>
    <w:p w:rsidR="002C176C" w:rsidRDefault="00FC1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w:t>
      </w:r>
      <w:r w:rsidR="002C176C">
        <w:t>, 2021.</w:t>
      </w:r>
    </w:p>
    <w:p w:rsid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76C" w:rsidSect="002C17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D7D" w:rsidRDefault="00E20D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744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was born on November 22, 1944, in Richland County and died on May 13, 2014;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 where he primarily worked on the Wateree and Congaree rivers enforcing fish, game, boating and state criminal laws;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Pr="009E379D">
        <w:t>’</w:t>
      </w:r>
      <w:r>
        <w:t>s thirty</w:t>
      </w:r>
      <w:r>
        <w:noBreakHyphen/>
        <w:t>eight years of service with the department, he rose through the ranks and became a unit supervisor prior to obtaining the rank of lieutenant;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25, 2018, the State honored Lieutenant Flemming by inducting him into the Law Enforcement Officers Hall of Fame;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further recognize this distinguished son of South Carolina by naming a portion of highway in Richland County in his honor.  Now, therefore, </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444"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A76162" w:rsidRDefault="009E379D" w:rsidP="0041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078" w:rsidRDefault="00E44078" w:rsidP="00E44078">
      <w:pPr>
        <w:suppressAutoHyphens/>
      </w:pPr>
    </w:p>
    <w:sectPr w:rsidR="00E44078" w:rsidSect="002C17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444" w:rsidRDefault="00197444" w:rsidP="009F0C77">
      <w:r>
        <w:separator/>
      </w:r>
    </w:p>
  </w:endnote>
  <w:endnote w:type="continuationSeparator" w:id="0">
    <w:p w:rsidR="00197444" w:rsidRDefault="00197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A23C292-F33E-48C4-BC8A-C6E907348821}"/>
    <w:embedBold r:id="rId2" w:fontKey="{74C955D2-8C61-4CF1-BF6C-B47A77B39F0D}"/>
  </w:font>
  <w:font w:name="Calibri">
    <w:panose1 w:val="020F0502020204030204"/>
    <w:charset w:val="00"/>
    <w:family w:val="swiss"/>
    <w:pitch w:val="variable"/>
    <w:sig w:usb0="E0002AFF" w:usb1="4000ACFF" w:usb2="00000001" w:usb3="00000000" w:csb0="000001FF" w:csb1="00000000"/>
    <w:embedRegular r:id="rId3" w:fontKey="{2B7974DE-2E9C-4E6B-B76D-2676C97D04B6}"/>
  </w:font>
  <w:font w:name="Segoe UI">
    <w:panose1 w:val="020B0502040204020203"/>
    <w:charset w:val="00"/>
    <w:family w:val="swiss"/>
    <w:pitch w:val="variable"/>
    <w:sig w:usb0="E4002EFF" w:usb1="C000E47F" w:usb2="00000009" w:usb3="00000000" w:csb0="000001FF" w:csb1="00000000"/>
    <w:embedRegular r:id="rId4" w:fontKey="{F74D13E8-62EF-4E71-A389-4E4A4FA1D38B}"/>
  </w:font>
  <w:font w:name="Cambria">
    <w:panose1 w:val="02040503050406030204"/>
    <w:charset w:val="00"/>
    <w:family w:val="roman"/>
    <w:pitch w:val="variable"/>
    <w:sig w:usb0="A00002EF" w:usb1="4000004B" w:usb2="00000000" w:usb3="00000000" w:csb0="0000019F" w:csb1="00000000"/>
    <w:embedRegular r:id="rId5" w:fontKey="{6F013BA7-D22B-498F-90A5-A122884B4E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79A" w:rsidRPr="00E20D7D" w:rsidRDefault="00E20D7D" w:rsidP="00E20D7D">
    <w:pPr>
      <w:pStyle w:val="Footer"/>
      <w:tabs>
        <w:tab w:val="clear" w:pos="4680"/>
        <w:tab w:val="clear" w:pos="9360"/>
        <w:tab w:val="center" w:pos="2995"/>
      </w:tabs>
      <w:spacing w:before="120"/>
    </w:pPr>
    <w:r>
      <w:t>[3739</w:t>
    </w:r>
    <w:r w:rsidR="002C176C">
      <w:t>-</w:t>
    </w:r>
    <w:r w:rsidR="002C176C">
      <w:fldChar w:fldCharType="begin"/>
    </w:r>
    <w:r w:rsidR="002C176C">
      <w:instrText xml:space="preserve"> PAGE  \* MERGEFORMAT </w:instrText>
    </w:r>
    <w:r w:rsidR="002C176C">
      <w:fldChar w:fldCharType="separate"/>
    </w:r>
    <w:r w:rsidR="00F81347">
      <w:rPr>
        <w:noProof/>
      </w:rPr>
      <w:t>1</w:t>
    </w:r>
    <w:r w:rsidR="002C176C">
      <w:fldChar w:fldCharType="end"/>
    </w:r>
    <w:r w:rsidR="002C17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76C" w:rsidRPr="00E20D7D" w:rsidRDefault="002C176C" w:rsidP="00E20D7D">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sidR="00E440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444" w:rsidRDefault="00197444" w:rsidP="009F0C77">
      <w:r>
        <w:separator/>
      </w:r>
    </w:p>
  </w:footnote>
  <w:footnote w:type="continuationSeparator" w:id="0">
    <w:p w:rsidR="00197444" w:rsidRDefault="00197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9CM21"/>
    <w:docVar w:name="CoverBillType" w:val="c"/>
    <w:docVar w:name="DocPath" w:val="L:\Council\bills\GT\5989CM21.DOCX"/>
    <w:docVar w:name="dvBillNumber" w:val="3739"/>
    <w:docVar w:name="dvBillNumberPrefix" w:val="H. "/>
    <w:docVar w:name="dvOriginalBody" w:val="House"/>
    <w:docVar w:name="dvSteno" w:val="GT"/>
    <w:docVar w:name="NameofBody" w:val="h"/>
    <w:docVar w:name="vGroup2" w:val="Council"/>
  </w:docVars>
  <w:rsids>
    <w:rsidRoot w:val="00197444"/>
    <w:rsid w:val="00011869"/>
    <w:rsid w:val="00015CD6"/>
    <w:rsid w:val="000E0100"/>
    <w:rsid w:val="000E1785"/>
    <w:rsid w:val="000F40FA"/>
    <w:rsid w:val="001035F1"/>
    <w:rsid w:val="0010776B"/>
    <w:rsid w:val="00133E66"/>
    <w:rsid w:val="001435A3"/>
    <w:rsid w:val="00146ED3"/>
    <w:rsid w:val="00151044"/>
    <w:rsid w:val="00197444"/>
    <w:rsid w:val="001D08F2"/>
    <w:rsid w:val="001D3A58"/>
    <w:rsid w:val="001D525B"/>
    <w:rsid w:val="001D7F4F"/>
    <w:rsid w:val="001F6AD2"/>
    <w:rsid w:val="00205238"/>
    <w:rsid w:val="002321B6"/>
    <w:rsid w:val="00232912"/>
    <w:rsid w:val="00250967"/>
    <w:rsid w:val="002543C8"/>
    <w:rsid w:val="0025541D"/>
    <w:rsid w:val="00284AAE"/>
    <w:rsid w:val="002C176C"/>
    <w:rsid w:val="002E5912"/>
    <w:rsid w:val="00301B21"/>
    <w:rsid w:val="00325348"/>
    <w:rsid w:val="0032732C"/>
    <w:rsid w:val="00336AD0"/>
    <w:rsid w:val="0037079A"/>
    <w:rsid w:val="003C4DAB"/>
    <w:rsid w:val="003D01E8"/>
    <w:rsid w:val="003E5288"/>
    <w:rsid w:val="003F6D79"/>
    <w:rsid w:val="00414758"/>
    <w:rsid w:val="0041760A"/>
    <w:rsid w:val="00417C01"/>
    <w:rsid w:val="004403BD"/>
    <w:rsid w:val="00461441"/>
    <w:rsid w:val="00462E29"/>
    <w:rsid w:val="004809EE"/>
    <w:rsid w:val="004E7D54"/>
    <w:rsid w:val="005273C6"/>
    <w:rsid w:val="00530A69"/>
    <w:rsid w:val="00545593"/>
    <w:rsid w:val="00556EBF"/>
    <w:rsid w:val="00577C6C"/>
    <w:rsid w:val="005A62FE"/>
    <w:rsid w:val="005C2FE2"/>
    <w:rsid w:val="005E2BC9"/>
    <w:rsid w:val="00605102"/>
    <w:rsid w:val="006215AA"/>
    <w:rsid w:val="00631C20"/>
    <w:rsid w:val="0063679A"/>
    <w:rsid w:val="006913C9"/>
    <w:rsid w:val="0069470D"/>
    <w:rsid w:val="006D58AA"/>
    <w:rsid w:val="00734F00"/>
    <w:rsid w:val="00736959"/>
    <w:rsid w:val="007A70AE"/>
    <w:rsid w:val="008362E8"/>
    <w:rsid w:val="0085786E"/>
    <w:rsid w:val="008A1768"/>
    <w:rsid w:val="008A489F"/>
    <w:rsid w:val="008D2EA7"/>
    <w:rsid w:val="008F0F33"/>
    <w:rsid w:val="008F4429"/>
    <w:rsid w:val="0094021A"/>
    <w:rsid w:val="009B44AF"/>
    <w:rsid w:val="009C6A0B"/>
    <w:rsid w:val="009E379D"/>
    <w:rsid w:val="009F0C77"/>
    <w:rsid w:val="009F4DD1"/>
    <w:rsid w:val="00A02543"/>
    <w:rsid w:val="00A41684"/>
    <w:rsid w:val="00A64E80"/>
    <w:rsid w:val="00A72BCD"/>
    <w:rsid w:val="00A741D9"/>
    <w:rsid w:val="00A76162"/>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87D"/>
    <w:rsid w:val="00D970A9"/>
    <w:rsid w:val="00DF3845"/>
    <w:rsid w:val="00E20D7D"/>
    <w:rsid w:val="00E41911"/>
    <w:rsid w:val="00E44078"/>
    <w:rsid w:val="00E44B57"/>
    <w:rsid w:val="00E92EEF"/>
    <w:rsid w:val="00EF2368"/>
    <w:rsid w:val="00F24442"/>
    <w:rsid w:val="00F50AE3"/>
    <w:rsid w:val="00F655B7"/>
    <w:rsid w:val="00F656BA"/>
    <w:rsid w:val="00F67CF1"/>
    <w:rsid w:val="00F728AA"/>
    <w:rsid w:val="00F81347"/>
    <w:rsid w:val="00F840F0"/>
    <w:rsid w:val="00FB0D0D"/>
    <w:rsid w:val="00FB43B4"/>
    <w:rsid w:val="00FB6B0B"/>
    <w:rsid w:val="00FC11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84BD7-9DB0-47AD-857E-8FB504B1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C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C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5BEB3-804F-433B-887C-EC6B8FA9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1896</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2021-2022 Bill 3739: Subject not yet available - South Carolina Legislature Online</vt:lpstr>
    </vt:vector>
  </TitlesOfParts>
  <Company>LPITS</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3739 Text of Previous Version (Mar. 16, 2021) - South Carolina Legislature Online</dc:title>
  <dc:creator>Gwen Thurmond</dc:creator>
  <cp:lastModifiedBy>Danny Crook</cp:lastModifiedBy>
  <cp:revision>2</cp:revision>
  <cp:lastPrinted>2021-02-18T00:17:00Z</cp:lastPrinted>
  <dcterms:created xsi:type="dcterms:W3CDTF">2021-03-16T19:09:00Z</dcterms:created>
  <dcterms:modified xsi:type="dcterms:W3CDTF">2021-03-16T19:09:00Z</dcterms:modified>
</cp:coreProperties>
</file>