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46A" w:rsidRDefault="00175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31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3BC" w:rsidRPr="0027609E" w:rsidRDefault="00124A9B" w:rsidP="00A2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203BC" w:rsidRPr="0027609E">
        <w:rPr>
          <w:rFonts w:eastAsiaTheme="minorHAnsi"/>
          <w:color w:val="000000" w:themeColor="text1"/>
          <w:szCs w:val="22"/>
          <w:u w:color="000000" w:themeColor="text1"/>
        </w:rPr>
        <w:t xml:space="preserve">RECOGNIZE AND COMMEND THE HONORABLE </w:t>
      </w:r>
      <w:r w:rsidR="00A203BC">
        <w:rPr>
          <w:rFonts w:eastAsiaTheme="minorHAnsi"/>
          <w:color w:val="000000" w:themeColor="text1"/>
          <w:szCs w:val="22"/>
          <w:u w:color="000000" w:themeColor="text1"/>
        </w:rPr>
        <w:t xml:space="preserve">JOHN </w:t>
      </w:r>
      <w:r w:rsidR="00B96366">
        <w:rPr>
          <w:rFonts w:eastAsiaTheme="minorHAnsi"/>
          <w:color w:val="000000" w:themeColor="text1"/>
          <w:szCs w:val="22"/>
          <w:u w:color="000000" w:themeColor="text1"/>
        </w:rPr>
        <w:t xml:space="preserve">MATTHEW </w:t>
      </w:r>
      <w:r w:rsidR="00A203BC">
        <w:rPr>
          <w:rFonts w:eastAsiaTheme="minorHAnsi"/>
          <w:color w:val="000000" w:themeColor="text1"/>
          <w:szCs w:val="22"/>
          <w:u w:color="000000" w:themeColor="text1"/>
        </w:rPr>
        <w:t xml:space="preserve">LOY, DEPUTY PUBLIC DEFENDER </w:t>
      </w:r>
      <w:r w:rsidR="00A203BC">
        <w:rPr>
          <w:color w:val="000000" w:themeColor="text1"/>
          <w:u w:color="000000" w:themeColor="text1"/>
        </w:rPr>
        <w:t xml:space="preserve">OF THE FIRST CIRCUIT COURT FOR DORCHESTER COUNTY, </w:t>
      </w:r>
      <w:r w:rsidR="00A203BC" w:rsidRPr="0027609E">
        <w:rPr>
          <w:rFonts w:eastAsiaTheme="minorHAnsi"/>
          <w:color w:val="000000" w:themeColor="text1"/>
          <w:szCs w:val="22"/>
          <w:u w:color="000000" w:themeColor="text1"/>
        </w:rPr>
        <w:t>UPON THE OCCASION OF H</w:t>
      </w:r>
      <w:r w:rsidR="00A203BC">
        <w:rPr>
          <w:rFonts w:eastAsiaTheme="minorHAnsi"/>
          <w:color w:val="000000" w:themeColor="text1"/>
          <w:szCs w:val="22"/>
          <w:u w:color="000000" w:themeColor="text1"/>
        </w:rPr>
        <w:t xml:space="preserve">IS </w:t>
      </w:r>
      <w:r w:rsidR="00A203BC" w:rsidRPr="0027609E">
        <w:rPr>
          <w:rFonts w:eastAsiaTheme="minorHAnsi"/>
          <w:color w:val="000000" w:themeColor="text1"/>
          <w:szCs w:val="22"/>
          <w:u w:color="000000" w:themeColor="text1"/>
        </w:rPr>
        <w:t>RETIREMENT AND TO WISH H</w:t>
      </w:r>
      <w:r w:rsidR="00A203BC">
        <w:rPr>
          <w:rFonts w:eastAsiaTheme="minorHAnsi"/>
          <w:color w:val="000000" w:themeColor="text1"/>
          <w:szCs w:val="22"/>
          <w:u w:color="000000" w:themeColor="text1"/>
        </w:rPr>
        <w:t>IM</w:t>
      </w:r>
      <w:r w:rsidR="00A203BC" w:rsidRPr="0027609E">
        <w:rPr>
          <w:rFonts w:eastAsiaTheme="minorHAnsi"/>
          <w:color w:val="000000" w:themeColor="text1"/>
          <w:szCs w:val="22"/>
          <w:u w:color="000000" w:themeColor="text1"/>
        </w:rPr>
        <w:t xml:space="preserve"> CONTINUED SUCCESS AND HAPPINESS IN ALL H</w:t>
      </w:r>
      <w:r w:rsidR="00A203BC">
        <w:rPr>
          <w:rFonts w:eastAsiaTheme="minorHAnsi"/>
          <w:color w:val="000000" w:themeColor="text1"/>
          <w:szCs w:val="22"/>
          <w:u w:color="000000" w:themeColor="text1"/>
        </w:rPr>
        <w:t>IS</w:t>
      </w:r>
      <w:r w:rsidR="00A203BC" w:rsidRPr="0027609E">
        <w:rPr>
          <w:rFonts w:eastAsiaTheme="minorHAnsi"/>
          <w:color w:val="000000" w:themeColor="text1"/>
          <w:szCs w:val="22"/>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55C" w:rsidRDefault="00D2319A"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D155C" w:rsidRPr="00037992">
        <w:rPr>
          <w:rFonts w:eastAsiaTheme="minorHAnsi"/>
          <w:color w:val="000000" w:themeColor="text1"/>
          <w:szCs w:val="22"/>
          <w:u w:color="000000" w:themeColor="text1"/>
        </w:rPr>
        <w:t xml:space="preserve">the members of the South Carolina </w:t>
      </w:r>
      <w:r w:rsidR="00ED155C">
        <w:t>House of Representatives</w:t>
      </w:r>
      <w:r w:rsidR="00ED155C" w:rsidRPr="00037992">
        <w:rPr>
          <w:rFonts w:eastAsiaTheme="minorHAnsi"/>
          <w:color w:val="000000" w:themeColor="text1"/>
          <w:szCs w:val="22"/>
          <w:u w:color="000000" w:themeColor="text1"/>
        </w:rPr>
        <w:t xml:space="preserve"> </w:t>
      </w:r>
      <w:r w:rsidR="00ED155C">
        <w:rPr>
          <w:rFonts w:eastAsiaTheme="minorHAnsi"/>
          <w:color w:val="000000" w:themeColor="text1"/>
          <w:szCs w:val="22"/>
          <w:u w:color="000000" w:themeColor="text1"/>
        </w:rPr>
        <w:t xml:space="preserve">have learned </w:t>
      </w:r>
      <w:r w:rsidR="00ED155C" w:rsidRPr="00037992">
        <w:rPr>
          <w:rFonts w:eastAsiaTheme="minorHAnsi"/>
          <w:color w:val="000000" w:themeColor="text1"/>
          <w:szCs w:val="22"/>
          <w:u w:color="000000" w:themeColor="text1"/>
        </w:rPr>
        <w:t xml:space="preserve">that the Honorable </w:t>
      </w:r>
      <w:r w:rsidR="00D35355">
        <w:rPr>
          <w:rFonts w:eastAsiaTheme="minorHAnsi"/>
          <w:color w:val="000000" w:themeColor="text1"/>
          <w:szCs w:val="22"/>
          <w:u w:color="000000" w:themeColor="text1"/>
        </w:rPr>
        <w:t xml:space="preserve">John </w:t>
      </w:r>
      <w:r w:rsidR="006A768D">
        <w:rPr>
          <w:rFonts w:eastAsiaTheme="minorHAnsi"/>
          <w:color w:val="000000" w:themeColor="text1"/>
          <w:szCs w:val="22"/>
          <w:u w:color="000000" w:themeColor="text1"/>
        </w:rPr>
        <w:t xml:space="preserve">Matthew </w:t>
      </w:r>
      <w:r w:rsidR="00D35355">
        <w:rPr>
          <w:rFonts w:eastAsiaTheme="minorHAnsi"/>
          <w:color w:val="000000" w:themeColor="text1"/>
          <w:szCs w:val="22"/>
          <w:u w:color="000000" w:themeColor="text1"/>
        </w:rPr>
        <w:t>Loy</w:t>
      </w:r>
      <w:r w:rsidR="00ED155C">
        <w:rPr>
          <w:rFonts w:eastAsiaTheme="minorHAnsi"/>
          <w:color w:val="000000" w:themeColor="text1"/>
          <w:szCs w:val="22"/>
          <w:u w:color="000000" w:themeColor="text1"/>
        </w:rPr>
        <w:t xml:space="preserve">, </w:t>
      </w:r>
      <w:r w:rsidR="00455823">
        <w:rPr>
          <w:rFonts w:eastAsiaTheme="minorHAnsi"/>
          <w:color w:val="000000" w:themeColor="text1"/>
          <w:szCs w:val="22"/>
          <w:u w:color="000000" w:themeColor="text1"/>
        </w:rPr>
        <w:t xml:space="preserve">deputy public defender </w:t>
      </w:r>
      <w:r w:rsidR="00455823">
        <w:rPr>
          <w:color w:val="000000" w:themeColor="text1"/>
          <w:u w:color="000000" w:themeColor="text1"/>
        </w:rPr>
        <w:t>of the First Circuit Court for Dorchester County,</w:t>
      </w:r>
      <w:r w:rsidR="00ED155C">
        <w:rPr>
          <w:color w:val="000000" w:themeColor="text1"/>
          <w:u w:color="000000" w:themeColor="text1"/>
        </w:rPr>
        <w:t xml:space="preserve"> </w:t>
      </w:r>
      <w:r w:rsidR="00C24C2C">
        <w:rPr>
          <w:color w:val="000000" w:themeColor="text1"/>
          <w:u w:color="000000" w:themeColor="text1"/>
        </w:rPr>
        <w:t xml:space="preserve">soon </w:t>
      </w:r>
      <w:r w:rsidR="00ED155C">
        <w:rPr>
          <w:rFonts w:eastAsiaTheme="minorHAnsi"/>
          <w:color w:val="000000" w:themeColor="text1"/>
          <w:szCs w:val="22"/>
          <w:u w:color="000000" w:themeColor="text1"/>
        </w:rPr>
        <w:t>wil</w:t>
      </w:r>
      <w:r w:rsidR="00ED155C" w:rsidRPr="00037992">
        <w:rPr>
          <w:rFonts w:eastAsiaTheme="minorHAnsi"/>
          <w:color w:val="000000" w:themeColor="text1"/>
          <w:szCs w:val="22"/>
          <w:u w:color="000000" w:themeColor="text1"/>
        </w:rPr>
        <w:t>l begin a well</w:t>
      </w:r>
      <w:r w:rsidR="008D40B9">
        <w:rPr>
          <w:rFonts w:eastAsiaTheme="minorHAnsi"/>
          <w:color w:val="000000" w:themeColor="text1"/>
          <w:szCs w:val="22"/>
          <w:u w:color="000000" w:themeColor="text1"/>
        </w:rPr>
        <w:noBreakHyphen/>
      </w:r>
      <w:r w:rsidR="00ED155C">
        <w:rPr>
          <w:rFonts w:eastAsiaTheme="minorHAnsi"/>
          <w:color w:val="000000" w:themeColor="text1"/>
          <w:szCs w:val="22"/>
          <w:u w:color="000000" w:themeColor="text1"/>
        </w:rPr>
        <w:t>deserved retirement a</w:t>
      </w:r>
      <w:r w:rsidR="00ED155C" w:rsidRPr="00037992">
        <w:rPr>
          <w:rFonts w:eastAsiaTheme="minorHAnsi"/>
          <w:color w:val="000000" w:themeColor="text1"/>
          <w:szCs w:val="22"/>
          <w:u w:color="000000" w:themeColor="text1"/>
        </w:rPr>
        <w:t xml:space="preserve">fter </w:t>
      </w:r>
      <w:r w:rsidR="00455823">
        <w:rPr>
          <w:rFonts w:eastAsiaTheme="minorHAnsi"/>
          <w:color w:val="000000" w:themeColor="text1"/>
          <w:szCs w:val="22"/>
          <w:u w:color="000000" w:themeColor="text1"/>
        </w:rPr>
        <w:t xml:space="preserve">many </w:t>
      </w:r>
      <w:r w:rsidR="00ED155C">
        <w:rPr>
          <w:rFonts w:eastAsiaTheme="minorHAnsi"/>
          <w:color w:val="000000" w:themeColor="text1"/>
          <w:szCs w:val="22"/>
          <w:u w:color="000000" w:themeColor="text1"/>
        </w:rPr>
        <w:t>years</w:t>
      </w:r>
      <w:r w:rsidR="00ED155C" w:rsidRPr="00037992">
        <w:rPr>
          <w:rFonts w:eastAsiaTheme="minorHAnsi"/>
          <w:color w:val="000000" w:themeColor="text1"/>
          <w:szCs w:val="22"/>
          <w:u w:color="000000" w:themeColor="text1"/>
        </w:rPr>
        <w:t xml:space="preserve"> of faithful and outstanding service to the citizens of </w:t>
      </w:r>
      <w:r w:rsidR="00ED155C">
        <w:rPr>
          <w:rFonts w:eastAsiaTheme="minorHAnsi"/>
          <w:color w:val="000000" w:themeColor="text1"/>
          <w:szCs w:val="22"/>
          <w:u w:color="000000" w:themeColor="text1"/>
        </w:rPr>
        <w:t>the Palmetto State; and</w:t>
      </w:r>
    </w:p>
    <w:p w:rsidR="00455823" w:rsidRDefault="00455823"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5823" w:rsidRDefault="00E00A35"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F27BD">
        <w:rPr>
          <w:rFonts w:eastAsiaTheme="minorHAnsi"/>
          <w:color w:val="000000" w:themeColor="text1"/>
          <w:szCs w:val="22"/>
          <w:u w:color="000000" w:themeColor="text1"/>
        </w:rPr>
        <w:t>in preparation for his career, John Loy earned his bachelor</w:t>
      </w:r>
      <w:r w:rsidR="008D40B9" w:rsidRPr="008D40B9">
        <w:rPr>
          <w:rFonts w:eastAsiaTheme="minorHAnsi"/>
          <w:color w:val="000000" w:themeColor="text1"/>
          <w:szCs w:val="22"/>
          <w:u w:color="000000" w:themeColor="text1"/>
        </w:rPr>
        <w:t>’</w:t>
      </w:r>
      <w:r w:rsidR="005F27BD">
        <w:rPr>
          <w:rFonts w:eastAsiaTheme="minorHAnsi"/>
          <w:color w:val="000000" w:themeColor="text1"/>
          <w:szCs w:val="22"/>
          <w:u w:color="000000" w:themeColor="text1"/>
        </w:rPr>
        <w:t>s degree from the University of South Carolina in 1983. In 1988, he received his Juris Doctor from the University of South Carolina School of Law and was admitted to the South Carolina Bar that same year; and</w:t>
      </w:r>
    </w:p>
    <w:p w:rsidR="005F27BD" w:rsidRDefault="005F27BD"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beginning his career with the position of assistant solicitor, he served the Ninth Circuit, Berkeley County, from </w:t>
      </w:r>
      <w:r w:rsidRPr="00BF6A3D">
        <w:rPr>
          <w:color w:val="000000" w:themeColor="text1"/>
          <w:u w:color="000000" w:themeColor="text1"/>
        </w:rPr>
        <w:t>1988</w:t>
      </w:r>
      <w:r>
        <w:rPr>
          <w:color w:val="000000" w:themeColor="text1"/>
          <w:u w:color="000000" w:themeColor="text1"/>
        </w:rPr>
        <w:t xml:space="preserve"> to </w:t>
      </w:r>
      <w:r w:rsidRPr="00BF6A3D">
        <w:rPr>
          <w:color w:val="000000" w:themeColor="text1"/>
          <w:u w:color="000000" w:themeColor="text1"/>
        </w:rPr>
        <w:t>1990</w:t>
      </w:r>
      <w:r>
        <w:rPr>
          <w:color w:val="000000" w:themeColor="text1"/>
          <w:u w:color="000000" w:themeColor="text1"/>
        </w:rPr>
        <w:t>. Mr. Loy then became a public defender for Dorchester County, a post he held from 1990 to 1993;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the next fifteen years, Mr. Loy maintained a private law practice, serving first with Them &amp; Loy (1993</w:t>
      </w:r>
      <w:r w:rsidR="008D40B9">
        <w:rPr>
          <w:color w:val="000000" w:themeColor="text1"/>
          <w:u w:color="000000" w:themeColor="text1"/>
        </w:rPr>
        <w:noBreakHyphen/>
      </w:r>
      <w:r>
        <w:rPr>
          <w:color w:val="000000" w:themeColor="text1"/>
          <w:u w:color="000000" w:themeColor="text1"/>
        </w:rPr>
        <w:t xml:space="preserve">1996) and then in solo practice as </w:t>
      </w:r>
      <w:r w:rsidRPr="00BF6A3D">
        <w:rPr>
          <w:color w:val="000000" w:themeColor="text1"/>
          <w:u w:color="000000" w:themeColor="text1"/>
        </w:rPr>
        <w:t>John M</w:t>
      </w:r>
      <w:r>
        <w:rPr>
          <w:color w:val="000000" w:themeColor="text1"/>
          <w:u w:color="000000" w:themeColor="text1"/>
        </w:rPr>
        <w:t>.</w:t>
      </w:r>
      <w:r w:rsidRPr="00BF6A3D">
        <w:rPr>
          <w:color w:val="000000" w:themeColor="text1"/>
          <w:u w:color="000000" w:themeColor="text1"/>
        </w:rPr>
        <w:t xml:space="preserve"> Loy Law Offices</w:t>
      </w:r>
      <w:r>
        <w:rPr>
          <w:color w:val="000000" w:themeColor="text1"/>
          <w:u w:color="000000" w:themeColor="text1"/>
        </w:rPr>
        <w:t xml:space="preserve"> (1996</w:t>
      </w:r>
      <w:r w:rsidR="008D40B9">
        <w:rPr>
          <w:color w:val="000000" w:themeColor="text1"/>
          <w:u w:color="000000" w:themeColor="text1"/>
        </w:rPr>
        <w:noBreakHyphen/>
      </w:r>
      <w:r>
        <w:rPr>
          <w:color w:val="000000" w:themeColor="text1"/>
          <w:u w:color="000000" w:themeColor="text1"/>
        </w:rPr>
        <w:t>2008);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time in private practice, in 1994, he became a member </w:t>
      </w:r>
      <w:r w:rsidRPr="00BF6A3D">
        <w:rPr>
          <w:color w:val="000000" w:themeColor="text1"/>
          <w:u w:color="000000" w:themeColor="text1"/>
        </w:rPr>
        <w:t>of the Dorchester County Public Defender Corporation Board</w:t>
      </w:r>
      <w:r>
        <w:rPr>
          <w:color w:val="000000" w:themeColor="text1"/>
          <w:u w:color="000000" w:themeColor="text1"/>
        </w:rPr>
        <w:t xml:space="preserve"> and continued in service with the board until 1996. In 1998, </w:t>
      </w:r>
      <w:r>
        <w:rPr>
          <w:color w:val="000000" w:themeColor="text1"/>
          <w:u w:color="000000" w:themeColor="text1"/>
        </w:rPr>
        <w:lastRenderedPageBreak/>
        <w:t>still in private practice, Mr. Loy took up his duties as a juvenile public defender for Dorchester County</w:t>
      </w:r>
      <w:r w:rsidR="007D57AC">
        <w:rPr>
          <w:color w:val="000000" w:themeColor="text1"/>
          <w:u w:color="000000" w:themeColor="text1"/>
        </w:rPr>
        <w:t>, serving until 2008</w:t>
      </w:r>
      <w:r>
        <w:rPr>
          <w:color w:val="000000" w:themeColor="text1"/>
          <w:u w:color="000000" w:themeColor="text1"/>
        </w:rPr>
        <w:t>;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he served as a municipal judge for the Town of Summerville from 2001 to 2008; and</w:t>
      </w:r>
    </w:p>
    <w:p w:rsidR="00DA7DD3"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DD3" w:rsidRPr="00BF6A3D" w:rsidRDefault="00DA7DD3" w:rsidP="00DA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2008, Mr. Loy began service as </w:t>
      </w:r>
      <w:r w:rsidRPr="00BF6A3D">
        <w:rPr>
          <w:color w:val="000000" w:themeColor="text1"/>
          <w:u w:color="000000" w:themeColor="text1"/>
        </w:rPr>
        <w:t>First Circuit deputy public defender for Dorchester County</w:t>
      </w:r>
      <w:r>
        <w:rPr>
          <w:color w:val="000000" w:themeColor="text1"/>
          <w:u w:color="000000" w:themeColor="text1"/>
        </w:rPr>
        <w:t xml:space="preserve">. Having served in that position with integrity for </w:t>
      </w:r>
      <w:r w:rsidR="00D55DF7">
        <w:rPr>
          <w:color w:val="000000" w:themeColor="text1"/>
          <w:u w:color="000000" w:themeColor="text1"/>
        </w:rPr>
        <w:t>nearly</w:t>
      </w:r>
      <w:r>
        <w:rPr>
          <w:color w:val="000000" w:themeColor="text1"/>
          <w:u w:color="000000" w:themeColor="text1"/>
        </w:rPr>
        <w:t xml:space="preserve"> thirteen years, on February 8, 2021, he will officially retire from his duties; and</w:t>
      </w:r>
    </w:p>
    <w:p w:rsidR="005F27BD" w:rsidRDefault="005F27BD"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House of Representatives</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and </w:t>
      </w:r>
      <w:r w:rsidR="00276F3E">
        <w:rPr>
          <w:rFonts w:eastAsiaTheme="minorHAnsi"/>
          <w:color w:val="000000" w:themeColor="text1"/>
          <w:szCs w:val="22"/>
          <w:u w:color="000000" w:themeColor="text1"/>
        </w:rPr>
        <w:t>excellence</w:t>
      </w:r>
      <w:r>
        <w:rPr>
          <w:rFonts w:eastAsiaTheme="minorHAnsi"/>
          <w:color w:val="000000" w:themeColor="text1"/>
          <w:szCs w:val="22"/>
          <w:u w:color="000000" w:themeColor="text1"/>
        </w:rPr>
        <w:t xml:space="preserve"> </w:t>
      </w:r>
      <w:r w:rsidR="00276F3E">
        <w:rPr>
          <w:rFonts w:eastAsiaTheme="minorHAnsi"/>
          <w:color w:val="000000" w:themeColor="text1"/>
          <w:szCs w:val="22"/>
          <w:u w:color="000000" w:themeColor="text1"/>
        </w:rPr>
        <w:t>John Loy</w:t>
      </w:r>
      <w:r>
        <w:rPr>
          <w:rFonts w:eastAsiaTheme="minorHAnsi"/>
          <w:color w:val="000000" w:themeColor="text1"/>
          <w:szCs w:val="22"/>
          <w:u w:color="000000" w:themeColor="text1"/>
        </w:rPr>
        <w:t xml:space="preserve"> has bestowed on this great State</w:t>
      </w:r>
      <w:r w:rsidRPr="00037992">
        <w:rPr>
          <w:rFonts w:eastAsiaTheme="minorHAnsi"/>
          <w:color w:val="000000" w:themeColor="text1"/>
          <w:szCs w:val="22"/>
          <w:u w:color="000000" w:themeColor="text1"/>
        </w:rPr>
        <w:t xml:space="preserve"> and appreciates </w:t>
      </w:r>
      <w:r>
        <w:rPr>
          <w:rFonts w:eastAsiaTheme="minorHAnsi"/>
          <w:color w:val="000000" w:themeColor="text1"/>
          <w:szCs w:val="22"/>
          <w:u w:color="000000" w:themeColor="text1"/>
        </w:rPr>
        <w:t>his</w:t>
      </w:r>
      <w:r w:rsidRPr="00037992">
        <w:rPr>
          <w:rFonts w:eastAsiaTheme="minorHAnsi"/>
          <w:color w:val="000000" w:themeColor="text1"/>
          <w:szCs w:val="22"/>
          <w:u w:color="000000" w:themeColor="text1"/>
        </w:rPr>
        <w:t xml:space="preserve"> long and enduring </w:t>
      </w:r>
      <w:r>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him well as he enters 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A78D1" w:rsidRPr="0027609E" w:rsidRDefault="00ED155C" w:rsidP="002A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House of Representatives</w:t>
      </w:r>
      <w:r w:rsidRPr="00037992">
        <w:rPr>
          <w:rFonts w:eastAsiaTheme="minorHAnsi"/>
          <w:color w:val="000000" w:themeColor="text1"/>
          <w:szCs w:val="22"/>
          <w:u w:color="000000" w:themeColor="text1"/>
        </w:rPr>
        <w:t xml:space="preserve">, by this resolution, </w:t>
      </w:r>
      <w:r w:rsidR="002A78D1" w:rsidRPr="0027609E">
        <w:rPr>
          <w:rFonts w:eastAsiaTheme="minorHAnsi"/>
          <w:color w:val="000000" w:themeColor="text1"/>
          <w:szCs w:val="22"/>
          <w:u w:color="000000" w:themeColor="text1"/>
        </w:rPr>
        <w:t xml:space="preserve">recognize and commend the </w:t>
      </w:r>
      <w:r w:rsidR="002A78D1">
        <w:rPr>
          <w:rFonts w:eastAsiaTheme="minorHAnsi"/>
          <w:color w:val="000000" w:themeColor="text1"/>
          <w:szCs w:val="22"/>
          <w:u w:color="000000" w:themeColor="text1"/>
        </w:rPr>
        <w:t>H</w:t>
      </w:r>
      <w:r w:rsidR="002A78D1" w:rsidRPr="0027609E">
        <w:rPr>
          <w:rFonts w:eastAsiaTheme="minorHAnsi"/>
          <w:color w:val="000000" w:themeColor="text1"/>
          <w:szCs w:val="22"/>
          <w:u w:color="000000" w:themeColor="text1"/>
        </w:rPr>
        <w:t xml:space="preserve">onorable </w:t>
      </w:r>
      <w:r w:rsidR="002A78D1">
        <w:rPr>
          <w:rFonts w:eastAsiaTheme="minorHAnsi"/>
          <w:color w:val="000000" w:themeColor="text1"/>
          <w:szCs w:val="22"/>
          <w:u w:color="000000" w:themeColor="text1"/>
        </w:rPr>
        <w:t>J</w:t>
      </w:r>
      <w:r w:rsidR="008A5C3C">
        <w:rPr>
          <w:rFonts w:eastAsiaTheme="minorHAnsi"/>
          <w:color w:val="000000" w:themeColor="text1"/>
          <w:szCs w:val="22"/>
          <w:u w:color="000000" w:themeColor="text1"/>
        </w:rPr>
        <w:t xml:space="preserve">ohn </w:t>
      </w:r>
      <w:r w:rsidR="00B96366">
        <w:rPr>
          <w:rFonts w:eastAsiaTheme="minorHAnsi"/>
          <w:color w:val="000000" w:themeColor="text1"/>
          <w:szCs w:val="22"/>
          <w:u w:color="000000" w:themeColor="text1"/>
        </w:rPr>
        <w:t xml:space="preserve">Matthew </w:t>
      </w:r>
      <w:r w:rsidR="002A78D1">
        <w:rPr>
          <w:rFonts w:eastAsiaTheme="minorHAnsi"/>
          <w:color w:val="000000" w:themeColor="text1"/>
          <w:szCs w:val="22"/>
          <w:u w:color="000000" w:themeColor="text1"/>
        </w:rPr>
        <w:t xml:space="preserve">Loy, deputy public defender </w:t>
      </w:r>
      <w:r w:rsidR="002A78D1">
        <w:rPr>
          <w:color w:val="000000" w:themeColor="text1"/>
          <w:u w:color="000000" w:themeColor="text1"/>
        </w:rPr>
        <w:t xml:space="preserve">of the First Circuit Court for Dorchester County, </w:t>
      </w:r>
      <w:r w:rsidR="002A78D1" w:rsidRPr="0027609E">
        <w:rPr>
          <w:rFonts w:eastAsiaTheme="minorHAnsi"/>
          <w:color w:val="000000" w:themeColor="text1"/>
          <w:szCs w:val="22"/>
          <w:u w:color="000000" w:themeColor="text1"/>
        </w:rPr>
        <w:t>upon the occasion of h</w:t>
      </w:r>
      <w:r w:rsidR="002A78D1">
        <w:rPr>
          <w:rFonts w:eastAsiaTheme="minorHAnsi"/>
          <w:color w:val="000000" w:themeColor="text1"/>
          <w:szCs w:val="22"/>
          <w:u w:color="000000" w:themeColor="text1"/>
        </w:rPr>
        <w:t xml:space="preserve">is retirement and </w:t>
      </w:r>
      <w:r w:rsidR="002A78D1" w:rsidRPr="0027609E">
        <w:rPr>
          <w:rFonts w:eastAsiaTheme="minorHAnsi"/>
          <w:color w:val="000000" w:themeColor="text1"/>
          <w:szCs w:val="22"/>
          <w:u w:color="000000" w:themeColor="text1"/>
        </w:rPr>
        <w:t>wish h</w:t>
      </w:r>
      <w:r w:rsidR="002A78D1">
        <w:rPr>
          <w:rFonts w:eastAsiaTheme="minorHAnsi"/>
          <w:color w:val="000000" w:themeColor="text1"/>
          <w:szCs w:val="22"/>
          <w:u w:color="000000" w:themeColor="text1"/>
        </w:rPr>
        <w:t>im</w:t>
      </w:r>
      <w:r w:rsidR="002A78D1" w:rsidRPr="0027609E">
        <w:rPr>
          <w:rFonts w:eastAsiaTheme="minorHAnsi"/>
          <w:color w:val="000000" w:themeColor="text1"/>
          <w:szCs w:val="22"/>
          <w:u w:color="000000" w:themeColor="text1"/>
        </w:rPr>
        <w:t xml:space="preserve"> continued success and happiness in all h</w:t>
      </w:r>
      <w:r w:rsidR="002A78D1">
        <w:rPr>
          <w:rFonts w:eastAsiaTheme="minorHAnsi"/>
          <w:color w:val="000000" w:themeColor="text1"/>
          <w:szCs w:val="22"/>
          <w:u w:color="000000" w:themeColor="text1"/>
        </w:rPr>
        <w:t>is</w:t>
      </w:r>
      <w:r w:rsidR="002A78D1" w:rsidRPr="0027609E">
        <w:rPr>
          <w:rFonts w:eastAsiaTheme="minorHAnsi"/>
          <w:color w:val="000000" w:themeColor="text1"/>
          <w:szCs w:val="22"/>
          <w:u w:color="000000" w:themeColor="text1"/>
        </w:rPr>
        <w:t xml:space="preserve"> future endeavors.</w:t>
      </w: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155C" w:rsidRPr="00037992" w:rsidRDefault="00ED155C" w:rsidP="00ED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presented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the H</w:t>
      </w:r>
      <w:r w:rsidRPr="0027609E">
        <w:rPr>
          <w:rFonts w:eastAsiaTheme="minorHAnsi"/>
          <w:color w:val="000000" w:themeColor="text1"/>
          <w:szCs w:val="22"/>
          <w:u w:color="000000" w:themeColor="text1"/>
        </w:rPr>
        <w:t xml:space="preserve">onorable </w:t>
      </w:r>
      <w:r w:rsidR="002A78D1">
        <w:rPr>
          <w:rFonts w:eastAsiaTheme="minorHAnsi"/>
          <w:color w:val="000000" w:themeColor="text1"/>
          <w:szCs w:val="22"/>
          <w:u w:color="000000" w:themeColor="text1"/>
        </w:rPr>
        <w:t xml:space="preserve">John </w:t>
      </w:r>
      <w:r w:rsidR="008A5C3C">
        <w:rPr>
          <w:rFonts w:eastAsiaTheme="minorHAnsi"/>
          <w:color w:val="000000" w:themeColor="text1"/>
          <w:szCs w:val="22"/>
          <w:u w:color="000000" w:themeColor="text1"/>
        </w:rPr>
        <w:t xml:space="preserve">Matthew </w:t>
      </w:r>
      <w:r w:rsidR="002A78D1">
        <w:rPr>
          <w:rFonts w:eastAsiaTheme="minorHAnsi"/>
          <w:color w:val="000000" w:themeColor="text1"/>
          <w:szCs w:val="22"/>
          <w:u w:color="000000" w:themeColor="text1"/>
        </w:rPr>
        <w:t>Loy</w:t>
      </w:r>
      <w:r>
        <w:rPr>
          <w:rFonts w:eastAsiaTheme="minorHAnsi"/>
          <w:color w:val="000000" w:themeColor="text1"/>
          <w:szCs w:val="22"/>
          <w:u w:color="000000" w:themeColor="text1"/>
        </w:rPr>
        <w:t>.</w:t>
      </w:r>
    </w:p>
    <w:p w:rsidR="007A3547" w:rsidRDefault="008D4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546A" w:rsidRDefault="0017546A" w:rsidP="0017546A">
      <w:pPr>
        <w:suppressAutoHyphens/>
      </w:pPr>
    </w:p>
    <w:sectPr w:rsidR="0017546A" w:rsidSect="001754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355" w:rsidRDefault="00D35355" w:rsidP="009F0C77">
      <w:r>
        <w:separator/>
      </w:r>
    </w:p>
  </w:endnote>
  <w:endnote w:type="continuationSeparator" w:id="0">
    <w:p w:rsidR="00D35355" w:rsidRDefault="00D35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93CC48-BAE2-4031-B499-F0695A37E2C3}"/>
    <w:embedBold r:id="rId2" w:fontKey="{0D6CAD2F-F10F-454B-9D8C-366C58690FAC}"/>
  </w:font>
  <w:font w:name="Calibri">
    <w:panose1 w:val="020F0502020204030204"/>
    <w:charset w:val="00"/>
    <w:family w:val="swiss"/>
    <w:pitch w:val="variable"/>
    <w:sig w:usb0="E0002EFF" w:usb1="C000247B" w:usb2="00000009" w:usb3="00000000" w:csb0="000001FF" w:csb1="00000000"/>
    <w:embedRegular r:id="rId3" w:fontKey="{6CFB08C7-79F4-4DFA-90DD-7EF0BFB221D0}"/>
  </w:font>
  <w:font w:name="Segoe UI">
    <w:panose1 w:val="020B0502040204020203"/>
    <w:charset w:val="00"/>
    <w:family w:val="swiss"/>
    <w:pitch w:val="variable"/>
    <w:sig w:usb0="E4002EFF" w:usb1="C000E47F" w:usb2="00000009" w:usb3="00000000" w:csb0="000001FF" w:csb1="00000000"/>
    <w:embedRegular r:id="rId4" w:fontKey="{30915476-DA1B-4F3A-99CC-346646F46E9D}"/>
  </w:font>
  <w:font w:name="Cambria">
    <w:panose1 w:val="02040503050406030204"/>
    <w:charset w:val="00"/>
    <w:family w:val="roman"/>
    <w:pitch w:val="variable"/>
    <w:sig w:usb0="E00006FF" w:usb1="420024FF" w:usb2="02000000" w:usb3="00000000" w:csb0="0000019F" w:csb1="00000000"/>
    <w:embedRegular r:id="rId5" w:fontKey="{4A61485A-DA1B-40D1-9683-851FB13C8D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77B" w:rsidRPr="0017546A" w:rsidRDefault="0017546A" w:rsidP="0017546A">
    <w:pPr>
      <w:pStyle w:val="Footer"/>
      <w:tabs>
        <w:tab w:val="clear" w:pos="4680"/>
        <w:tab w:val="clear" w:pos="9360"/>
        <w:tab w:val="center" w:pos="2995"/>
      </w:tabs>
      <w:spacing w:before="120"/>
    </w:pPr>
    <w:r>
      <w:t>[3779]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355" w:rsidRDefault="00D35355" w:rsidP="009F0C77">
      <w:r>
        <w:separator/>
      </w:r>
    </w:p>
  </w:footnote>
  <w:footnote w:type="continuationSeparator" w:id="0">
    <w:p w:rsidR="00D35355" w:rsidRDefault="00D35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63ZW21"/>
    <w:docVar w:name="CoverBillType" w:val="r"/>
    <w:docVar w:name="DocPath" w:val="L:\Council\bills\RM\1063ZW21.DOCX"/>
    <w:docVar w:name="dvBillNumber" w:val="3779"/>
    <w:docVar w:name="dvBillNumberPrefix" w:val="H. "/>
    <w:docVar w:name="dvOriginalBody" w:val="House"/>
    <w:docVar w:name="dvSteno" w:val="RM"/>
    <w:docVar w:name="NameofBody" w:val="h"/>
    <w:docVar w:name="vGroup2" w:val="Council"/>
  </w:docVars>
  <w:rsids>
    <w:rsidRoot w:val="00D2319A"/>
    <w:rsid w:val="00011869"/>
    <w:rsid w:val="00015CD6"/>
    <w:rsid w:val="000E0100"/>
    <w:rsid w:val="000E1785"/>
    <w:rsid w:val="000F40FA"/>
    <w:rsid w:val="001035F1"/>
    <w:rsid w:val="0010776B"/>
    <w:rsid w:val="00124A9B"/>
    <w:rsid w:val="00133E66"/>
    <w:rsid w:val="001435A3"/>
    <w:rsid w:val="00144717"/>
    <w:rsid w:val="00146ED3"/>
    <w:rsid w:val="00151044"/>
    <w:rsid w:val="0017546A"/>
    <w:rsid w:val="001D08F2"/>
    <w:rsid w:val="001D3A58"/>
    <w:rsid w:val="001D525B"/>
    <w:rsid w:val="001D7F4F"/>
    <w:rsid w:val="002051F2"/>
    <w:rsid w:val="00205238"/>
    <w:rsid w:val="00210FE5"/>
    <w:rsid w:val="002321B6"/>
    <w:rsid w:val="00232912"/>
    <w:rsid w:val="00250967"/>
    <w:rsid w:val="002543C8"/>
    <w:rsid w:val="0025541D"/>
    <w:rsid w:val="00276F3E"/>
    <w:rsid w:val="00284AAE"/>
    <w:rsid w:val="002A78D1"/>
    <w:rsid w:val="002E5912"/>
    <w:rsid w:val="00301B21"/>
    <w:rsid w:val="00325348"/>
    <w:rsid w:val="0032732C"/>
    <w:rsid w:val="00336AD0"/>
    <w:rsid w:val="0037079A"/>
    <w:rsid w:val="003C4DAB"/>
    <w:rsid w:val="003D01E8"/>
    <w:rsid w:val="003E5288"/>
    <w:rsid w:val="003F6D79"/>
    <w:rsid w:val="0041760A"/>
    <w:rsid w:val="00417C01"/>
    <w:rsid w:val="004403BD"/>
    <w:rsid w:val="00455823"/>
    <w:rsid w:val="00461441"/>
    <w:rsid w:val="004809EE"/>
    <w:rsid w:val="00496354"/>
    <w:rsid w:val="004D1EF8"/>
    <w:rsid w:val="004E7D54"/>
    <w:rsid w:val="005273C6"/>
    <w:rsid w:val="00530A69"/>
    <w:rsid w:val="00545593"/>
    <w:rsid w:val="00556EBF"/>
    <w:rsid w:val="00577C6C"/>
    <w:rsid w:val="005806B7"/>
    <w:rsid w:val="005A62FE"/>
    <w:rsid w:val="005C2FE2"/>
    <w:rsid w:val="005E2BC9"/>
    <w:rsid w:val="005E4328"/>
    <w:rsid w:val="005F27BD"/>
    <w:rsid w:val="00605102"/>
    <w:rsid w:val="006215AA"/>
    <w:rsid w:val="006913C9"/>
    <w:rsid w:val="0069470D"/>
    <w:rsid w:val="006A768D"/>
    <w:rsid w:val="006D58AA"/>
    <w:rsid w:val="00734F00"/>
    <w:rsid w:val="00736959"/>
    <w:rsid w:val="007A3547"/>
    <w:rsid w:val="007A70AE"/>
    <w:rsid w:val="007B58D7"/>
    <w:rsid w:val="007D57AC"/>
    <w:rsid w:val="00812CED"/>
    <w:rsid w:val="008362E8"/>
    <w:rsid w:val="0085786E"/>
    <w:rsid w:val="008636A4"/>
    <w:rsid w:val="008A1768"/>
    <w:rsid w:val="008A489F"/>
    <w:rsid w:val="008A5C3C"/>
    <w:rsid w:val="008D40B9"/>
    <w:rsid w:val="008F0F33"/>
    <w:rsid w:val="008F4429"/>
    <w:rsid w:val="008F44CD"/>
    <w:rsid w:val="0094021A"/>
    <w:rsid w:val="009B44AF"/>
    <w:rsid w:val="009C6A0B"/>
    <w:rsid w:val="009F0C77"/>
    <w:rsid w:val="009F4DD1"/>
    <w:rsid w:val="00A02543"/>
    <w:rsid w:val="00A203BC"/>
    <w:rsid w:val="00A36EC7"/>
    <w:rsid w:val="00A41684"/>
    <w:rsid w:val="00A64E80"/>
    <w:rsid w:val="00A6781C"/>
    <w:rsid w:val="00A72BCD"/>
    <w:rsid w:val="00A741D9"/>
    <w:rsid w:val="00A8073F"/>
    <w:rsid w:val="00A833AB"/>
    <w:rsid w:val="00A9741D"/>
    <w:rsid w:val="00AC34A2"/>
    <w:rsid w:val="00AD1C9A"/>
    <w:rsid w:val="00AD4B17"/>
    <w:rsid w:val="00B2377B"/>
    <w:rsid w:val="00B412D4"/>
    <w:rsid w:val="00B64FFF"/>
    <w:rsid w:val="00B96366"/>
    <w:rsid w:val="00BE3C22"/>
    <w:rsid w:val="00C0345E"/>
    <w:rsid w:val="00C21ABE"/>
    <w:rsid w:val="00C24C2C"/>
    <w:rsid w:val="00C31C95"/>
    <w:rsid w:val="00C3483A"/>
    <w:rsid w:val="00C74E9D"/>
    <w:rsid w:val="00C826DD"/>
    <w:rsid w:val="00C82FD3"/>
    <w:rsid w:val="00C92819"/>
    <w:rsid w:val="00CC6B7B"/>
    <w:rsid w:val="00CD2089"/>
    <w:rsid w:val="00D2319A"/>
    <w:rsid w:val="00D35355"/>
    <w:rsid w:val="00D55DF7"/>
    <w:rsid w:val="00D73A67"/>
    <w:rsid w:val="00D970A9"/>
    <w:rsid w:val="00DA7DD3"/>
    <w:rsid w:val="00DF3845"/>
    <w:rsid w:val="00E00A35"/>
    <w:rsid w:val="00E41911"/>
    <w:rsid w:val="00E44B57"/>
    <w:rsid w:val="00E92EEF"/>
    <w:rsid w:val="00ED155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CE449-E8F6-4F84-A710-974883B3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7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6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1AE5C-0BE8-4BE6-8E97-26B50824E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470</Words>
  <Characters>2388</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3779 Text of Previous Version (Feb. 2, 2021) - South Carolina Legislature Online</dc:title>
  <dc:creator>Rosanne McDowell</dc:creator>
  <cp:lastModifiedBy>S Wilson</cp:lastModifiedBy>
  <cp:revision>2</cp:revision>
  <cp:lastPrinted>2021-01-29T17:22:00Z</cp:lastPrinted>
  <dcterms:created xsi:type="dcterms:W3CDTF">2021-02-02T17:38:00Z</dcterms:created>
  <dcterms:modified xsi:type="dcterms:W3CDTF">2021-02-02T17:38:00Z</dcterms:modified>
</cp:coreProperties>
</file>