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756" w:rsidRDefault="00034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5A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Christopher N. Williamson, a native of Darlington, attended Rosenwald High School in Society Hill where he excelled in academics and athletics. It was his athletic prowess that earned him a track scholarship to Fayetteville State University, where he earned a bachelor’s degree in 1985. Upon graduation, he returned home and began a career in law enforcement with the South Carolina Department of Corrections, followed by a stint with the Darlington County Sheriff’s Department; and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noBreakHyphen/>
        <w:t xml:space="preserve">American commander to lead this law enforcement agency; and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storied law enforcement career, he earned a master’s degree in Clinical and Behavioral Counseling from </w:t>
      </w:r>
      <w:r>
        <w:lastRenderedPageBreak/>
        <w:t>Webster University. He went on to found Williamson Forward Progress Youth Services Foundation, a non</w:t>
      </w:r>
      <w:r>
        <w:noBreakHyphen/>
        <w:t xml:space="preserve">profit organization that provides services to youths and their families that include mentoring, discipline, behavioral intervention, and anger management, among others; and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5AE"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E5013" w:rsidRDefault="00772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756" w:rsidRDefault="00034756" w:rsidP="00034756">
      <w:pPr>
        <w:suppressAutoHyphens/>
      </w:pPr>
    </w:p>
    <w:sectPr w:rsidR="00034756" w:rsidSect="000347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5AE" w:rsidRDefault="007305AE" w:rsidP="009F0C77">
      <w:r>
        <w:separator/>
      </w:r>
    </w:p>
  </w:endnote>
  <w:endnote w:type="continuationSeparator" w:id="0">
    <w:p w:rsidR="007305AE" w:rsidRDefault="00730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962A99-9E67-4FEA-9E69-F31E5904BECE}"/>
    <w:embedBold r:id="rId2" w:fontKey="{47506783-12FB-4F64-A65B-9C2651BEE39C}"/>
  </w:font>
  <w:font w:name="Calibri">
    <w:panose1 w:val="020F0502020204030204"/>
    <w:charset w:val="00"/>
    <w:family w:val="swiss"/>
    <w:pitch w:val="variable"/>
    <w:sig w:usb0="E0002EFF" w:usb1="C000247B" w:usb2="00000009" w:usb3="00000000" w:csb0="000001FF" w:csb1="00000000"/>
    <w:embedRegular r:id="rId3" w:fontKey="{3454FF96-3150-498A-82CC-EAE68263CC86}"/>
  </w:font>
  <w:font w:name="Segoe UI">
    <w:panose1 w:val="020B0502040204020203"/>
    <w:charset w:val="00"/>
    <w:family w:val="swiss"/>
    <w:pitch w:val="variable"/>
    <w:sig w:usb0="E4002EFF" w:usb1="C000E47F" w:usb2="00000009" w:usb3="00000000" w:csb0="000001FF" w:csb1="00000000"/>
    <w:embedRegular r:id="rId4" w:fontKey="{6AFA1862-079F-4A91-A1E0-D242705CD653}"/>
  </w:font>
  <w:font w:name="Cambria">
    <w:panose1 w:val="02040503050406030204"/>
    <w:charset w:val="00"/>
    <w:family w:val="roman"/>
    <w:pitch w:val="variable"/>
    <w:sig w:usb0="E00006FF" w:usb1="420024FF" w:usb2="02000000" w:usb3="00000000" w:csb0="0000019F" w:csb1="00000000"/>
    <w:embedRegular r:id="rId5" w:fontKey="{A9AB1249-3262-43B7-A042-FDAFA68D89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13" w:rsidRPr="00034756" w:rsidRDefault="00034756" w:rsidP="00034756">
    <w:pPr>
      <w:pStyle w:val="Footer"/>
      <w:tabs>
        <w:tab w:val="clear" w:pos="4680"/>
        <w:tab w:val="clear" w:pos="9360"/>
        <w:tab w:val="center" w:pos="2995"/>
      </w:tabs>
      <w:spacing w:before="120"/>
    </w:pPr>
    <w:r>
      <w:t>[4042]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5AE" w:rsidRDefault="007305AE" w:rsidP="009F0C77">
      <w:r>
        <w:separator/>
      </w:r>
    </w:p>
  </w:footnote>
  <w:footnote w:type="continuationSeparator" w:id="0">
    <w:p w:rsidR="007305AE" w:rsidRDefault="00730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2CM21"/>
    <w:docVar w:name="CoverBillType" w:val="c"/>
    <w:docVar w:name="DocPath" w:val="L:\Council\bills\GT\6042CM21.DOCX"/>
    <w:docVar w:name="dvBillNumber" w:val="4042"/>
    <w:docVar w:name="dvBillNumberPrefix" w:val="H. "/>
    <w:docVar w:name="dvOriginalBody" w:val="House"/>
    <w:docVar w:name="dvSteno" w:val="GT"/>
    <w:docVar w:name="NameofBody" w:val="h"/>
    <w:docVar w:name="vGroup2" w:val="Council"/>
  </w:docVars>
  <w:rsids>
    <w:rsidRoot w:val="007305AE"/>
    <w:rsid w:val="00011869"/>
    <w:rsid w:val="00015CD6"/>
    <w:rsid w:val="000347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5AE"/>
    <w:rsid w:val="00734F00"/>
    <w:rsid w:val="00736959"/>
    <w:rsid w:val="007724B3"/>
    <w:rsid w:val="007A70AE"/>
    <w:rsid w:val="008056E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01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D8783-BFED-472C-A647-E57F94BC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2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4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9D102-6D00-4137-88A2-4EFA26273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2489</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4042 Text of Previous Version (Mar. 9, 2021) - South Carolina Legislature Online</dc:title>
  <dc:creator>Gwen Thurmond</dc:creator>
  <cp:lastModifiedBy>S Wilson</cp:lastModifiedBy>
  <cp:revision>2</cp:revision>
  <cp:lastPrinted>2021-03-03T15:27:00Z</cp:lastPrinted>
  <dcterms:created xsi:type="dcterms:W3CDTF">2021-03-09T17:37:00Z</dcterms:created>
  <dcterms:modified xsi:type="dcterms:W3CDTF">2021-03-09T17:37:00Z</dcterms:modified>
</cp:coreProperties>
</file>