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12E" w:rsidRDefault="00EE21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6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59" w:rsidRPr="006813DF" w:rsidRDefault="00A86B13" w:rsidP="00735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35659" w:rsidRPr="006813DF">
        <w:rPr>
          <w:color w:val="000000" w:themeColor="text1"/>
          <w:u w:color="000000" w:themeColor="text1"/>
        </w:rPr>
        <w:t>EXPRESS THE PROFOUND SORROW OF THE MEMBERS OF THE SOUTH CAROLINA HOUSE OF REPRESENTATIVES UPON THE PASSING OF GLORIANN WILLIAMS</w:t>
      </w:r>
      <w:r w:rsidR="00EB7423">
        <w:rPr>
          <w:color w:val="000000" w:themeColor="text1"/>
          <w:u w:color="000000" w:themeColor="text1"/>
        </w:rPr>
        <w:noBreakHyphen/>
      </w:r>
      <w:r w:rsidR="00735659" w:rsidRPr="006813DF">
        <w:rPr>
          <w:color w:val="000000" w:themeColor="text1"/>
          <w:u w:color="000000" w:themeColor="text1"/>
        </w:rPr>
        <w:t>SINGLETARY OF LAKE CITY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635E" w:rsidRPr="006813DF" w:rsidRDefault="00274631"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635E" w:rsidRPr="006813DF">
        <w:rPr>
          <w:color w:val="000000" w:themeColor="text1"/>
          <w:u w:color="000000" w:themeColor="text1"/>
        </w:rPr>
        <w:t>the South Carolina House of Representatives was deeply saddened to learn of the passing of Gloriann Williams</w:t>
      </w:r>
      <w:r w:rsidR="00EB7423">
        <w:rPr>
          <w:color w:val="000000" w:themeColor="text1"/>
          <w:u w:color="000000" w:themeColor="text1"/>
        </w:rPr>
        <w:noBreakHyphen/>
      </w:r>
      <w:r w:rsidR="004A635E" w:rsidRPr="006813DF">
        <w:rPr>
          <w:color w:val="000000" w:themeColor="text1"/>
          <w:u w:color="000000" w:themeColor="text1"/>
        </w:rPr>
        <w:t>Singletary of Lake City on March 14, 2021, at the age of fifty</w:t>
      </w:r>
      <w:r w:rsidR="00EB7423">
        <w:rPr>
          <w:color w:val="000000" w:themeColor="text1"/>
          <w:u w:color="000000" w:themeColor="text1"/>
        </w:rPr>
        <w:noBreakHyphen/>
      </w:r>
      <w:r w:rsidR="004A635E" w:rsidRPr="006813DF">
        <w:rPr>
          <w:color w:val="000000" w:themeColor="text1"/>
          <w:u w:color="000000" w:themeColor="text1"/>
        </w:rPr>
        <w:t>eight;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born to Sonny and Rebecca Nelson, Gloria entered this world on March 14, 1963, and graduated from Battery Park High School;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this woman of faith served her God as a member of Living Stone Fellowship. The Lord took His child home to Himself on her fifty</w:t>
      </w:r>
      <w:r w:rsidR="00EB7423">
        <w:rPr>
          <w:color w:val="000000" w:themeColor="text1"/>
          <w:u w:color="000000" w:themeColor="text1"/>
        </w:rPr>
        <w:noBreakHyphen/>
      </w:r>
      <w:r w:rsidRPr="006813DF">
        <w:rPr>
          <w:color w:val="000000" w:themeColor="text1"/>
          <w:u w:color="000000" w:themeColor="text1"/>
        </w:rPr>
        <w:t>eighth birthday;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 xml:space="preserve">Whereas, Gloria was known as “Aunt Trish” to others in the community, as she was always loved by everyone. To her grandchildren, who loved her dearly, she </w:t>
      </w:r>
      <w:r w:rsidR="005B5E4B">
        <w:rPr>
          <w:color w:val="000000" w:themeColor="text1"/>
          <w:u w:color="000000" w:themeColor="text1"/>
        </w:rPr>
        <w:t xml:space="preserve">also </w:t>
      </w:r>
      <w:r w:rsidRPr="006813DF">
        <w:rPr>
          <w:color w:val="000000" w:themeColor="text1"/>
          <w:u w:color="000000" w:themeColor="text1"/>
        </w:rPr>
        <w:t>was known as “Mema.” She had such a motherly love for not only her own kids but also so many other children in her family and around the community. Her love for people in general was amazing.  Whenever she learned about a need, she would do her best to help;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Whereas, she loved doing things with her family and having fun. Truly, the love of Christ shone through her; and</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 xml:space="preserve">Whereas, predeceased by her father, </w:t>
      </w:r>
      <w:r w:rsidR="00032CAE">
        <w:rPr>
          <w:color w:val="000000" w:themeColor="text1"/>
          <w:u w:color="000000" w:themeColor="text1"/>
        </w:rPr>
        <w:t xml:space="preserve">Sonny, </w:t>
      </w:r>
      <w:r w:rsidRPr="006813DF">
        <w:rPr>
          <w:color w:val="000000" w:themeColor="text1"/>
          <w:u w:color="000000" w:themeColor="text1"/>
        </w:rPr>
        <w:t xml:space="preserve">she leaves to cherish her memory her loving husband, Simon Singletary; her children, </w:t>
      </w:r>
      <w:r w:rsidRPr="006813DF">
        <w:rPr>
          <w:color w:val="000000" w:themeColor="text1"/>
          <w:u w:color="000000" w:themeColor="text1"/>
        </w:rPr>
        <w:lastRenderedPageBreak/>
        <w:t>Latoya Brown of Philadelphia, Pennsylvania, Jermaine Cockfield of Lake City, Regina Wilson of Spartanburg, Shannon (Clovis) Woodbury of Johnsonville, Simon Wilson of Spartanburg, Lillie Nesmith of Lake City, Myranda (Anthony) McFadden of Johnsonville, Travis (Shan) Singletary of Hemingway, and Shaleyea (Jeremiah) Singletary; and a host of other family members and friends. She will be greatly missed. Now, therefore,</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Be it resolved by the House of Representatives:</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That the members of the South Carolina House of Representatives, by this resolution, express their profound sorrow upon the passing of Gloriann Williams</w:t>
      </w:r>
      <w:r w:rsidR="00EB7423">
        <w:rPr>
          <w:color w:val="000000" w:themeColor="text1"/>
          <w:u w:color="000000" w:themeColor="text1"/>
        </w:rPr>
        <w:noBreakHyphen/>
      </w:r>
      <w:r w:rsidRPr="006813DF">
        <w:rPr>
          <w:color w:val="000000" w:themeColor="text1"/>
          <w:u w:color="000000" w:themeColor="text1"/>
        </w:rPr>
        <w:t>Singletary of Lake City and extend the deepest sympathy to her family and many friends.</w:t>
      </w: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35E" w:rsidRPr="006813DF" w:rsidRDefault="004A635E" w:rsidP="004A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3DF">
        <w:rPr>
          <w:color w:val="000000" w:themeColor="text1"/>
          <w:u w:color="000000" w:themeColor="text1"/>
        </w:rPr>
        <w:t>Be it further resolved that a copy of this resolution be presented to Simon Singletary for the family.</w:t>
      </w:r>
    </w:p>
    <w:p w:rsidR="005B29C0" w:rsidRDefault="00EB74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12E" w:rsidRDefault="00EE212E" w:rsidP="00EE212E">
      <w:pPr>
        <w:suppressAutoHyphens/>
      </w:pPr>
    </w:p>
    <w:sectPr w:rsidR="00EE212E" w:rsidSect="00EE21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631" w:rsidRDefault="00274631" w:rsidP="009F0C77">
      <w:r>
        <w:separator/>
      </w:r>
    </w:p>
  </w:endnote>
  <w:endnote w:type="continuationSeparator" w:id="0">
    <w:p w:rsidR="00274631" w:rsidRDefault="00274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2979B4-E010-4ABD-B37A-968A8F5A4325}"/>
    <w:embedBold r:id="rId2" w:fontKey="{D66FA413-0872-42C2-A9EE-EBE5C2DB3606}"/>
  </w:font>
  <w:font w:name="Calibri">
    <w:panose1 w:val="020F0502020204030204"/>
    <w:charset w:val="00"/>
    <w:family w:val="swiss"/>
    <w:pitch w:val="variable"/>
    <w:sig w:usb0="E0002EFF" w:usb1="C000247B" w:usb2="00000009" w:usb3="00000000" w:csb0="000001FF" w:csb1="00000000"/>
    <w:embedRegular r:id="rId3" w:fontKey="{802C9C84-1D51-40DE-AFD0-741D7EA819F1}"/>
  </w:font>
  <w:font w:name="Segoe UI">
    <w:panose1 w:val="020B0502040204020203"/>
    <w:charset w:val="00"/>
    <w:family w:val="swiss"/>
    <w:pitch w:val="variable"/>
    <w:sig w:usb0="E4002EFF" w:usb1="C000E47F" w:usb2="00000009" w:usb3="00000000" w:csb0="000001FF" w:csb1="00000000"/>
    <w:embedRegular r:id="rId4" w:fontKey="{AB37383D-5E0D-4587-8EC6-FF252C528BA2}"/>
  </w:font>
  <w:font w:name="Cambria">
    <w:panose1 w:val="02040503050406030204"/>
    <w:charset w:val="00"/>
    <w:family w:val="roman"/>
    <w:pitch w:val="variable"/>
    <w:sig w:usb0="E00006FF" w:usb1="420024FF" w:usb2="02000000" w:usb3="00000000" w:csb0="0000019F" w:csb1="00000000"/>
    <w:embedRegular r:id="rId5" w:fontKey="{24443195-AD9A-4A06-A6B9-2FCA280ECA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29C0" w:rsidRPr="00EE212E" w:rsidRDefault="00EE212E" w:rsidP="00EE212E">
    <w:pPr>
      <w:pStyle w:val="Footer"/>
      <w:tabs>
        <w:tab w:val="clear" w:pos="4680"/>
        <w:tab w:val="clear" w:pos="9360"/>
        <w:tab w:val="center" w:pos="2995"/>
      </w:tabs>
      <w:spacing w:before="120"/>
    </w:pPr>
    <w:r>
      <w:t>[4109]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631" w:rsidRDefault="00274631" w:rsidP="009F0C77">
      <w:r>
        <w:separator/>
      </w:r>
    </w:p>
  </w:footnote>
  <w:footnote w:type="continuationSeparator" w:id="0">
    <w:p w:rsidR="00274631" w:rsidRDefault="00274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CM21"/>
    <w:docVar w:name="CoverBillType" w:val="r"/>
    <w:docVar w:name="DocPath" w:val="L:\Council\bills\RM\1112CM21.DOCX"/>
    <w:docVar w:name="dvBillNumber" w:val="4109"/>
    <w:docVar w:name="dvBillNumberPrefix" w:val="H. "/>
    <w:docVar w:name="dvOriginalBody" w:val="House"/>
    <w:docVar w:name="dvSteno" w:val="RM"/>
    <w:docVar w:name="NameofBody" w:val="h"/>
    <w:docVar w:name="vGroup2" w:val="Council"/>
  </w:docVars>
  <w:rsids>
    <w:rsidRoot w:val="00274631"/>
    <w:rsid w:val="00011869"/>
    <w:rsid w:val="00015CD6"/>
    <w:rsid w:val="00032C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4631"/>
    <w:rsid w:val="00284AAE"/>
    <w:rsid w:val="002E5912"/>
    <w:rsid w:val="00301B21"/>
    <w:rsid w:val="00325348"/>
    <w:rsid w:val="0032732C"/>
    <w:rsid w:val="00336AD0"/>
    <w:rsid w:val="00342BFB"/>
    <w:rsid w:val="0037079A"/>
    <w:rsid w:val="003C4DAB"/>
    <w:rsid w:val="003D01E8"/>
    <w:rsid w:val="003E5288"/>
    <w:rsid w:val="003F6D79"/>
    <w:rsid w:val="0041760A"/>
    <w:rsid w:val="00417C01"/>
    <w:rsid w:val="004403BD"/>
    <w:rsid w:val="00461441"/>
    <w:rsid w:val="004809EE"/>
    <w:rsid w:val="004A635E"/>
    <w:rsid w:val="004E7D54"/>
    <w:rsid w:val="004F3910"/>
    <w:rsid w:val="005273C6"/>
    <w:rsid w:val="00530A69"/>
    <w:rsid w:val="00545593"/>
    <w:rsid w:val="00556EBF"/>
    <w:rsid w:val="00577C6C"/>
    <w:rsid w:val="005A62FE"/>
    <w:rsid w:val="005B29C0"/>
    <w:rsid w:val="005B5E4B"/>
    <w:rsid w:val="005C2FE2"/>
    <w:rsid w:val="005E2BC9"/>
    <w:rsid w:val="00605102"/>
    <w:rsid w:val="006215AA"/>
    <w:rsid w:val="006913C9"/>
    <w:rsid w:val="0069470D"/>
    <w:rsid w:val="006D58AA"/>
    <w:rsid w:val="00734F00"/>
    <w:rsid w:val="00735659"/>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B13"/>
    <w:rsid w:val="00A9741D"/>
    <w:rsid w:val="00AC34A2"/>
    <w:rsid w:val="00AD1C9A"/>
    <w:rsid w:val="00AD4B17"/>
    <w:rsid w:val="00B412D4"/>
    <w:rsid w:val="00B64FFF"/>
    <w:rsid w:val="00BE3C22"/>
    <w:rsid w:val="00C0345E"/>
    <w:rsid w:val="00C06CF6"/>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423"/>
    <w:rsid w:val="00EE212E"/>
    <w:rsid w:val="00EF2368"/>
    <w:rsid w:val="00F24442"/>
    <w:rsid w:val="00F50AE3"/>
    <w:rsid w:val="00F526B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80F3CE-12E9-4E01-84EE-030C20C0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5E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E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18F94-C5C5-4018-AC7C-CF29BBE8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1852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4109 Text of Previous Version (Apr. 6, 2021) - South Carolina Legislature Online</dc:title>
  <dc:creator>Rosanne McDowell</dc:creator>
  <cp:lastModifiedBy>S Wilson</cp:lastModifiedBy>
  <cp:revision>2</cp:revision>
  <cp:lastPrinted>2021-03-19T15:40:00Z</cp:lastPrinted>
  <dcterms:created xsi:type="dcterms:W3CDTF">2021-04-06T19:49:00Z</dcterms:created>
  <dcterms:modified xsi:type="dcterms:W3CDTF">2021-04-06T19:49:00Z</dcterms:modified>
</cp:coreProperties>
</file>