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CEE" w:rsidRDefault="006D5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044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3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William “Penn” Troy was born on May 22, 1944, in Wilmington, North Carolina, the son of the late Milton and Eloise Troy. He departed this life on August 15, 2020;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1963 graduate of Palmetto High School in Mullins, he went on to earn a degree and license in embalming and funeral directing service from Gupton</w:t>
      </w:r>
      <w:r>
        <w:noBreakHyphen/>
        <w:t>Jones Mortuary College in Atlanta, Georgia. He holds funeral director licenses in both South Carolina and North Carolina;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would return to South Carolina to establish Troy’s Funeral Home which became a thriving operation where service to the community is paramount; and </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opened Legette</w:t>
      </w:r>
      <w:r>
        <w:noBreakHyphen/>
        <w:t>Troy’s Funeral Home in Loris which also provides the utmost service to the public;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numerous honors which included serving multiple terms as president, secretary, and treasurer for the South Carolina Board of Funeral Service;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served his community in multiple capacities, including four terms on the Marion County Council, as a member of </w:t>
      </w:r>
      <w:r>
        <w:lastRenderedPageBreak/>
        <w:t>the Mullins School Board, and treasurer and trustee of Mount Olive Baptist Church;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Vivian Wilson Troy, raised three remarkable sons who blessed them with four grandchildren;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443"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son of South Carolina by having a road named in his honor.  Now, therefore,</w:t>
      </w:r>
    </w:p>
    <w:p w:rsidR="00CE0443" w:rsidRDefault="00CE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443" w:rsidRDefault="00CE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0443" w:rsidRDefault="00CE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443"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463D" w:rsidRDefault="004F3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CEE" w:rsidRDefault="006D5CEE" w:rsidP="006D5CEE">
      <w:pPr>
        <w:suppressAutoHyphens/>
      </w:pPr>
    </w:p>
    <w:sectPr w:rsidR="006D5CEE" w:rsidSect="006D5C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443" w:rsidRDefault="00CE0443" w:rsidP="009F0C77">
      <w:r>
        <w:separator/>
      </w:r>
    </w:p>
  </w:endnote>
  <w:endnote w:type="continuationSeparator" w:id="0">
    <w:p w:rsidR="00CE0443" w:rsidRDefault="00CE0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8D0749-411E-4897-8346-F82185CEF57C}"/>
    <w:embedBold r:id="rId2" w:fontKey="{67213289-565F-4520-9FBC-6BC1534112F2}"/>
  </w:font>
  <w:font w:name="Calibri">
    <w:panose1 w:val="020F0502020204030204"/>
    <w:charset w:val="00"/>
    <w:family w:val="swiss"/>
    <w:pitch w:val="variable"/>
    <w:sig w:usb0="E0002EFF" w:usb1="C000247B" w:usb2="00000009" w:usb3="00000000" w:csb0="000001FF" w:csb1="00000000"/>
    <w:embedRegular r:id="rId3" w:fontKey="{D749F1F8-2076-4966-8724-3385D4EA4682}"/>
  </w:font>
  <w:font w:name="Segoe UI">
    <w:panose1 w:val="020B0502040204020203"/>
    <w:charset w:val="00"/>
    <w:family w:val="swiss"/>
    <w:pitch w:val="variable"/>
    <w:sig w:usb0="E4002EFF" w:usb1="C000E47F" w:usb2="00000009" w:usb3="00000000" w:csb0="000001FF" w:csb1="00000000"/>
    <w:embedRegular r:id="rId4" w:fontKey="{EBEACB45-0B35-4E40-AA8A-A6E758842948}"/>
  </w:font>
  <w:font w:name="Cambria">
    <w:panose1 w:val="02040503050406030204"/>
    <w:charset w:val="00"/>
    <w:family w:val="roman"/>
    <w:pitch w:val="variable"/>
    <w:sig w:usb0="E00006FF" w:usb1="420024FF" w:usb2="02000000" w:usb3="00000000" w:csb0="0000019F" w:csb1="00000000"/>
    <w:embedRegular r:id="rId5" w:fontKey="{58B9A812-6E1E-4873-BD38-9A6BA1B8BF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63D" w:rsidRPr="006D5CEE" w:rsidRDefault="006D5CEE" w:rsidP="006D5CEE">
    <w:pPr>
      <w:pStyle w:val="Footer"/>
      <w:tabs>
        <w:tab w:val="clear" w:pos="4680"/>
        <w:tab w:val="clear" w:pos="9360"/>
        <w:tab w:val="center" w:pos="2995"/>
      </w:tabs>
      <w:spacing w:before="120"/>
    </w:pPr>
    <w:r>
      <w:t>[4315]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443" w:rsidRDefault="00CE0443" w:rsidP="009F0C77">
      <w:r>
        <w:separator/>
      </w:r>
    </w:p>
  </w:footnote>
  <w:footnote w:type="continuationSeparator" w:id="0">
    <w:p w:rsidR="00CE0443" w:rsidRDefault="00CE0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2cm21"/>
    <w:docVar w:name="CoverBillType" w:val="c"/>
    <w:docVar w:name="DocPath" w:val="L:\Council\bills\GT\6082cm21.DOCX"/>
    <w:docVar w:name="dvBillNumber" w:val="4315"/>
    <w:docVar w:name="dvBillNumberPrefix" w:val="H. "/>
    <w:docVar w:name="dvOriginalBody" w:val="House"/>
    <w:docVar w:name="dvSteno" w:val="GT"/>
    <w:docVar w:name="NameofBody" w:val="h"/>
    <w:docVar w:name="vGroup2" w:val="Council"/>
  </w:docVars>
  <w:rsids>
    <w:rsidRoot w:val="00CE0443"/>
    <w:rsid w:val="00011869"/>
    <w:rsid w:val="00015CD6"/>
    <w:rsid w:val="000E0100"/>
    <w:rsid w:val="000E1785"/>
    <w:rsid w:val="000F40FA"/>
    <w:rsid w:val="001035F1"/>
    <w:rsid w:val="0010776B"/>
    <w:rsid w:val="00133E66"/>
    <w:rsid w:val="001435A3"/>
    <w:rsid w:val="0014463D"/>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39E"/>
    <w:rsid w:val="005273C6"/>
    <w:rsid w:val="00530A69"/>
    <w:rsid w:val="00545593"/>
    <w:rsid w:val="00556EBF"/>
    <w:rsid w:val="00577C6C"/>
    <w:rsid w:val="005A62FE"/>
    <w:rsid w:val="005C2FE2"/>
    <w:rsid w:val="005E2BC9"/>
    <w:rsid w:val="00605102"/>
    <w:rsid w:val="006215AA"/>
    <w:rsid w:val="006913C9"/>
    <w:rsid w:val="0069470D"/>
    <w:rsid w:val="006D58AA"/>
    <w:rsid w:val="006D5CEE"/>
    <w:rsid w:val="00734F00"/>
    <w:rsid w:val="00736959"/>
    <w:rsid w:val="0079549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F7B"/>
    <w:rsid w:val="00C0345E"/>
    <w:rsid w:val="00C21ABE"/>
    <w:rsid w:val="00C31C95"/>
    <w:rsid w:val="00C3483A"/>
    <w:rsid w:val="00C74E9D"/>
    <w:rsid w:val="00C826DD"/>
    <w:rsid w:val="00C82FD3"/>
    <w:rsid w:val="00C92819"/>
    <w:rsid w:val="00CC6B7B"/>
    <w:rsid w:val="00CD2089"/>
    <w:rsid w:val="00CE044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4ACB6-C58E-4EA1-8510-3D3DDAC3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F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F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2A593-955B-4C2A-AF43-C3135D291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1922</Characters>
  <Application>Microsoft Office Word</Application>
  <DocSecurity>0</DocSecurity>
  <Lines>64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4315 Text of Previous Version (May 4, 2021) - South Carolina Legislature Online</dc:title>
  <dc:creator>Gwen Thurmond</dc:creator>
  <cp:lastModifiedBy>S Wilson</cp:lastModifiedBy>
  <cp:revision>2</cp:revision>
  <cp:lastPrinted>2021-05-04T15:02:00Z</cp:lastPrinted>
  <dcterms:created xsi:type="dcterms:W3CDTF">2021-05-04T20:30:00Z</dcterms:created>
  <dcterms:modified xsi:type="dcterms:W3CDTF">2021-05-04T20:30:00Z</dcterms:modified>
</cp:coreProperties>
</file>