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6040" w:rsidRDefault="00CD79F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D79FC" w:rsidRPr="00CD79FC" w:rsidRDefault="00CD79F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D79FC" w:rsidRDefault="00CD79F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9FC" w:rsidRDefault="00CD79F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CD79FC" w:rsidRDefault="00CD79F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 2022</w:t>
      </w:r>
    </w:p>
    <w:p w:rsidR="00CD79FC" w:rsidRDefault="00CD79F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9FC" w:rsidRPr="00CD79FC" w:rsidRDefault="00CD79FC" w:rsidP="00CD79FC">
      <w:pPr>
        <w:tabs>
          <w:tab w:val="right" w:pos="5933"/>
        </w:tabs>
        <w:suppressAutoHyphens/>
      </w:pPr>
      <w:r>
        <w:tab/>
      </w:r>
      <w:r>
        <w:rPr>
          <w:b/>
          <w:sz w:val="36"/>
        </w:rPr>
        <w:t>H. 4495</w:t>
      </w:r>
    </w:p>
    <w:p w:rsidR="00CD79FC" w:rsidRDefault="00CD79F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9FC" w:rsidRDefault="00CD79FC" w:rsidP="00CD7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B. Newton, McGarry and Yow</w:t>
      </w:r>
    </w:p>
    <w:p w:rsidR="00CD79FC" w:rsidRDefault="00CD79F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9FC" w:rsidRDefault="00CD79F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2/2/22--S.</w:t>
      </w:r>
    </w:p>
    <w:p w:rsidR="00CD79FC" w:rsidRDefault="00CD79F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18, 2022.</w:t>
      </w:r>
    </w:p>
    <w:p w:rsidR="00CD79FC" w:rsidRPr="00CD79FC" w:rsidRDefault="00CD79FC" w:rsidP="00CD7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D79FC" w:rsidRDefault="00CD79F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9FC" w:rsidRDefault="00CD79F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4EDA" w:rsidRDefault="00C84E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84EDA" w:rsidSect="00C84ED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F2561" w:rsidRDefault="00FF256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2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F3BA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322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01D0F">
        <w:rPr>
          <w:color w:val="000000" w:themeColor="text1"/>
          <w:u w:color="000000" w:themeColor="text1"/>
        </w:rPr>
        <w:t>TO AMEND SECTION 7</w:t>
      </w:r>
      <w:r w:rsidR="00D96E1C">
        <w:rPr>
          <w:color w:val="000000" w:themeColor="text1"/>
          <w:u w:color="000000" w:themeColor="text1"/>
        </w:rPr>
        <w:noBreakHyphen/>
      </w:r>
      <w:r w:rsidRPr="00801D0F">
        <w:rPr>
          <w:color w:val="000000" w:themeColor="text1"/>
          <w:u w:color="000000" w:themeColor="text1"/>
        </w:rPr>
        <w:t>7</w:t>
      </w:r>
      <w:r w:rsidR="00D96E1C">
        <w:rPr>
          <w:color w:val="000000" w:themeColor="text1"/>
          <w:u w:color="000000" w:themeColor="text1"/>
        </w:rPr>
        <w:noBreakHyphen/>
      </w:r>
      <w:r w:rsidRPr="00801D0F">
        <w:rPr>
          <w:color w:val="000000" w:themeColor="text1"/>
          <w:u w:color="000000" w:themeColor="text1"/>
        </w:rPr>
        <w:t xml:space="preserve">350, AS AMENDED, CODE OF LAWS OF SOUTH CAROLINA, 1976, RELATING TO THE DESIGNATION OF VOTING PRECINCTS IN LANCASTER COUNTY, SO AS TO </w:t>
      </w:r>
      <w:r>
        <w:rPr>
          <w:color w:val="000000" w:themeColor="text1"/>
          <w:u w:color="000000" w:themeColor="text1"/>
        </w:rPr>
        <w:t>REVISE THE NAMES OF FIVE</w:t>
      </w:r>
      <w:r w:rsidRPr="00801D0F">
        <w:rPr>
          <w:color w:val="000000" w:themeColor="text1"/>
          <w:u w:color="000000" w:themeColor="text1"/>
        </w:rPr>
        <w:t xml:space="preserve"> PRECINCT</w:t>
      </w:r>
      <w:r>
        <w:rPr>
          <w:color w:val="000000" w:themeColor="text1"/>
          <w:u w:color="000000" w:themeColor="text1"/>
        </w:rPr>
        <w:t>S</w:t>
      </w:r>
      <w:r w:rsidRPr="00801D0F">
        <w:rPr>
          <w:color w:val="000000" w:themeColor="text1"/>
          <w:u w:color="000000" w:themeColor="text1"/>
        </w:rPr>
        <w:t xml:space="preserve">, AND </w:t>
      </w:r>
      <w:r>
        <w:rPr>
          <w:color w:val="000000" w:themeColor="text1"/>
          <w:u w:color="000000" w:themeColor="text1"/>
        </w:rPr>
        <w:t>TO UPD</w:t>
      </w:r>
      <w:r w:rsidRPr="00801D0F">
        <w:rPr>
          <w:color w:val="000000" w:themeColor="text1"/>
          <w:u w:color="000000" w:themeColor="text1"/>
        </w:rPr>
        <w:t>ATE THE MAP NUMBER ON WHICH THE NAMES OF THESE PRECINCTS MAY BE FOUND AND MAINTAINED BY THE REVENUE AND FISCAL AFFAIRS OFFICE.</w:t>
      </w:r>
      <w:bookmarkEnd w:id="1"/>
    </w:p>
    <w:p w:rsidR="00645B93" w:rsidRDefault="00645B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F3BA4" w:rsidRDefault="008F3B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F3BA4" w:rsidRDefault="008F3B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7612" w:rsidRDefault="006C7612" w:rsidP="006C7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B1689">
        <w:t>SECTION</w:t>
      </w:r>
      <w:r w:rsidRPr="006B1689">
        <w:tab/>
        <w:t>1.</w:t>
      </w:r>
      <w:r w:rsidRPr="006B1689">
        <w:tab/>
      </w:r>
      <w:r w:rsidRPr="006B1689">
        <w:rPr>
          <w:u w:color="000000" w:themeColor="text1"/>
        </w:rPr>
        <w:t>Section 7</w:t>
      </w:r>
      <w:r w:rsidRPr="006B1689">
        <w:rPr>
          <w:u w:color="000000" w:themeColor="text1"/>
        </w:rPr>
        <w:noBreakHyphen/>
        <w:t>7</w:t>
      </w:r>
      <w:r w:rsidRPr="006B1689">
        <w:rPr>
          <w:u w:color="000000" w:themeColor="text1"/>
        </w:rPr>
        <w:noBreakHyphen/>
        <w:t>350 of the 1976 Code, as last amended by Act 150 of 2018, is further amended to read:</w:t>
      </w:r>
    </w:p>
    <w:p w:rsidR="006C7612" w:rsidRPr="006B1689" w:rsidRDefault="006C7612" w:rsidP="006C7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C7612" w:rsidRPr="006B1689" w:rsidRDefault="006C7612" w:rsidP="006C7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1689">
        <w:tab/>
        <w:t>“Section 7</w:t>
      </w:r>
      <w:r w:rsidRPr="006B1689">
        <w:noBreakHyphen/>
        <w:t>7</w:t>
      </w:r>
      <w:r w:rsidRPr="006B1689">
        <w:noBreakHyphen/>
        <w:t>350.</w:t>
      </w:r>
      <w:r w:rsidRPr="006B1689">
        <w:tab/>
        <w:t>(</w:t>
      </w:r>
      <w:bookmarkStart w:id="5" w:name="temp"/>
      <w:bookmarkEnd w:id="5"/>
      <w:r w:rsidRPr="006B1689">
        <w:t>A)</w:t>
      </w:r>
      <w:r w:rsidRPr="006B1689">
        <w:tab/>
        <w:t>In Lancaster County there are the following voting precincts:</w:t>
      </w:r>
    </w:p>
    <w:p w:rsidR="006C7612" w:rsidRPr="006B1689" w:rsidRDefault="006C7612" w:rsidP="006C7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1689">
        <w:tab/>
      </w:r>
      <w:r w:rsidRPr="006B1689">
        <w:tab/>
      </w:r>
      <w:r w:rsidRPr="006B1689">
        <w:rPr>
          <w:rFonts w:eastAsia="Calibri"/>
          <w:u w:val="single"/>
        </w:rPr>
        <w:t>521 North</w:t>
      </w:r>
    </w:p>
    <w:p w:rsidR="006C7612" w:rsidRPr="006B1689" w:rsidRDefault="006C7612" w:rsidP="006C7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1689">
        <w:tab/>
      </w:r>
      <w:r w:rsidRPr="006B1689">
        <w:tab/>
        <w:t>Antioch</w:t>
      </w:r>
    </w:p>
    <w:p w:rsidR="006C7612" w:rsidRPr="006B1689" w:rsidRDefault="006C7612" w:rsidP="006C7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1689">
        <w:tab/>
      </w:r>
      <w:r w:rsidRPr="006B1689">
        <w:tab/>
        <w:t>Black Horse Run</w:t>
      </w:r>
    </w:p>
    <w:p w:rsidR="006C7612" w:rsidRPr="006B1689" w:rsidRDefault="006C7612" w:rsidP="006C7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1689">
        <w:tab/>
      </w:r>
      <w:r w:rsidRPr="006B1689">
        <w:tab/>
      </w:r>
      <w:r w:rsidRPr="006B1689">
        <w:rPr>
          <w:rFonts w:eastAsia="Calibri"/>
          <w:u w:val="single"/>
        </w:rPr>
        <w:t>Buford</w:t>
      </w:r>
    </w:p>
    <w:p w:rsidR="006C7612" w:rsidRPr="006B1689" w:rsidRDefault="006C7612" w:rsidP="006C7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1689">
        <w:tab/>
      </w:r>
      <w:r w:rsidRPr="006B1689">
        <w:tab/>
        <w:t>Camp Creek</w:t>
      </w:r>
    </w:p>
    <w:p w:rsidR="006C7612" w:rsidRPr="006B1689" w:rsidRDefault="006C7612" w:rsidP="006C7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1689">
        <w:tab/>
      </w:r>
      <w:r w:rsidRPr="006B1689">
        <w:tab/>
        <w:t>Carmel</w:t>
      </w:r>
    </w:p>
    <w:p w:rsidR="006C7612" w:rsidRPr="006B1689" w:rsidRDefault="006C7612" w:rsidP="006C7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1689">
        <w:tab/>
      </w:r>
      <w:r w:rsidRPr="006B1689">
        <w:tab/>
        <w:t>Chesterfield Avenue</w:t>
      </w:r>
    </w:p>
    <w:p w:rsidR="006C7612" w:rsidRPr="006B1689" w:rsidRDefault="006C7612" w:rsidP="006C7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1689">
        <w:tab/>
      </w:r>
      <w:r w:rsidRPr="006B1689">
        <w:tab/>
        <w:t>College Park</w:t>
      </w:r>
    </w:p>
    <w:p w:rsidR="006C7612" w:rsidRPr="006B1689" w:rsidRDefault="006C7612" w:rsidP="006C7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1689">
        <w:tab/>
      </w:r>
      <w:r w:rsidRPr="006B1689">
        <w:tab/>
        <w:t>Douglas</w:t>
      </w:r>
    </w:p>
    <w:p w:rsidR="006C7612" w:rsidRPr="006B1689" w:rsidRDefault="006C7612" w:rsidP="006C7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1689">
        <w:tab/>
      </w:r>
      <w:r w:rsidRPr="006B1689">
        <w:tab/>
      </w:r>
      <w:r w:rsidRPr="006B1689">
        <w:rPr>
          <w:strike/>
        </w:rPr>
        <w:t>Dwight</w:t>
      </w:r>
    </w:p>
    <w:p w:rsidR="006C7612" w:rsidRPr="006B1689" w:rsidRDefault="006C7612" w:rsidP="006C7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1689">
        <w:tab/>
      </w:r>
      <w:r w:rsidRPr="006B1689">
        <w:tab/>
        <w:t>Elgin</w:t>
      </w:r>
    </w:p>
    <w:p w:rsidR="006C7612" w:rsidRPr="006B1689" w:rsidRDefault="006C7612" w:rsidP="006C7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1689">
        <w:tab/>
      </w:r>
      <w:r w:rsidRPr="006B1689">
        <w:tab/>
        <w:t>Erwin Farm</w:t>
      </w:r>
    </w:p>
    <w:p w:rsidR="006C7612" w:rsidRPr="006B1689" w:rsidRDefault="006C7612" w:rsidP="006C7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1689">
        <w:tab/>
      </w:r>
      <w:r w:rsidRPr="006B1689">
        <w:tab/>
      </w:r>
      <w:r w:rsidRPr="006B1689">
        <w:rPr>
          <w:u w:val="single"/>
        </w:rPr>
        <w:t>Flat Creek</w:t>
      </w:r>
    </w:p>
    <w:p w:rsidR="006C7612" w:rsidRPr="006B1689" w:rsidRDefault="006C7612" w:rsidP="006C7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1689">
        <w:tab/>
      </w:r>
      <w:r w:rsidRPr="006B1689">
        <w:tab/>
        <w:t>Gold Hill</w:t>
      </w:r>
    </w:p>
    <w:p w:rsidR="006C7612" w:rsidRPr="006B1689" w:rsidRDefault="006C7612" w:rsidP="006C7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1689">
        <w:tab/>
      </w:r>
      <w:r w:rsidRPr="006B1689">
        <w:tab/>
      </w:r>
      <w:r w:rsidRPr="006B1689">
        <w:rPr>
          <w:strike/>
        </w:rPr>
        <w:t>Gooch’s Cross Road</w:t>
      </w:r>
    </w:p>
    <w:p w:rsidR="006C7612" w:rsidRPr="006B1689" w:rsidRDefault="006C7612" w:rsidP="006C7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1689">
        <w:lastRenderedPageBreak/>
        <w:tab/>
      </w:r>
      <w:r w:rsidRPr="006B1689">
        <w:tab/>
        <w:t>Harrisburg</w:t>
      </w:r>
    </w:p>
    <w:p w:rsidR="006C7612" w:rsidRPr="006B1689" w:rsidRDefault="006C7612" w:rsidP="006C7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1689">
        <w:tab/>
      </w:r>
      <w:r w:rsidRPr="006B1689">
        <w:tab/>
        <w:t>Heath Springs</w:t>
      </w:r>
    </w:p>
    <w:p w:rsidR="006C7612" w:rsidRPr="006B1689" w:rsidRDefault="006C7612" w:rsidP="006C7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1689">
        <w:tab/>
      </w:r>
      <w:r w:rsidRPr="006B1689">
        <w:tab/>
        <w:t>Hyde Park</w:t>
      </w:r>
    </w:p>
    <w:p w:rsidR="006C7612" w:rsidRPr="006B1689" w:rsidRDefault="006C7612" w:rsidP="006C7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1689">
        <w:tab/>
      </w:r>
      <w:r w:rsidRPr="006B1689">
        <w:tab/>
      </w:r>
      <w:r w:rsidRPr="006B1689">
        <w:rPr>
          <w:strike/>
        </w:rPr>
        <w:t>Jacksonham</w:t>
      </w:r>
    </w:p>
    <w:p w:rsidR="006C7612" w:rsidRPr="006B1689" w:rsidRDefault="006C7612" w:rsidP="006C7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1689">
        <w:tab/>
      </w:r>
      <w:r w:rsidRPr="006B1689">
        <w:tab/>
        <w:t>Kershaw North</w:t>
      </w:r>
    </w:p>
    <w:p w:rsidR="006C7612" w:rsidRPr="006B1689" w:rsidRDefault="006C7612" w:rsidP="006C7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1689">
        <w:tab/>
      </w:r>
      <w:r w:rsidRPr="006B1689">
        <w:tab/>
        <w:t>Kershaw South</w:t>
      </w:r>
    </w:p>
    <w:p w:rsidR="006C7612" w:rsidRPr="006B1689" w:rsidRDefault="006C7612" w:rsidP="006C7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1689">
        <w:tab/>
      </w:r>
      <w:r w:rsidRPr="006B1689">
        <w:tab/>
        <w:t>Lake House</w:t>
      </w:r>
    </w:p>
    <w:p w:rsidR="006C7612" w:rsidRPr="006B1689" w:rsidRDefault="006C7612" w:rsidP="006C7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1689">
        <w:tab/>
      </w:r>
      <w:r w:rsidRPr="006B1689">
        <w:tab/>
        <w:t>Lancaster East</w:t>
      </w:r>
    </w:p>
    <w:p w:rsidR="006C7612" w:rsidRPr="006B1689" w:rsidRDefault="006C7612" w:rsidP="006C7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1689">
        <w:tab/>
      </w:r>
      <w:r w:rsidRPr="006B1689">
        <w:tab/>
        <w:t>Lancaster West</w:t>
      </w:r>
    </w:p>
    <w:p w:rsidR="006C7612" w:rsidRPr="006B1689" w:rsidRDefault="006C7612" w:rsidP="006C7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1689">
        <w:tab/>
      </w:r>
      <w:r w:rsidRPr="006B1689">
        <w:tab/>
      </w:r>
      <w:r w:rsidRPr="006B1689">
        <w:rPr>
          <w:strike/>
        </w:rPr>
        <w:t>Lynwood Drive</w:t>
      </w:r>
    </w:p>
    <w:p w:rsidR="006C7612" w:rsidRPr="006B1689" w:rsidRDefault="006C7612" w:rsidP="006C7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1689">
        <w:tab/>
      </w:r>
      <w:r w:rsidRPr="006B1689">
        <w:tab/>
      </w:r>
      <w:r w:rsidRPr="006B1689">
        <w:rPr>
          <w:rFonts w:eastAsia="Calibri"/>
          <w:u w:val="single"/>
        </w:rPr>
        <w:t>McIlwain</w:t>
      </w:r>
    </w:p>
    <w:p w:rsidR="006C7612" w:rsidRPr="006B1689" w:rsidRDefault="006C7612" w:rsidP="006C7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1689">
        <w:tab/>
      </w:r>
      <w:r w:rsidRPr="006B1689">
        <w:tab/>
      </w:r>
      <w:r w:rsidRPr="006B1689">
        <w:rPr>
          <w:strike/>
        </w:rPr>
        <w:t>Midway</w:t>
      </w:r>
    </w:p>
    <w:p w:rsidR="006C7612" w:rsidRPr="006B1689" w:rsidRDefault="006C7612" w:rsidP="006C7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1689">
        <w:tab/>
      </w:r>
      <w:r w:rsidRPr="006B1689">
        <w:tab/>
        <w:t>Osceola</w:t>
      </w:r>
    </w:p>
    <w:p w:rsidR="006C7612" w:rsidRPr="006B1689" w:rsidRDefault="006C7612" w:rsidP="006C7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1689">
        <w:tab/>
      </w:r>
      <w:r w:rsidRPr="006B1689">
        <w:tab/>
        <w:t>Pleasant Hill</w:t>
      </w:r>
    </w:p>
    <w:p w:rsidR="006C7612" w:rsidRPr="006B1689" w:rsidRDefault="006C7612" w:rsidP="006C7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1689">
        <w:tab/>
      </w:r>
      <w:r w:rsidRPr="006B1689">
        <w:tab/>
        <w:t>Pleasant Valley</w:t>
      </w:r>
    </w:p>
    <w:p w:rsidR="006C7612" w:rsidRPr="006B1689" w:rsidRDefault="006C7612" w:rsidP="006C7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1689">
        <w:tab/>
      </w:r>
      <w:r w:rsidRPr="006B1689">
        <w:tab/>
        <w:t>Possum Hollow</w:t>
      </w:r>
    </w:p>
    <w:p w:rsidR="006C7612" w:rsidRPr="006B1689" w:rsidRDefault="006C7612" w:rsidP="006C7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1689">
        <w:tab/>
      </w:r>
      <w:r w:rsidRPr="006B1689">
        <w:tab/>
        <w:t>Rich Hill</w:t>
      </w:r>
    </w:p>
    <w:p w:rsidR="006C7612" w:rsidRPr="006B1689" w:rsidRDefault="006C7612" w:rsidP="006C7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1689">
        <w:tab/>
      </w:r>
      <w:r w:rsidRPr="006B1689">
        <w:tab/>
        <w:t>River Road</w:t>
      </w:r>
    </w:p>
    <w:p w:rsidR="006C7612" w:rsidRPr="006B1689" w:rsidRDefault="006C7612" w:rsidP="006C7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1689">
        <w:tab/>
      </w:r>
      <w:r w:rsidRPr="006B1689">
        <w:tab/>
        <w:t>Riverside</w:t>
      </w:r>
    </w:p>
    <w:p w:rsidR="006C7612" w:rsidRPr="006B1689" w:rsidRDefault="006C7612" w:rsidP="006C7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1689">
        <w:tab/>
      </w:r>
      <w:r w:rsidRPr="006B1689">
        <w:tab/>
        <w:t>Shelley Mullis</w:t>
      </w:r>
    </w:p>
    <w:p w:rsidR="006C7612" w:rsidRPr="006B1689" w:rsidRDefault="006C7612" w:rsidP="006C7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1689">
        <w:tab/>
      </w:r>
      <w:r w:rsidRPr="006B1689">
        <w:tab/>
      </w:r>
      <w:r w:rsidRPr="006B1689">
        <w:rPr>
          <w:strike/>
        </w:rPr>
        <w:t>Spring Hill</w:t>
      </w:r>
    </w:p>
    <w:p w:rsidR="006C7612" w:rsidRPr="006B1689" w:rsidRDefault="006C7612" w:rsidP="006C7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1689">
        <w:tab/>
      </w:r>
      <w:r w:rsidRPr="006B1689">
        <w:tab/>
      </w:r>
      <w:r w:rsidRPr="006B1689">
        <w:rPr>
          <w:rFonts w:eastAsia="Calibri"/>
          <w:u w:val="single"/>
        </w:rPr>
        <w:t>Springdale</w:t>
      </w:r>
    </w:p>
    <w:p w:rsidR="006C7612" w:rsidRPr="006B1689" w:rsidRDefault="006C7612" w:rsidP="006C7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1689">
        <w:tab/>
      </w:r>
      <w:r w:rsidRPr="006B1689">
        <w:tab/>
        <w:t>The Lodge</w:t>
      </w:r>
    </w:p>
    <w:p w:rsidR="006C7612" w:rsidRPr="006B1689" w:rsidRDefault="006C7612" w:rsidP="006C7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1689">
        <w:tab/>
      </w:r>
      <w:r w:rsidRPr="006B1689">
        <w:tab/>
      </w:r>
      <w:r w:rsidRPr="006B1689">
        <w:rPr>
          <w:rFonts w:eastAsia="Calibri"/>
          <w:u w:val="single"/>
        </w:rPr>
        <w:t>Tradesville</w:t>
      </w:r>
    </w:p>
    <w:p w:rsidR="006C7612" w:rsidRPr="006B1689" w:rsidRDefault="006C7612" w:rsidP="006C7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1689">
        <w:tab/>
      </w:r>
      <w:r w:rsidRPr="006B1689">
        <w:tab/>
        <w:t>Unity</w:t>
      </w:r>
    </w:p>
    <w:p w:rsidR="006C7612" w:rsidRPr="006B1689" w:rsidRDefault="006C7612" w:rsidP="006C7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1689">
        <w:tab/>
      </w:r>
      <w:r w:rsidRPr="006B1689">
        <w:tab/>
        <w:t>University</w:t>
      </w:r>
    </w:p>
    <w:p w:rsidR="006C7612" w:rsidRPr="006B1689" w:rsidRDefault="006C7612" w:rsidP="006C7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1689">
        <w:tab/>
      </w:r>
      <w:r w:rsidRPr="006B1689">
        <w:tab/>
        <w:t>Van Wyck</w:t>
      </w:r>
    </w:p>
    <w:p w:rsidR="006C7612" w:rsidRPr="006B1689" w:rsidRDefault="006C7612" w:rsidP="006C7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1689">
        <w:tab/>
        <w:t>(B)</w:t>
      </w:r>
      <w:r w:rsidRPr="006B1689">
        <w:tab/>
        <w:t xml:space="preserve">The precinct lines defining the above precincts are as shown on maps filed with the clerk of court of the county and also on file with the State Election Commission as provided and maintained by the Revenue and Fiscal Affairs Office designated as document </w:t>
      </w:r>
      <w:r w:rsidRPr="006B1689">
        <w:rPr>
          <w:strike/>
        </w:rPr>
        <w:t>P</w:t>
      </w:r>
      <w:r w:rsidRPr="006B1689">
        <w:rPr>
          <w:strike/>
        </w:rPr>
        <w:noBreakHyphen/>
        <w:t>57</w:t>
      </w:r>
      <w:r w:rsidRPr="006B1689">
        <w:rPr>
          <w:strike/>
        </w:rPr>
        <w:noBreakHyphen/>
        <w:t>18</w:t>
      </w:r>
      <w:r w:rsidRPr="006B1689">
        <w:t xml:space="preserve"> </w:t>
      </w:r>
      <w:r w:rsidRPr="006B1689">
        <w:rPr>
          <w:u w:val="single"/>
        </w:rPr>
        <w:t>P</w:t>
      </w:r>
      <w:r w:rsidRPr="006B1689">
        <w:rPr>
          <w:u w:val="single"/>
        </w:rPr>
        <w:noBreakHyphen/>
        <w:t>57</w:t>
      </w:r>
      <w:r w:rsidRPr="006B1689">
        <w:rPr>
          <w:u w:val="single"/>
        </w:rPr>
        <w:noBreakHyphen/>
        <w:t>22</w:t>
      </w:r>
      <w:r w:rsidRPr="006B1689">
        <w:t>.</w:t>
      </w:r>
    </w:p>
    <w:p w:rsidR="006C7612" w:rsidRPr="006B1689" w:rsidRDefault="006C7612" w:rsidP="006C7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1689">
        <w:tab/>
        <w:t>(C)</w:t>
      </w:r>
      <w:r w:rsidRPr="006B1689">
        <w:tab/>
        <w:t>The polling places for the precincts provided in this section must be established by the Board of Voter Registration and Elections of Lancaster County subject to approval by a majority of the Lancaster County Legislative Delegation.”</w:t>
      </w:r>
    </w:p>
    <w:p w:rsidR="006C7612" w:rsidRDefault="006C7612" w:rsidP="006C7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3BA4" w:rsidRDefault="006C7612" w:rsidP="006C7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1689">
        <w:t>SECTION</w:t>
      </w:r>
      <w:r w:rsidRPr="006B1689">
        <w:tab/>
        <w:t>2.</w:t>
      </w:r>
      <w:r w:rsidRPr="006B1689">
        <w:tab/>
        <w:t>This act takes effect upon approval by the Governor.</w:t>
      </w:r>
    </w:p>
    <w:p w:rsidR="00DE432F" w:rsidRDefault="00D96E1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54D0C" w:rsidRDefault="00354D0C" w:rsidP="00354D0C">
      <w:pPr>
        <w:suppressAutoHyphens/>
      </w:pPr>
    </w:p>
    <w:sectPr w:rsidR="00354D0C" w:rsidSect="00C84ED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3BA4" w:rsidRDefault="008F3BA4" w:rsidP="009F0C77">
      <w:r>
        <w:separator/>
      </w:r>
    </w:p>
  </w:endnote>
  <w:endnote w:type="continuationSeparator" w:id="0">
    <w:p w:rsidR="008F3BA4" w:rsidRDefault="008F3BA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B551059-06B6-4ADE-AFC9-B5F876808C12}"/>
    <w:embedBold r:id="rId2" w:fontKey="{E5180697-8B5C-4648-9E6C-085BA4AB399B}"/>
  </w:font>
  <w:font w:name="Calibri">
    <w:panose1 w:val="020F0502020204030204"/>
    <w:charset w:val="00"/>
    <w:family w:val="swiss"/>
    <w:pitch w:val="variable"/>
    <w:sig w:usb0="E4002EFF" w:usb1="C000247B" w:usb2="00000009" w:usb3="00000000" w:csb0="000001FF" w:csb1="00000000"/>
    <w:embedRegular r:id="rId3" w:fontKey="{4F0EF141-65B7-4BDC-907D-C6757B4B0623}"/>
  </w:font>
  <w:font w:name="Segoe UI">
    <w:panose1 w:val="020B0502040204020203"/>
    <w:charset w:val="00"/>
    <w:family w:val="swiss"/>
    <w:pitch w:val="variable"/>
    <w:sig w:usb0="E4002EFF" w:usb1="C000E47F" w:usb2="00000009" w:usb3="00000000" w:csb0="000001FF" w:csb1="00000000"/>
    <w:embedRegular r:id="rId4" w:fontKey="{4AA4FFCA-1430-4CE2-91B5-8EF3AE3ECE57}"/>
  </w:font>
  <w:font w:name="Cambria">
    <w:panose1 w:val="02040503050406030204"/>
    <w:charset w:val="00"/>
    <w:family w:val="roman"/>
    <w:pitch w:val="variable"/>
    <w:sig w:usb0="E00006FF" w:usb1="420024FF" w:usb2="02000000" w:usb3="00000000" w:csb0="0000019F" w:csb1="00000000"/>
    <w:embedRegular r:id="rId5" w:fontKey="{754C2FD3-D2DE-4763-B8A5-F97DD320441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432F" w:rsidRPr="00FF2561" w:rsidRDefault="00FF2561" w:rsidP="00FF2561">
    <w:pPr>
      <w:pStyle w:val="Footer"/>
      <w:tabs>
        <w:tab w:val="clear" w:pos="4680"/>
        <w:tab w:val="clear" w:pos="9360"/>
        <w:tab w:val="center" w:pos="2995"/>
      </w:tabs>
      <w:spacing w:before="120"/>
    </w:pPr>
    <w:r>
      <w:t>[4495</w:t>
    </w:r>
    <w:r w:rsidR="00C84EDA">
      <w:t>-</w:t>
    </w:r>
    <w:r w:rsidR="00C84EDA">
      <w:fldChar w:fldCharType="begin"/>
    </w:r>
    <w:r w:rsidR="00C84EDA">
      <w:instrText xml:space="preserve"> PAGE  \* MERGEFORMAT </w:instrText>
    </w:r>
    <w:r w:rsidR="00C84EDA">
      <w:fldChar w:fldCharType="separate"/>
    </w:r>
    <w:r w:rsidR="00790EE2">
      <w:rPr>
        <w:noProof/>
      </w:rPr>
      <w:t>1</w:t>
    </w:r>
    <w:r w:rsidR="00C84EDA">
      <w:fldChar w:fldCharType="end"/>
    </w:r>
    <w:r w:rsidR="00C84ED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4EDA" w:rsidRPr="00FF2561" w:rsidRDefault="00C84EDA" w:rsidP="00FF2561">
    <w:pPr>
      <w:pStyle w:val="Footer"/>
      <w:tabs>
        <w:tab w:val="clear" w:pos="4680"/>
        <w:tab w:val="clear" w:pos="9360"/>
        <w:tab w:val="center" w:pos="2995"/>
      </w:tabs>
      <w:spacing w:before="120"/>
    </w:pPr>
    <w:r>
      <w:t>[4495]</w:t>
    </w:r>
    <w:r>
      <w:tab/>
    </w:r>
    <w:r>
      <w:fldChar w:fldCharType="begin"/>
    </w:r>
    <w:r>
      <w:instrText xml:space="preserve"> PAGE  \* MERGEFORMAT </w:instrText>
    </w:r>
    <w:r>
      <w:fldChar w:fldCharType="separate"/>
    </w:r>
    <w:r w:rsidR="00354D0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3BA4" w:rsidRDefault="008F3BA4" w:rsidP="009F0C77">
      <w:r>
        <w:separator/>
      </w:r>
    </w:p>
  </w:footnote>
  <w:footnote w:type="continuationSeparator" w:id="0">
    <w:p w:rsidR="008F3BA4" w:rsidRDefault="008F3BA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58ZW21"/>
    <w:docVar w:name="CoverBillType" w:val="b"/>
    <w:docVar w:name="DocPath" w:val="L:\Council\bills\CC\16058ZW21.DOCX"/>
    <w:docVar w:name="dvBillNumber" w:val="4495"/>
    <w:docVar w:name="dvBillNumberPrefix" w:val="H. "/>
    <w:docVar w:name="dvOriginalBody" w:val="House"/>
    <w:docVar w:name="dvSteno" w:val="CC"/>
    <w:docVar w:name="NameofBody" w:val="h"/>
    <w:docVar w:name="vGroup2" w:val="Council"/>
  </w:docVars>
  <w:rsids>
    <w:rsidRoot w:val="008F3BA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2F6040"/>
    <w:rsid w:val="00301B21"/>
    <w:rsid w:val="00325348"/>
    <w:rsid w:val="0032732C"/>
    <w:rsid w:val="00336AD0"/>
    <w:rsid w:val="00354D0C"/>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45B93"/>
    <w:rsid w:val="006913C9"/>
    <w:rsid w:val="0069470D"/>
    <w:rsid w:val="006C7612"/>
    <w:rsid w:val="006D58AA"/>
    <w:rsid w:val="00734F00"/>
    <w:rsid w:val="00736959"/>
    <w:rsid w:val="00790EE2"/>
    <w:rsid w:val="007A70AE"/>
    <w:rsid w:val="008362E8"/>
    <w:rsid w:val="0085786E"/>
    <w:rsid w:val="008A1768"/>
    <w:rsid w:val="008A489F"/>
    <w:rsid w:val="008F0F33"/>
    <w:rsid w:val="008F3BA4"/>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84EDA"/>
    <w:rsid w:val="00C92819"/>
    <w:rsid w:val="00CC6B7B"/>
    <w:rsid w:val="00CD2089"/>
    <w:rsid w:val="00CD79FC"/>
    <w:rsid w:val="00D73A67"/>
    <w:rsid w:val="00D96E1C"/>
    <w:rsid w:val="00D970A9"/>
    <w:rsid w:val="00DE432F"/>
    <w:rsid w:val="00DF3845"/>
    <w:rsid w:val="00E41911"/>
    <w:rsid w:val="00E44B57"/>
    <w:rsid w:val="00E92EEF"/>
    <w:rsid w:val="00EC1025"/>
    <w:rsid w:val="00EF2368"/>
    <w:rsid w:val="00F24442"/>
    <w:rsid w:val="00F322BE"/>
    <w:rsid w:val="00F50AE3"/>
    <w:rsid w:val="00F655B7"/>
    <w:rsid w:val="00F656BA"/>
    <w:rsid w:val="00F67CF1"/>
    <w:rsid w:val="00F70465"/>
    <w:rsid w:val="00F728AA"/>
    <w:rsid w:val="00F840F0"/>
    <w:rsid w:val="00FB0D0D"/>
    <w:rsid w:val="00FB43B4"/>
    <w:rsid w:val="00FB6B0B"/>
    <w:rsid w:val="00FF256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E354E3-4A5C-4757-B1CB-41EBDA7DC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45B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5B9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56837F-3513-4D17-A817-A27CC9B0B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303</Words>
  <Characters>1552</Characters>
  <Application>Microsoft Office Word</Application>
  <DocSecurity>0</DocSecurity>
  <Lines>97</Lines>
  <Paragraphs>59</Paragraphs>
  <ScaleCrop>false</ScaleCrop>
  <HeadingPairs>
    <vt:vector size="2" baseType="variant">
      <vt:variant>
        <vt:lpstr>Title</vt:lpstr>
      </vt:variant>
      <vt:variant>
        <vt:i4>1</vt:i4>
      </vt:variant>
    </vt:vector>
  </HeadingPairs>
  <TitlesOfParts>
    <vt:vector size="1" baseType="lpstr">
      <vt:lpstr>2021-2022 Bill 4495: Subject not yet available - South Carolina Legislature Online</vt:lpstr>
    </vt:vector>
  </TitlesOfParts>
  <Company>LPITS</Company>
  <LinksUpToDate>false</LinksUpToDate>
  <CharactersWithSpaces>1893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4495 Text of Previous Version (Feb. 2, 2022) - South Carolina Legislature Online</dc:title>
  <dc:creator>Chris Charlton</dc:creator>
  <cp:lastModifiedBy>Miriam Cook</cp:lastModifiedBy>
  <cp:revision>2</cp:revision>
  <cp:lastPrinted>2022-01-13T17:47:00Z</cp:lastPrinted>
  <dcterms:created xsi:type="dcterms:W3CDTF">2022-02-03T00:11:00Z</dcterms:created>
  <dcterms:modified xsi:type="dcterms:W3CDTF">2022-02-03T00:11:00Z</dcterms:modified>
</cp:coreProperties>
</file>