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6C5" w:rsidRDefault="00D046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D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 MARION STEPHENSON FOWLER, JR., OF LAKE CITY,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Dr. Marion Stephenson Fowler, Jr., on Friday, September 3, 2021, at the venerable age of eighty</w:t>
      </w:r>
      <w:r w:rsidR="00781CA2">
        <w:noBreakHyphen/>
      </w:r>
      <w:r>
        <w:t>two; and</w:t>
      </w:r>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A7"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24, 1939</w:t>
      </w:r>
      <w:r w:rsidR="00B04220">
        <w:t>,</w:t>
      </w:r>
      <w:r>
        <w:t xml:space="preserve"> in Lake City, Dr. Fowler was the son of the late Marion Stephenson Fowler, Sr.</w:t>
      </w:r>
      <w:r w:rsidR="001F752E">
        <w:t>,</w:t>
      </w:r>
      <w:r>
        <w:t xml:space="preserve"> and Annie Lee Keels Fowler. He attended Lake City High School, where he excelled in both basketball and football. He continued his education at the College of Charleston, where he pursued a bachelor</w:t>
      </w:r>
      <w:r w:rsidR="00781CA2">
        <w:t>’</w:t>
      </w:r>
      <w:r>
        <w:t>s degree in science. As an undergraduate he earned the Freshman Chemistry Award and Alumni Medal, was voted class president each year he attended, was a member of the Phi Delta Kappa Fraternity, played varsity basket</w:t>
      </w:r>
      <w:r w:rsidR="00BD6CB8">
        <w:t>ball</w:t>
      </w:r>
      <w:r>
        <w:t xml:space="preserve"> </w:t>
      </w:r>
      <w:r w:rsidR="00132E4B">
        <w:t>and tennis</w:t>
      </w:r>
      <w:r w:rsidR="001F752E">
        <w:t xml:space="preserve"> for three years, and graduated</w:t>
      </w:r>
      <w:r>
        <w:t xml:space="preserve"> summa cum laude in 1959; and</w:t>
      </w: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constant pursuit of greater achievement, Dr. </w:t>
      </w:r>
      <w:r w:rsidR="00B0439A">
        <w:t>Fowler</w:t>
      </w:r>
      <w:r>
        <w:t xml:space="preserve"> earned his Doctor of Medicine degree in 1963</w:t>
      </w:r>
      <w:r w:rsidR="00527EFE">
        <w:t>,</w:t>
      </w:r>
      <w:r>
        <w:t xml:space="preserve"> when he graduated magna cum laude from the Medical College of Virginia. Following his graduation, he started his surgical residency at the Medical University of South Carolina in Charleston. He was then drafted into the Unit</w:t>
      </w:r>
      <w:r w:rsidR="00132E4B">
        <w:t>ed States Navy and served as a lieutenant c</w:t>
      </w:r>
      <w:r>
        <w:t>ommander. Between the years of 1964 and 1966, he was the chief medical officer for forty</w:t>
      </w:r>
      <w:r w:rsidR="00781CA2">
        <w:noBreakHyphen/>
      </w:r>
      <w:r>
        <w:t>four ships in the Mine Force Atlantic Fleet under the direction of Admiral Herman J. Kossler; and</w:t>
      </w: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30E" w:rsidRDefault="00C8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C2316">
        <w:t xml:space="preserve">in 1966, </w:t>
      </w:r>
      <w:r>
        <w:t xml:space="preserve">upon his return to Lake City following military service, </w:t>
      </w:r>
      <w:r w:rsidR="00EC2316">
        <w:t>he began what would become over five decades of dedicated medical practice. He co</w:t>
      </w:r>
      <w:r w:rsidR="00781CA2">
        <w:noBreakHyphen/>
      </w:r>
      <w:r w:rsidR="00EC2316">
        <w:t>founded the Lake City Medical Clinic and later joined Pee Dee Family Practice. He also managed to serve in a number of leadership positions at the Lower Florence County Hospital, and was</w:t>
      </w:r>
      <w:r w:rsidR="003D527D">
        <w:t xml:space="preserve"> often</w:t>
      </w:r>
      <w:r w:rsidR="00EC2316">
        <w:t xml:space="preserve"> proud to speak of his illustrious career delivering well over one thousand </w:t>
      </w:r>
      <w:r w:rsidR="00437C26">
        <w:t>babies</w:t>
      </w:r>
      <w:r w:rsidR="00EC2316">
        <w:t>; and</w:t>
      </w:r>
    </w:p>
    <w:p w:rsidR="00EC2316" w:rsidRDefault="00EC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E73" w:rsidRDefault="00EC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3E73">
        <w:t>a man of service and duty, Dr. Fowler served on the Lower Flore</w:t>
      </w:r>
      <w:r w:rsidR="00884821">
        <w:t>nce County Hospital Board</w:t>
      </w:r>
      <w:r w:rsidR="00DA0619">
        <w:t>,</w:t>
      </w:r>
      <w:r w:rsidR="00B15623">
        <w:t xml:space="preserve"> and </w:t>
      </w:r>
      <w:r w:rsidR="00884821">
        <w:t>w</w:t>
      </w:r>
      <w:r w:rsidR="00143E73">
        <w:t xml:space="preserve">as a member of the Lake City Rotary Club, the South Carolina Medical Society, the Florence Medical Society, </w:t>
      </w:r>
      <w:r w:rsidR="00884821">
        <w:t xml:space="preserve">and </w:t>
      </w:r>
      <w:r w:rsidR="00143E73">
        <w:t>the American Medical Association</w:t>
      </w:r>
      <w:r w:rsidR="00884821">
        <w:t xml:space="preserve">. He also </w:t>
      </w:r>
      <w:r w:rsidR="00DA0619">
        <w:t>served on</w:t>
      </w:r>
      <w:r w:rsidR="00143E73">
        <w:t xml:space="preserve"> the board of visitors at the College of Charleston, the board of visitors at the Medical University of South Carolina, the board of di</w:t>
      </w:r>
      <w:r w:rsidR="00884821">
        <w:t>rectors at the Carolina Academy,</w:t>
      </w:r>
      <w:r w:rsidR="00143E73">
        <w:t xml:space="preserve"> and was president of the Lake City Country Club; and</w:t>
      </w:r>
    </w:p>
    <w:p w:rsidR="00143E73" w:rsidRDefault="0014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316" w:rsidRDefault="0014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Fowler expressed his faith as a member of Lake City First Baptist Church, </w:t>
      </w:r>
      <w:r w:rsidR="001B723D">
        <w:t xml:space="preserve">and indulged </w:t>
      </w:r>
      <w:r w:rsidR="00884821">
        <w:t xml:space="preserve">in </w:t>
      </w:r>
      <w:r w:rsidR="001B723D">
        <w:t xml:space="preserve">a number of hobbies </w:t>
      </w:r>
      <w:r w:rsidR="00884821">
        <w:t xml:space="preserve">that included </w:t>
      </w:r>
      <w:r w:rsidR="001B723D">
        <w:t xml:space="preserve">tennis, golf, sailing, hunting, watching South Carolina football and North Carolina basketball, grilling, and enjoying a good glass of wine. He cherished the time spent with his family, friends, </w:t>
      </w:r>
      <w:r w:rsidR="00884821">
        <w:t xml:space="preserve">and </w:t>
      </w:r>
      <w:r w:rsidR="001B723D">
        <w:t xml:space="preserve">his beloved dogs, and practicing medicine to treat </w:t>
      </w:r>
      <w:r w:rsidR="00884821">
        <w:t>the</w:t>
      </w:r>
      <w:r w:rsidR="001B723D">
        <w:t xml:space="preserve"> countless number of patients</w:t>
      </w:r>
      <w:r w:rsidR="00884821">
        <w:t xml:space="preserve"> he served throughout his medical career</w:t>
      </w:r>
      <w:r w:rsidR="001B723D">
        <w:t>; and</w:t>
      </w:r>
    </w:p>
    <w:p w:rsidR="008014A7" w:rsidRDefault="00801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2316">
        <w:t>he leaves to cherish his memory his loving wife of thirty</w:t>
      </w:r>
      <w:r w:rsidR="00781CA2">
        <w:noBreakHyphen/>
      </w:r>
      <w:r w:rsidR="00EC2316">
        <w:t>three years, Dona W. Fowler; son, Marion Stephenson Fowler III; daughter</w:t>
      </w:r>
      <w:r w:rsidR="006737CB">
        <w:t>s</w:t>
      </w:r>
      <w:r w:rsidR="00EC2316">
        <w:t>, Sarah Frances Fowler Braga</w:t>
      </w:r>
      <w:r w:rsidR="00997BB7">
        <w:t xml:space="preserve"> and Lee Ann Fowler</w:t>
      </w:r>
      <w:r w:rsidR="006737CB">
        <w:t xml:space="preserve"> Bundrick</w:t>
      </w:r>
      <w:r w:rsidR="00EC2316">
        <w:t>; Stepson, Maynard Bond Long III; and a host of grandchildren, great</w:t>
      </w:r>
      <w:r w:rsidR="00781CA2">
        <w:noBreakHyphen/>
      </w:r>
      <w:r w:rsidR="00EC2316">
        <w:t>grandchildren, and other family and friends. H</w:t>
      </w:r>
      <w:r w:rsidR="009D38F0">
        <w:t>e will be greatly missed by all who had the privilege and pleasure of knowing him.</w:t>
      </w:r>
      <w:r>
        <w:t xml:space="preserve"> Now, therefore,</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681A">
        <w:t xml:space="preserve"> the members of the South Carolina House of Representatives, by this resolution, express profound sorrow upon the passing of Dr. Marion Stephenson Fowler, Jr., of Lake City, and extend the deepest sympathy to his family and many friends.</w:t>
      </w: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D92" w:rsidRDefault="00511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681A">
        <w:t xml:space="preserve"> Dona W. Fowler.</w:t>
      </w:r>
    </w:p>
    <w:p w:rsidR="00CC11C2" w:rsidRDefault="00781CA2" w:rsidP="00B0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6C5" w:rsidRDefault="00D046C5" w:rsidP="00D046C5">
      <w:pPr>
        <w:suppressAutoHyphens/>
      </w:pPr>
    </w:p>
    <w:sectPr w:rsidR="00D046C5" w:rsidSect="00D046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821" w:rsidRDefault="00884821" w:rsidP="009F0C77">
      <w:r>
        <w:separator/>
      </w:r>
    </w:p>
  </w:endnote>
  <w:endnote w:type="continuationSeparator" w:id="0">
    <w:p w:rsidR="00884821" w:rsidRDefault="008848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BBC1AF-48CE-455D-A04C-85EA687ECB14}"/>
    <w:embedBold r:id="rId2" w:fontKey="{B757747B-8CB0-4158-95BD-EF5662B3E7A3}"/>
  </w:font>
  <w:font w:name="Calibri">
    <w:panose1 w:val="020F0502020204030204"/>
    <w:charset w:val="00"/>
    <w:family w:val="swiss"/>
    <w:pitch w:val="variable"/>
    <w:sig w:usb0="E4002EFF" w:usb1="C000247B" w:usb2="00000009" w:usb3="00000000" w:csb0="000001FF" w:csb1="00000000"/>
    <w:embedRegular r:id="rId3" w:fontKey="{74F52041-0E2E-4E43-A738-4AFF10F81AFF}"/>
  </w:font>
  <w:font w:name="Segoe UI">
    <w:panose1 w:val="020B0502040204020203"/>
    <w:charset w:val="00"/>
    <w:family w:val="swiss"/>
    <w:pitch w:val="variable"/>
    <w:sig w:usb0="E4002EFF" w:usb1="C000E47F" w:usb2="00000009" w:usb3="00000000" w:csb0="000001FF" w:csb1="00000000"/>
    <w:embedRegular r:id="rId4" w:fontKey="{3612F63A-2F56-4AEE-94D6-A6CF69A043F8}"/>
  </w:font>
  <w:font w:name="Cambria">
    <w:panose1 w:val="02040503050406030204"/>
    <w:charset w:val="00"/>
    <w:family w:val="roman"/>
    <w:pitch w:val="variable"/>
    <w:sig w:usb0="E00006FF" w:usb1="420024FF" w:usb2="02000000" w:usb3="00000000" w:csb0="0000019F" w:csb1="00000000"/>
    <w:embedRegular r:id="rId5" w:fontKey="{4651A3EF-E634-4669-9261-215523323C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1C2" w:rsidRPr="00D046C5" w:rsidRDefault="00D046C5" w:rsidP="00D046C5">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821" w:rsidRDefault="00884821" w:rsidP="009F0C77">
      <w:r>
        <w:separator/>
      </w:r>
    </w:p>
  </w:footnote>
  <w:footnote w:type="continuationSeparator" w:id="0">
    <w:p w:rsidR="00884821" w:rsidRDefault="008848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6CM21"/>
    <w:docVar w:name="CoverBillType" w:val="r"/>
    <w:docVar w:name="DocPath" w:val="L:\Council\bills\LK\9156CM21.DOCX"/>
    <w:docVar w:name="dvBillNumber" w:val="4711"/>
    <w:docVar w:name="dvBillNumberPrefix" w:val="H. "/>
    <w:docVar w:name="dvOriginalBody" w:val="House"/>
    <w:docVar w:name="dvSteno" w:val="LK"/>
    <w:docVar w:name="NameofBody" w:val="h"/>
    <w:docVar w:name="vGroup2" w:val="Council"/>
  </w:docVars>
  <w:rsids>
    <w:rsidRoot w:val="00511D92"/>
    <w:rsid w:val="00011869"/>
    <w:rsid w:val="00015CD6"/>
    <w:rsid w:val="000E0100"/>
    <w:rsid w:val="000E1785"/>
    <w:rsid w:val="000F40FA"/>
    <w:rsid w:val="001035F1"/>
    <w:rsid w:val="0010776B"/>
    <w:rsid w:val="00132E4B"/>
    <w:rsid w:val="00133E66"/>
    <w:rsid w:val="001435A3"/>
    <w:rsid w:val="00143E73"/>
    <w:rsid w:val="00146ED3"/>
    <w:rsid w:val="00151044"/>
    <w:rsid w:val="001B723D"/>
    <w:rsid w:val="001D08F2"/>
    <w:rsid w:val="001D3A58"/>
    <w:rsid w:val="001D525B"/>
    <w:rsid w:val="001D7F4F"/>
    <w:rsid w:val="001F752E"/>
    <w:rsid w:val="00205238"/>
    <w:rsid w:val="002321B6"/>
    <w:rsid w:val="00232912"/>
    <w:rsid w:val="00250967"/>
    <w:rsid w:val="002543C8"/>
    <w:rsid w:val="0025541D"/>
    <w:rsid w:val="00284AAE"/>
    <w:rsid w:val="002E5912"/>
    <w:rsid w:val="00301B21"/>
    <w:rsid w:val="00325348"/>
    <w:rsid w:val="0032732C"/>
    <w:rsid w:val="00336AD0"/>
    <w:rsid w:val="0037079A"/>
    <w:rsid w:val="003A0BE7"/>
    <w:rsid w:val="003C4DAB"/>
    <w:rsid w:val="003D01E8"/>
    <w:rsid w:val="003D527D"/>
    <w:rsid w:val="003E5288"/>
    <w:rsid w:val="003F6D79"/>
    <w:rsid w:val="0041760A"/>
    <w:rsid w:val="00417C01"/>
    <w:rsid w:val="00437C26"/>
    <w:rsid w:val="004403BD"/>
    <w:rsid w:val="00461441"/>
    <w:rsid w:val="004809EE"/>
    <w:rsid w:val="004E7D54"/>
    <w:rsid w:val="00511D92"/>
    <w:rsid w:val="005273C6"/>
    <w:rsid w:val="00527EFE"/>
    <w:rsid w:val="00530A69"/>
    <w:rsid w:val="00545593"/>
    <w:rsid w:val="00556EBF"/>
    <w:rsid w:val="00577C6C"/>
    <w:rsid w:val="005A62FE"/>
    <w:rsid w:val="005C2FE2"/>
    <w:rsid w:val="005E2BC9"/>
    <w:rsid w:val="005F0848"/>
    <w:rsid w:val="00605102"/>
    <w:rsid w:val="006215AA"/>
    <w:rsid w:val="006737CB"/>
    <w:rsid w:val="006913C9"/>
    <w:rsid w:val="0069470D"/>
    <w:rsid w:val="006D58AA"/>
    <w:rsid w:val="00734F00"/>
    <w:rsid w:val="00736959"/>
    <w:rsid w:val="00781CA2"/>
    <w:rsid w:val="007A70AE"/>
    <w:rsid w:val="008014A7"/>
    <w:rsid w:val="008362E8"/>
    <w:rsid w:val="0085786E"/>
    <w:rsid w:val="00884821"/>
    <w:rsid w:val="008A1768"/>
    <w:rsid w:val="008A489F"/>
    <w:rsid w:val="008F0F33"/>
    <w:rsid w:val="008F4429"/>
    <w:rsid w:val="008F681A"/>
    <w:rsid w:val="0094021A"/>
    <w:rsid w:val="00997BB7"/>
    <w:rsid w:val="009B44AF"/>
    <w:rsid w:val="009C6A0B"/>
    <w:rsid w:val="009D38F0"/>
    <w:rsid w:val="009F0C77"/>
    <w:rsid w:val="009F4DD1"/>
    <w:rsid w:val="00A01A3C"/>
    <w:rsid w:val="00A02543"/>
    <w:rsid w:val="00A41684"/>
    <w:rsid w:val="00A64E80"/>
    <w:rsid w:val="00A72BCD"/>
    <w:rsid w:val="00A741D9"/>
    <w:rsid w:val="00A833AB"/>
    <w:rsid w:val="00A9741D"/>
    <w:rsid w:val="00AC34A2"/>
    <w:rsid w:val="00AD1C9A"/>
    <w:rsid w:val="00AD4B17"/>
    <w:rsid w:val="00B031EA"/>
    <w:rsid w:val="00B04220"/>
    <w:rsid w:val="00B0439A"/>
    <w:rsid w:val="00B15623"/>
    <w:rsid w:val="00B412D4"/>
    <w:rsid w:val="00B64FFF"/>
    <w:rsid w:val="00BD6CB8"/>
    <w:rsid w:val="00BE3C22"/>
    <w:rsid w:val="00C0345E"/>
    <w:rsid w:val="00C21ABE"/>
    <w:rsid w:val="00C31C95"/>
    <w:rsid w:val="00C3483A"/>
    <w:rsid w:val="00C74E9D"/>
    <w:rsid w:val="00C826DD"/>
    <w:rsid w:val="00C82FD3"/>
    <w:rsid w:val="00C8630E"/>
    <w:rsid w:val="00C92819"/>
    <w:rsid w:val="00CC11C2"/>
    <w:rsid w:val="00CC6B7B"/>
    <w:rsid w:val="00CD2089"/>
    <w:rsid w:val="00D046C5"/>
    <w:rsid w:val="00D71BB1"/>
    <w:rsid w:val="00D73A67"/>
    <w:rsid w:val="00D970A9"/>
    <w:rsid w:val="00DA0619"/>
    <w:rsid w:val="00DF3845"/>
    <w:rsid w:val="00E41911"/>
    <w:rsid w:val="00E44B57"/>
    <w:rsid w:val="00E92EEF"/>
    <w:rsid w:val="00EC231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E0CF4-1A8C-47C1-8410-A929E9EB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8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8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E174A-5D84-4A90-A855-68ABDB0B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3137</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4711 Text of Previous Version (Dec. 10, 2021) - South Carolina Legislature Online</dc:title>
  <dc:creator>Lindsey Knipp</dc:creator>
  <cp:lastModifiedBy>S Wilson</cp:lastModifiedBy>
  <cp:revision>2</cp:revision>
  <cp:lastPrinted>2021-11-29T15:20:00Z</cp:lastPrinted>
  <dcterms:created xsi:type="dcterms:W3CDTF">2021-12-10T16:03:00Z</dcterms:created>
  <dcterms:modified xsi:type="dcterms:W3CDTF">2021-12-10T16:03:00Z</dcterms:modified>
</cp:coreProperties>
</file>