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2DD" w:rsidRDefault="00CA12DD"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7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677D">
        <w:rPr>
          <w:color w:val="000000" w:themeColor="text1"/>
          <w:u w:color="000000" w:themeColor="text1"/>
        </w:rPr>
        <w:t>TO REQUIRE THE DEPARTMENT OF HEALTH AND ENVIRONMENTAL CONTROL TO ESTABLISH 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TESTING DISTRIBUTION PROGRAM, TO SET FORTH THE PROGRAM</w:t>
      </w:r>
      <w:r w:rsidR="00C657E0">
        <w:rPr>
          <w:color w:val="000000" w:themeColor="text1"/>
          <w:u w:color="000000" w:themeColor="text1"/>
        </w:rPr>
        <w:t>’</w:t>
      </w:r>
      <w:r w:rsidRPr="00AC677D">
        <w:rPr>
          <w:color w:val="000000" w:themeColor="text1"/>
          <w:u w:color="000000" w:themeColor="text1"/>
        </w:rPr>
        <w:t>S REQUIREMENTS, TO DEFINE TERMS, AND TO PROVIDE A SUNSET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7FD" w:rsidRDefault="00A43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7FD" w:rsidRDefault="00A43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F5" w:rsidRDefault="00A437FD"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3AF5" w:rsidRPr="00AC677D">
        <w:rPr>
          <w:color w:val="000000" w:themeColor="text1"/>
          <w:u w:color="000000" w:themeColor="text1"/>
        </w:rPr>
        <w:t xml:space="preserve">This </w:t>
      </w:r>
      <w:r w:rsidR="00593A70">
        <w:rPr>
          <w:color w:val="000000" w:themeColor="text1"/>
          <w:u w:color="000000" w:themeColor="text1"/>
        </w:rPr>
        <w:t>joint resolution</w:t>
      </w:r>
      <w:r w:rsidR="00633AF5" w:rsidRPr="00AC677D">
        <w:rPr>
          <w:color w:val="000000" w:themeColor="text1"/>
          <w:u w:color="000000" w:themeColor="text1"/>
        </w:rPr>
        <w:t xml:space="preserve"> may be known and cited as the “COVID</w:t>
      </w:r>
      <w:r w:rsidR="00C657E0">
        <w:rPr>
          <w:color w:val="000000" w:themeColor="text1"/>
          <w:u w:color="000000" w:themeColor="text1"/>
        </w:rPr>
        <w:noBreakHyphen/>
      </w:r>
      <w:r w:rsidR="00633AF5" w:rsidRPr="00AC677D">
        <w:rPr>
          <w:color w:val="000000" w:themeColor="text1"/>
          <w:u w:color="000000" w:themeColor="text1"/>
        </w:rPr>
        <w:t>19 At</w:t>
      </w:r>
      <w:r w:rsidR="00C657E0">
        <w:rPr>
          <w:color w:val="000000" w:themeColor="text1"/>
          <w:u w:color="000000" w:themeColor="text1"/>
        </w:rPr>
        <w:noBreakHyphen/>
      </w:r>
      <w:r w:rsidR="00317D95">
        <w:rPr>
          <w:color w:val="000000" w:themeColor="text1"/>
          <w:u w:color="000000" w:themeColor="text1"/>
        </w:rPr>
        <w:t>H</w:t>
      </w:r>
      <w:r w:rsidR="00633AF5" w:rsidRPr="00AC677D">
        <w:rPr>
          <w:color w:val="000000" w:themeColor="text1"/>
          <w:u w:color="000000" w:themeColor="text1"/>
        </w:rPr>
        <w:t>ome Testing Act.”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2.</w:t>
      </w:r>
      <w:r>
        <w:rPr>
          <w:color w:val="000000" w:themeColor="text1"/>
          <w:u w:color="000000" w:themeColor="text1"/>
        </w:rPr>
        <w:tab/>
      </w:r>
      <w:r w:rsidRPr="00AC677D">
        <w:rPr>
          <w:color w:val="000000" w:themeColor="text1"/>
          <w:u w:color="000000" w:themeColor="text1"/>
        </w:rPr>
        <w:t>(A)</w:t>
      </w:r>
      <w:r>
        <w:rPr>
          <w:color w:val="000000" w:themeColor="text1"/>
          <w:u w:color="000000" w:themeColor="text1"/>
        </w:rPr>
        <w:tab/>
      </w:r>
      <w:r w:rsidRPr="00AC677D">
        <w:rPr>
          <w:color w:val="000000" w:themeColor="text1"/>
          <w:u w:color="000000" w:themeColor="text1"/>
        </w:rPr>
        <w:t>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Testing Distribution </w:t>
      </w:r>
      <w:r w:rsidR="005F53C4">
        <w:rPr>
          <w:color w:val="000000" w:themeColor="text1"/>
          <w:u w:color="000000" w:themeColor="text1"/>
        </w:rPr>
        <w:t>P</w:t>
      </w:r>
      <w:r w:rsidRPr="00AC677D">
        <w:rPr>
          <w:color w:val="000000" w:themeColor="text1"/>
          <w:u w:color="000000" w:themeColor="text1"/>
        </w:rPr>
        <w:t>rogram is established within the Department of Health and Environmental Control</w:t>
      </w:r>
      <w:r>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(B)</w:t>
      </w:r>
      <w:r>
        <w:rPr>
          <w:color w:val="000000" w:themeColor="text1"/>
          <w:u w:color="000000" w:themeColor="text1"/>
        </w:rPr>
        <w:tab/>
      </w:r>
      <w:r w:rsidRPr="00AC677D">
        <w:rPr>
          <w:color w:val="000000" w:themeColor="text1"/>
          <w:u w:color="000000" w:themeColor="text1"/>
        </w:rPr>
        <w:t>The department shall acquire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tests for distribution to counties as provided in this </w:t>
      </w:r>
      <w:r w:rsidR="005F53C4">
        <w:rPr>
          <w:color w:val="000000" w:themeColor="text1"/>
          <w:u w:color="000000" w:themeColor="text1"/>
        </w:rPr>
        <w:t>SECTION</w:t>
      </w:r>
      <w:r w:rsidRPr="00AC677D">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(C)</w:t>
      </w:r>
      <w:r>
        <w:rPr>
          <w:color w:val="000000" w:themeColor="text1"/>
          <w:u w:color="000000" w:themeColor="text1"/>
        </w:rPr>
        <w:tab/>
      </w:r>
      <w:r w:rsidRPr="00AC677D">
        <w:rPr>
          <w:color w:val="000000" w:themeColor="text1"/>
          <w:u w:color="000000" w:themeColor="text1"/>
        </w:rPr>
        <w:t>No later than thirty days after the effective date of this SECTION, the department shall receive application</w:t>
      </w:r>
      <w:r w:rsidR="005F53C4">
        <w:rPr>
          <w:color w:val="000000" w:themeColor="text1"/>
          <w:u w:color="000000" w:themeColor="text1"/>
        </w:rPr>
        <w:t>s</w:t>
      </w:r>
      <w:r w:rsidRPr="00AC677D">
        <w:rPr>
          <w:color w:val="000000" w:themeColor="text1"/>
          <w:u w:color="000000" w:themeColor="text1"/>
        </w:rPr>
        <w:t xml:space="preserve"> from counties for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An application by a county pursuant to this subsection must include the number of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requested and a proposed distribution plan.</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(D)</w:t>
      </w:r>
      <w:r>
        <w:rPr>
          <w:color w:val="000000" w:themeColor="text1"/>
          <w:u w:color="000000" w:themeColor="text1"/>
        </w:rPr>
        <w:tab/>
      </w:r>
      <w:r w:rsidRPr="00AC677D">
        <w:rPr>
          <w:color w:val="000000" w:themeColor="text1"/>
          <w:u w:color="000000" w:themeColor="text1"/>
        </w:rPr>
        <w:t>No later than forty</w:t>
      </w:r>
      <w:r w:rsidR="00C657E0">
        <w:rPr>
          <w:color w:val="000000" w:themeColor="text1"/>
          <w:u w:color="000000" w:themeColor="text1"/>
        </w:rPr>
        <w:noBreakHyphen/>
      </w:r>
      <w:r w:rsidRPr="00AC677D">
        <w:rPr>
          <w:color w:val="000000" w:themeColor="text1"/>
          <w:u w:color="000000" w:themeColor="text1"/>
        </w:rPr>
        <w:t>five days after the effective date of this SECTION, the department shall review and approve applications submitted pursuant to subsection (C).</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(E)</w:t>
      </w:r>
      <w:r>
        <w:rPr>
          <w:color w:val="000000" w:themeColor="text1"/>
          <w:u w:color="000000" w:themeColor="text1"/>
        </w:rPr>
        <w:tab/>
      </w:r>
      <w:r w:rsidRPr="00AC677D">
        <w:rPr>
          <w:color w:val="000000" w:themeColor="text1"/>
          <w:u w:color="000000" w:themeColor="text1"/>
        </w:rPr>
        <w:t>The department shall begin distributing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to approved counties no later than sixty days after the effective date of this SECTION.</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(F)</w:t>
      </w:r>
      <w:r>
        <w:rPr>
          <w:color w:val="000000" w:themeColor="text1"/>
          <w:u w:color="000000" w:themeColor="text1"/>
        </w:rPr>
        <w:tab/>
      </w:r>
      <w:r w:rsidRPr="00AC677D">
        <w:rPr>
          <w:color w:val="000000" w:themeColor="text1"/>
          <w:u w:color="000000" w:themeColor="text1"/>
        </w:rPr>
        <w:t>A county that receives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tests pursuant to this SECTION may distribute the tests to individuals in the county at publicly accessible mobile testing sites and nontraditional testing sites, including county buildings, municipal buildings, libraries, </w:t>
      </w:r>
      <w:r w:rsidRPr="00AC677D">
        <w:rPr>
          <w:color w:val="000000" w:themeColor="text1"/>
          <w:u w:color="000000" w:themeColor="text1"/>
        </w:rPr>
        <w:lastRenderedPageBreak/>
        <w:t>community centers, police stations, and fire stations.  A county shall publicize the distribution locations.</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(G)</w:t>
      </w:r>
      <w:r>
        <w:rPr>
          <w:color w:val="000000" w:themeColor="text1"/>
          <w:u w:color="000000" w:themeColor="text1"/>
        </w:rPr>
        <w:tab/>
      </w:r>
      <w:r w:rsidRPr="00AC677D">
        <w:rPr>
          <w:color w:val="000000" w:themeColor="text1"/>
          <w:u w:color="000000" w:themeColor="text1"/>
        </w:rPr>
        <w:t>An individual that receives a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 from a county pursuant to this </w:t>
      </w:r>
      <w:r w:rsidR="005F53C4">
        <w:rPr>
          <w:color w:val="000000" w:themeColor="text1"/>
          <w:u w:color="000000" w:themeColor="text1"/>
        </w:rPr>
        <w:t xml:space="preserve">SECTION </w:t>
      </w:r>
      <w:r w:rsidRPr="00AC677D">
        <w:rPr>
          <w:color w:val="000000" w:themeColor="text1"/>
          <w:u w:color="000000" w:themeColor="text1"/>
        </w:rPr>
        <w:t>may not resell the test.</w:t>
      </w:r>
    </w:p>
    <w:p w:rsidR="00266EBB"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2976">
        <w:rPr>
          <w:color w:val="000000" w:themeColor="text1"/>
          <w:u w:color="000000" w:themeColor="text1"/>
        </w:rPr>
        <w:t>(H)</w:t>
      </w:r>
      <w:r w:rsidRPr="00172976">
        <w:rPr>
          <w:color w:val="000000" w:themeColor="text1"/>
          <w:u w:color="000000" w:themeColor="text1"/>
        </w:rPr>
        <w:tab/>
      </w:r>
      <w:r w:rsidR="00266EBB" w:rsidRPr="00172976">
        <w:rPr>
          <w:color w:val="000000" w:themeColor="text1"/>
          <w:u w:color="000000" w:themeColor="text1"/>
        </w:rPr>
        <w:t>The department shall use no less than ten million dollars of funds available to the department for the purposes of the program, including funding appropriated by the federal government for COVID testing and response.</w:t>
      </w:r>
      <w:r w:rsidR="00266EBB">
        <w:rPr>
          <w:color w:val="000000" w:themeColor="text1"/>
          <w:u w:color="000000" w:themeColor="text1"/>
        </w:rPr>
        <w:t xml:space="preserve"> </w:t>
      </w:r>
    </w:p>
    <w:p w:rsidR="00633AF5" w:rsidRPr="00AC677D" w:rsidRDefault="00266EBB"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33AF5" w:rsidRPr="00AC677D">
        <w:rPr>
          <w:color w:val="000000" w:themeColor="text1"/>
          <w:u w:color="000000" w:themeColor="text1"/>
        </w:rPr>
        <w:t>For purposes of this SECTION</w:t>
      </w:r>
      <w:r w:rsidR="00A11AF5">
        <w:rPr>
          <w:color w:val="000000" w:themeColor="text1"/>
          <w:u w:color="000000" w:themeColor="text1"/>
        </w:rPr>
        <w:t>:</w:t>
      </w:r>
      <w:r w:rsidR="00633AF5" w:rsidRPr="00AC677D">
        <w:rPr>
          <w:color w:val="000000" w:themeColor="text1"/>
          <w:u w:color="000000" w:themeColor="text1"/>
        </w:rPr>
        <w:t xml:space="preserve"> </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(1)</w:t>
      </w:r>
      <w:r>
        <w:rPr>
          <w:color w:val="000000" w:themeColor="text1"/>
          <w:u w:color="000000" w:themeColor="text1"/>
        </w:rPr>
        <w:tab/>
      </w:r>
      <w:r w:rsidRPr="00AC677D">
        <w:rPr>
          <w:color w:val="000000" w:themeColor="text1"/>
          <w:u w:color="000000" w:themeColor="text1"/>
        </w:rPr>
        <w:t>“COVID</w:t>
      </w:r>
      <w:r w:rsidR="00C657E0">
        <w:rPr>
          <w:color w:val="000000" w:themeColor="text1"/>
          <w:u w:color="000000" w:themeColor="text1"/>
        </w:rPr>
        <w:noBreakHyphen/>
      </w:r>
      <w:r w:rsidRPr="00AC677D">
        <w:rPr>
          <w:color w:val="000000" w:themeColor="text1"/>
          <w:u w:color="000000" w:themeColor="text1"/>
        </w:rPr>
        <w:t>19” means a respiratory disease caused by</w:t>
      </w:r>
      <w:r w:rsidR="005F53C4">
        <w:rPr>
          <w:color w:val="000000" w:themeColor="text1"/>
          <w:u w:color="000000" w:themeColor="text1"/>
        </w:rPr>
        <w:t xml:space="preserve"> the</w:t>
      </w:r>
      <w:r w:rsidRPr="00AC677D">
        <w:rPr>
          <w:color w:val="000000" w:themeColor="text1"/>
          <w:u w:color="000000" w:themeColor="text1"/>
        </w:rPr>
        <w:t xml:space="preserve"> SARS</w:t>
      </w:r>
      <w:r w:rsidR="00C657E0">
        <w:rPr>
          <w:color w:val="000000" w:themeColor="text1"/>
          <w:u w:color="000000" w:themeColor="text1"/>
        </w:rPr>
        <w:noBreakHyphen/>
      </w:r>
      <w:r w:rsidRPr="00AC677D">
        <w:rPr>
          <w:color w:val="000000" w:themeColor="text1"/>
          <w:u w:color="000000" w:themeColor="text1"/>
        </w:rPr>
        <w:t>CoV</w:t>
      </w:r>
      <w:r w:rsidR="00C657E0">
        <w:rPr>
          <w:color w:val="000000" w:themeColor="text1"/>
          <w:u w:color="000000" w:themeColor="text1"/>
        </w:rPr>
        <w:noBreakHyphen/>
      </w:r>
      <w:r w:rsidRPr="00AC677D">
        <w:rPr>
          <w:color w:val="000000" w:themeColor="text1"/>
          <w:u w:color="000000" w:themeColor="text1"/>
        </w:rPr>
        <w:t>2 virus discovered in 2019, or a variant of that disease.</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(2)</w:t>
      </w:r>
      <w:r>
        <w:rPr>
          <w:color w:val="000000" w:themeColor="text1"/>
          <w:u w:color="000000" w:themeColor="text1"/>
        </w:rPr>
        <w:tab/>
      </w:r>
      <w:r w:rsidRPr="00AC677D">
        <w:rPr>
          <w:color w:val="000000" w:themeColor="text1"/>
          <w:u w:color="000000" w:themeColor="text1"/>
        </w:rPr>
        <w:t>“COVID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w:t>
      </w:r>
      <w:r w:rsidR="00350182">
        <w:rPr>
          <w:color w:val="000000" w:themeColor="text1"/>
          <w:u w:color="000000" w:themeColor="text1"/>
        </w:rPr>
        <w:t>s</w:t>
      </w:r>
      <w:r w:rsidRPr="00AC677D">
        <w:rPr>
          <w:color w:val="000000" w:themeColor="text1"/>
          <w:u w:color="000000" w:themeColor="text1"/>
        </w:rPr>
        <w:t>” means material</w:t>
      </w:r>
      <w:r w:rsidR="00350182">
        <w:rPr>
          <w:color w:val="000000" w:themeColor="text1"/>
          <w:u w:color="000000" w:themeColor="text1"/>
        </w:rPr>
        <w:t>s</w:t>
      </w:r>
      <w:r w:rsidRPr="00AC677D">
        <w:rPr>
          <w:color w:val="000000" w:themeColor="text1"/>
          <w:u w:color="000000" w:themeColor="text1"/>
        </w:rPr>
        <w:t xml:space="preserve"> or</w:t>
      </w:r>
      <w:r w:rsidR="00350182">
        <w:rPr>
          <w:color w:val="000000" w:themeColor="text1"/>
          <w:u w:color="000000" w:themeColor="text1"/>
        </w:rPr>
        <w:t xml:space="preserve"> </w:t>
      </w:r>
      <w:r w:rsidRPr="00AC677D">
        <w:rPr>
          <w:color w:val="000000" w:themeColor="text1"/>
          <w:u w:color="000000" w:themeColor="text1"/>
        </w:rPr>
        <w:t>device</w:t>
      </w:r>
      <w:r w:rsidR="00350182">
        <w:rPr>
          <w:color w:val="000000" w:themeColor="text1"/>
          <w:u w:color="000000" w:themeColor="text1"/>
        </w:rPr>
        <w:t>s</w:t>
      </w:r>
      <w:r w:rsidRPr="00AC677D">
        <w:rPr>
          <w:color w:val="000000" w:themeColor="text1"/>
          <w:u w:color="000000" w:themeColor="text1"/>
        </w:rPr>
        <w:t xml:space="preserve"> for detecting COVID</w:t>
      </w:r>
      <w:r w:rsidR="00C657E0">
        <w:rPr>
          <w:color w:val="000000" w:themeColor="text1"/>
          <w:u w:color="000000" w:themeColor="text1"/>
        </w:rPr>
        <w:noBreakHyphen/>
      </w:r>
      <w:r w:rsidR="00350182">
        <w:rPr>
          <w:color w:val="000000" w:themeColor="text1"/>
          <w:u w:color="000000" w:themeColor="text1"/>
        </w:rPr>
        <w:t>19 infection, which have</w:t>
      </w:r>
      <w:r w:rsidRPr="00AC677D">
        <w:rPr>
          <w:color w:val="000000" w:themeColor="text1"/>
          <w:u w:color="000000" w:themeColor="text1"/>
        </w:rPr>
        <w:t xml:space="preserve"> received Food and Drug Administration emergency use authorization for self</w:t>
      </w:r>
      <w:r w:rsidR="00C657E0">
        <w:rPr>
          <w:color w:val="000000" w:themeColor="text1"/>
          <w:u w:color="000000" w:themeColor="text1"/>
        </w:rPr>
        <w:noBreakHyphen/>
      </w:r>
      <w:r w:rsidRPr="00AC677D">
        <w:rPr>
          <w:color w:val="000000" w:themeColor="text1"/>
          <w:u w:color="000000" w:themeColor="text1"/>
        </w:rPr>
        <w:t>testing without the need to ship samples to a lab or for a prescription from a health care provider.</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(3)</w:t>
      </w:r>
      <w:r>
        <w:rPr>
          <w:color w:val="000000" w:themeColor="text1"/>
          <w:u w:color="000000" w:themeColor="text1"/>
        </w:rPr>
        <w:tab/>
      </w:r>
      <w:r w:rsidRPr="00AC677D">
        <w:rPr>
          <w:color w:val="000000" w:themeColor="text1"/>
          <w:u w:color="000000" w:themeColor="text1"/>
        </w:rPr>
        <w:t>“Department” means the Department of Health and Environmental Control.</w:t>
      </w:r>
    </w:p>
    <w:p w:rsidR="00633AF5"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(4)</w:t>
      </w:r>
      <w:r>
        <w:rPr>
          <w:color w:val="000000" w:themeColor="text1"/>
          <w:u w:color="000000" w:themeColor="text1"/>
        </w:rPr>
        <w:tab/>
      </w:r>
      <w:r w:rsidRPr="00AC677D">
        <w:rPr>
          <w:color w:val="000000" w:themeColor="text1"/>
          <w:u w:color="000000" w:themeColor="text1"/>
        </w:rPr>
        <w:t>“Program” means 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Testing Distribution Program</w:t>
      </w:r>
      <w:r>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AF5"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3.</w:t>
      </w:r>
      <w:r>
        <w:rPr>
          <w:color w:val="000000" w:themeColor="text1"/>
          <w:u w:color="000000" w:themeColor="text1"/>
        </w:rPr>
        <w:tab/>
      </w:r>
      <w:r w:rsidRPr="00AC677D">
        <w:rPr>
          <w:color w:val="000000" w:themeColor="text1"/>
          <w:u w:color="000000" w:themeColor="text1"/>
        </w:rPr>
        <w:t>This joint resolution shall expire December 31, 2022.</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7F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4.</w:t>
      </w:r>
      <w:r>
        <w:rPr>
          <w:color w:val="000000" w:themeColor="text1"/>
          <w:u w:color="000000" w:themeColor="text1"/>
        </w:rPr>
        <w:tab/>
      </w:r>
      <w:r w:rsidRPr="00AC677D">
        <w:rPr>
          <w:color w:val="000000" w:themeColor="text1"/>
          <w:u w:color="000000" w:themeColor="text1"/>
        </w:rPr>
        <w:t>This</w:t>
      </w:r>
      <w:r w:rsidRPr="00AC677D">
        <w:rPr>
          <w:b/>
          <w:color w:val="000000" w:themeColor="text1"/>
          <w:u w:color="000000" w:themeColor="text1"/>
        </w:rPr>
        <w:t xml:space="preserve"> </w:t>
      </w:r>
      <w:r w:rsidRPr="00AC677D">
        <w:rPr>
          <w:color w:val="000000" w:themeColor="text1"/>
          <w:u w:color="000000" w:themeColor="text1"/>
        </w:rPr>
        <w:t>joint resolution takes effect upon approval by the Governor.</w:t>
      </w:r>
    </w:p>
    <w:p w:rsidR="00C90746" w:rsidRDefault="00C65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2DD" w:rsidRDefault="00CA12DD" w:rsidP="00CA12DD">
      <w:pPr>
        <w:suppressAutoHyphens/>
      </w:pPr>
    </w:p>
    <w:sectPr w:rsidR="00CA12DD" w:rsidSect="00CA12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7FD" w:rsidRDefault="00A437FD" w:rsidP="009F0C77">
      <w:r>
        <w:separator/>
      </w:r>
    </w:p>
  </w:endnote>
  <w:endnote w:type="continuationSeparator" w:id="0">
    <w:p w:rsidR="00A437FD" w:rsidRDefault="00A4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ECF26A-EA1D-4F3A-9BCD-805433A28D5C}"/>
    <w:embedBold r:id="rId2" w:fontKey="{69155D6D-92D3-4A10-AECB-880738F844D5}"/>
  </w:font>
  <w:font w:name="Calibri">
    <w:panose1 w:val="020F0502020204030204"/>
    <w:charset w:val="00"/>
    <w:family w:val="swiss"/>
    <w:pitch w:val="variable"/>
    <w:sig w:usb0="E4002EFF" w:usb1="C000247B" w:usb2="00000009" w:usb3="00000000" w:csb0="000001FF" w:csb1="00000000"/>
    <w:embedRegular r:id="rId3" w:fontKey="{9D0B01CB-E098-4E8F-A58F-61DD508A4C50}"/>
  </w:font>
  <w:font w:name="Segoe UI">
    <w:panose1 w:val="020B0502040204020203"/>
    <w:charset w:val="00"/>
    <w:family w:val="swiss"/>
    <w:pitch w:val="variable"/>
    <w:sig w:usb0="E4002EFF" w:usb1="C000E47F" w:usb2="00000009" w:usb3="00000000" w:csb0="000001FF" w:csb1="00000000"/>
    <w:embedRegular r:id="rId4" w:fontKey="{53CBAC2D-8B9D-49EF-86C9-D22644EB6680}"/>
  </w:font>
  <w:font w:name="Cambria">
    <w:panose1 w:val="02040503050406030204"/>
    <w:charset w:val="00"/>
    <w:family w:val="roman"/>
    <w:pitch w:val="variable"/>
    <w:sig w:usb0="E00006FF" w:usb1="420024FF" w:usb2="02000000" w:usb3="00000000" w:csb0="0000019F" w:csb1="00000000"/>
    <w:embedRegular r:id="rId5" w:fontKey="{32CC1ABF-301A-497B-8769-648A184A56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746" w:rsidRPr="00CA12DD" w:rsidRDefault="00CA12DD" w:rsidP="00CA12DD">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7FD" w:rsidRDefault="00A437FD" w:rsidP="009F0C77">
      <w:r>
        <w:separator/>
      </w:r>
    </w:p>
  </w:footnote>
  <w:footnote w:type="continuationSeparator" w:id="0">
    <w:p w:rsidR="00A437FD" w:rsidRDefault="00A4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1VR22"/>
    <w:docVar w:name="CoverBillType" w:val="j"/>
    <w:docVar w:name="DocPath" w:val="L:\Council\bills\CC\16121VR22.DOCX"/>
    <w:docVar w:name="dvBillNumber" w:val="4770"/>
    <w:docVar w:name="dvBillNumberPrefix" w:val="H. "/>
    <w:docVar w:name="dvOriginalBody" w:val="House"/>
    <w:docVar w:name="dvSteno" w:val="CC"/>
    <w:docVar w:name="NameofBody" w:val="h"/>
    <w:docVar w:name="vGroup2" w:val="Council"/>
  </w:docVars>
  <w:rsids>
    <w:rsidRoot w:val="00A437FD"/>
    <w:rsid w:val="00011869"/>
    <w:rsid w:val="00015CD6"/>
    <w:rsid w:val="000E0100"/>
    <w:rsid w:val="000E1785"/>
    <w:rsid w:val="000F40FA"/>
    <w:rsid w:val="001035F1"/>
    <w:rsid w:val="0010776B"/>
    <w:rsid w:val="00133E66"/>
    <w:rsid w:val="001435A3"/>
    <w:rsid w:val="00146ED3"/>
    <w:rsid w:val="00151044"/>
    <w:rsid w:val="00172976"/>
    <w:rsid w:val="001D08F2"/>
    <w:rsid w:val="001D3A58"/>
    <w:rsid w:val="001D525B"/>
    <w:rsid w:val="001D7F4F"/>
    <w:rsid w:val="00205238"/>
    <w:rsid w:val="002321B6"/>
    <w:rsid w:val="00232912"/>
    <w:rsid w:val="00250967"/>
    <w:rsid w:val="002543C8"/>
    <w:rsid w:val="0025541D"/>
    <w:rsid w:val="00266EBB"/>
    <w:rsid w:val="00284AAE"/>
    <w:rsid w:val="002E5912"/>
    <w:rsid w:val="00301B21"/>
    <w:rsid w:val="00317D95"/>
    <w:rsid w:val="00325348"/>
    <w:rsid w:val="0032732C"/>
    <w:rsid w:val="00336AD0"/>
    <w:rsid w:val="003501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A70"/>
    <w:rsid w:val="005A62FE"/>
    <w:rsid w:val="005C2FE2"/>
    <w:rsid w:val="005E2BC9"/>
    <w:rsid w:val="005F53C4"/>
    <w:rsid w:val="00605102"/>
    <w:rsid w:val="006215AA"/>
    <w:rsid w:val="00633AF5"/>
    <w:rsid w:val="006878E3"/>
    <w:rsid w:val="006913C9"/>
    <w:rsid w:val="0069470D"/>
    <w:rsid w:val="006D58AA"/>
    <w:rsid w:val="00734F00"/>
    <w:rsid w:val="00736959"/>
    <w:rsid w:val="007A70AE"/>
    <w:rsid w:val="008362E8"/>
    <w:rsid w:val="0085786E"/>
    <w:rsid w:val="0089111A"/>
    <w:rsid w:val="008A1768"/>
    <w:rsid w:val="008A489F"/>
    <w:rsid w:val="008F0F33"/>
    <w:rsid w:val="008F4429"/>
    <w:rsid w:val="0094021A"/>
    <w:rsid w:val="009B44AF"/>
    <w:rsid w:val="009C6A0B"/>
    <w:rsid w:val="009E15EB"/>
    <w:rsid w:val="009F0C77"/>
    <w:rsid w:val="009F4DD1"/>
    <w:rsid w:val="00A02543"/>
    <w:rsid w:val="00A11AF5"/>
    <w:rsid w:val="00A41684"/>
    <w:rsid w:val="00A437F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7E0"/>
    <w:rsid w:val="00C74E9D"/>
    <w:rsid w:val="00C826DD"/>
    <w:rsid w:val="00C82FD3"/>
    <w:rsid w:val="00C90746"/>
    <w:rsid w:val="00C92819"/>
    <w:rsid w:val="00CA12DD"/>
    <w:rsid w:val="00CC6B7B"/>
    <w:rsid w:val="00CD2089"/>
    <w:rsid w:val="00D73A67"/>
    <w:rsid w:val="00D970A9"/>
    <w:rsid w:val="00DF3845"/>
    <w:rsid w:val="00E41911"/>
    <w:rsid w:val="00E44B57"/>
    <w:rsid w:val="00E85F2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E74E4-3F89-4AE3-B83D-84A7462B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3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E82C0-99BC-4B3F-A8B8-B18AE17F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2320</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4770 Text of Previous Version (Jan. 12, 2022) - South Carolina Legislature Online</dc:title>
  <dc:creator>Chris Charlton</dc:creator>
  <cp:lastModifiedBy>S Wilson</cp:lastModifiedBy>
  <cp:revision>2</cp:revision>
  <cp:lastPrinted>2022-01-10T17:04:00Z</cp:lastPrinted>
  <dcterms:created xsi:type="dcterms:W3CDTF">2022-01-12T20:54:00Z</dcterms:created>
  <dcterms:modified xsi:type="dcterms:W3CDTF">2022-01-12T20:54:00Z</dcterms:modified>
</cp:coreProperties>
</file>