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FB9" w:rsidRDefault="007D2FB9" w:rsidP="00554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5480B" w:rsidRDefault="0055480B" w:rsidP="00554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0B" w:rsidRDefault="0055480B" w:rsidP="00554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0B" w:rsidRDefault="0055480B" w:rsidP="00554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0B" w:rsidRDefault="0055480B" w:rsidP="00554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0B" w:rsidRDefault="0055480B" w:rsidP="00554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0B" w:rsidRDefault="0055480B" w:rsidP="00554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2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3F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7D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675D26">
        <w:noBreakHyphen/>
      </w:r>
      <w:r>
        <w:t>3</w:t>
      </w:r>
      <w:r w:rsidR="00675D26">
        <w:noBreakHyphen/>
      </w:r>
      <w:r>
        <w:t>980 SO AS TO PROVIDE INMATE</w:t>
      </w:r>
      <w:r w:rsidR="00675D26">
        <w:t>S</w:t>
      </w:r>
      <w:r>
        <w:t xml:space="preserve"> CONFINED IN S</w:t>
      </w:r>
      <w:r w:rsidR="00675D26">
        <w:t>TATE OR LOCAL DETENTION FACILITIES</w:t>
      </w:r>
      <w:r>
        <w:t xml:space="preserve"> MUST BE ALLOWED AT LEAST ONE IN</w:t>
      </w:r>
      <w:r w:rsidR="00675D26">
        <w:noBreakHyphen/>
      </w:r>
      <w:r>
        <w:t>PERSON MEETING EACH MONTH AND TO DEFINE THE TERM “IN</w:t>
      </w:r>
      <w:r w:rsidR="00675D26">
        <w:noBreakHyphen/>
      </w:r>
      <w:r>
        <w:t>PERSON</w:t>
      </w:r>
      <w:r w:rsidR="00B418D9">
        <w:t xml:space="preserve"> MEETING</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F7A" w:rsidRDefault="00A83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F7A" w:rsidRDefault="00A83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F7A" w:rsidRDefault="00A83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060E">
        <w:t>Article 9, Chapter 3, Title 24 of the 1976 Code is amended by adding:</w:t>
      </w:r>
    </w:p>
    <w:p w:rsidR="001B060E" w:rsidRDefault="001B06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60E" w:rsidRDefault="001B06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675D26">
        <w:noBreakHyphen/>
      </w:r>
      <w:r>
        <w:t>3</w:t>
      </w:r>
      <w:r w:rsidR="00675D26">
        <w:noBreakHyphen/>
      </w:r>
      <w:r>
        <w:t>980.</w:t>
      </w:r>
      <w:r>
        <w:tab/>
        <w:t>(A)</w:t>
      </w:r>
      <w:r>
        <w:tab/>
        <w:t>An inmate confined in a state, county, or municipal detention facility must be allowed at least one in</w:t>
      </w:r>
      <w:r w:rsidR="00675D26">
        <w:noBreakHyphen/>
      </w:r>
      <w:r>
        <w:t xml:space="preserve">person meeting with another person each month as long as the meeting does not jeopardize the security of the detention facility or </w:t>
      </w:r>
      <w:r w:rsidR="00675D26">
        <w:t xml:space="preserve">prohibit </w:t>
      </w:r>
      <w:r>
        <w:t>its normal operations.</w:t>
      </w:r>
    </w:p>
    <w:p w:rsidR="001B060E" w:rsidRDefault="001B06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As contained in this section, an </w:t>
      </w:r>
      <w:r w:rsidR="00675D26">
        <w:t>‘</w:t>
      </w:r>
      <w:r>
        <w:t>in</w:t>
      </w:r>
      <w:r w:rsidR="00675D26">
        <w:noBreakHyphen/>
      </w:r>
      <w:r>
        <w:t>person meeting</w:t>
      </w:r>
      <w:r w:rsidR="00675D26">
        <w:t>’</w:t>
      </w:r>
      <w:r>
        <w:t xml:space="preserve"> is a meeting that occurs when an inmate and another person have been placed in the same room or general area with no continuous partition. The state, county, or municipal detention facility may provide general visual observation of the area in which the in</w:t>
      </w:r>
      <w:r w:rsidR="00675D26">
        <w:noBreakHyphen/>
      </w:r>
      <w:r>
        <w:t>person meeting occurs, but may not provide audio or video supervision of the area.”</w:t>
      </w:r>
    </w:p>
    <w:p w:rsidR="00A83F7A" w:rsidRDefault="00A83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F7A" w:rsidRDefault="00A83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060E">
        <w:t>2</w:t>
      </w:r>
      <w:r>
        <w:t>.</w:t>
      </w:r>
      <w:r>
        <w:tab/>
        <w:t>This act takes effect upon approval by the Governor.</w:t>
      </w:r>
    </w:p>
    <w:p w:rsidR="00A25D00" w:rsidRDefault="00675D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2FB9" w:rsidRDefault="007D2FB9" w:rsidP="007D2FB9">
      <w:pPr>
        <w:suppressAutoHyphens/>
      </w:pPr>
    </w:p>
    <w:sectPr w:rsidR="007D2FB9" w:rsidSect="007D2F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60E" w:rsidRDefault="001B060E" w:rsidP="009F0C77">
      <w:r>
        <w:separator/>
      </w:r>
    </w:p>
  </w:endnote>
  <w:endnote w:type="continuationSeparator" w:id="0">
    <w:p w:rsidR="001B060E" w:rsidRDefault="001B06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FDD9A3-D5B8-4EF4-9DB0-0F7F7BE421B2}"/>
    <w:embedBold r:id="rId2" w:fontKey="{7BED6386-B677-4BD4-BD11-3AC909954E8C}"/>
  </w:font>
  <w:font w:name="Calibri">
    <w:panose1 w:val="020F0502020204030204"/>
    <w:charset w:val="00"/>
    <w:family w:val="swiss"/>
    <w:pitch w:val="variable"/>
    <w:sig w:usb0="E4002EFF" w:usb1="C000247B" w:usb2="00000009" w:usb3="00000000" w:csb0="000001FF" w:csb1="00000000"/>
    <w:embedRegular r:id="rId3" w:fontKey="{7C0D5C8B-F689-4C26-ADE2-D87071A8E349}"/>
  </w:font>
  <w:font w:name="Segoe UI">
    <w:panose1 w:val="020B0502040204020203"/>
    <w:charset w:val="00"/>
    <w:family w:val="swiss"/>
    <w:pitch w:val="variable"/>
    <w:sig w:usb0="E4002EFF" w:usb1="C000E47F" w:usb2="00000009" w:usb3="00000000" w:csb0="000001FF" w:csb1="00000000"/>
    <w:embedRegular r:id="rId4" w:fontKey="{6799093E-88A3-469F-AA20-11A08DA8B66C}"/>
  </w:font>
  <w:font w:name="Cambria">
    <w:panose1 w:val="02040503050406030204"/>
    <w:charset w:val="00"/>
    <w:family w:val="roman"/>
    <w:pitch w:val="variable"/>
    <w:sig w:usb0="E00006FF" w:usb1="420024FF" w:usb2="02000000" w:usb3="00000000" w:csb0="0000019F" w:csb1="00000000"/>
    <w:embedRegular r:id="rId5" w:fontKey="{E0B08E8A-0FAF-47E4-B6D1-AC4F7BA00D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D00" w:rsidRPr="007D2FB9" w:rsidRDefault="007D2FB9" w:rsidP="007D2FB9">
    <w:pPr>
      <w:pStyle w:val="Footer"/>
      <w:tabs>
        <w:tab w:val="clear" w:pos="4680"/>
        <w:tab w:val="clear" w:pos="9360"/>
        <w:tab w:val="center" w:pos="2995"/>
      </w:tabs>
      <w:spacing w:before="120"/>
    </w:pPr>
    <w:r>
      <w:t>[4777]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60E" w:rsidRDefault="001B060E" w:rsidP="009F0C77">
      <w:r>
        <w:separator/>
      </w:r>
    </w:p>
  </w:footnote>
  <w:footnote w:type="continuationSeparator" w:id="0">
    <w:p w:rsidR="001B060E" w:rsidRDefault="001B06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23CM22"/>
    <w:docVar w:name="CoverBillType" w:val="b"/>
    <w:docVar w:name="DocPath" w:val="L:\Council\bills\GT\6123CM22.DOCX"/>
    <w:docVar w:name="dvBillNumber" w:val="4777"/>
    <w:docVar w:name="dvBillNumberPrefix" w:val="H. "/>
    <w:docVar w:name="dvOriginalBody" w:val="House"/>
    <w:docVar w:name="dvSteno" w:val="GT"/>
    <w:docVar w:name="NameofBody" w:val="h"/>
    <w:docVar w:name="vGroup2" w:val="Council"/>
  </w:docVars>
  <w:rsids>
    <w:rsidRoot w:val="00A83F7A"/>
    <w:rsid w:val="00011869"/>
    <w:rsid w:val="00015CD6"/>
    <w:rsid w:val="000D7D0D"/>
    <w:rsid w:val="000E0100"/>
    <w:rsid w:val="000E1785"/>
    <w:rsid w:val="000F40FA"/>
    <w:rsid w:val="001035F1"/>
    <w:rsid w:val="0010776B"/>
    <w:rsid w:val="00133E66"/>
    <w:rsid w:val="001435A3"/>
    <w:rsid w:val="00146ED3"/>
    <w:rsid w:val="00151044"/>
    <w:rsid w:val="00163454"/>
    <w:rsid w:val="001B060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3F00"/>
    <w:rsid w:val="003C4DAB"/>
    <w:rsid w:val="003D01E8"/>
    <w:rsid w:val="003E5288"/>
    <w:rsid w:val="003F6D79"/>
    <w:rsid w:val="0041760A"/>
    <w:rsid w:val="00417C01"/>
    <w:rsid w:val="004403BD"/>
    <w:rsid w:val="00461441"/>
    <w:rsid w:val="004809EE"/>
    <w:rsid w:val="004E7D54"/>
    <w:rsid w:val="005273C6"/>
    <w:rsid w:val="00530A69"/>
    <w:rsid w:val="00545593"/>
    <w:rsid w:val="0055480B"/>
    <w:rsid w:val="00556EBF"/>
    <w:rsid w:val="00577C6C"/>
    <w:rsid w:val="005A62FE"/>
    <w:rsid w:val="005C2FE2"/>
    <w:rsid w:val="005E2BC9"/>
    <w:rsid w:val="00605102"/>
    <w:rsid w:val="006215AA"/>
    <w:rsid w:val="00675D26"/>
    <w:rsid w:val="006913C9"/>
    <w:rsid w:val="0069470D"/>
    <w:rsid w:val="006D58AA"/>
    <w:rsid w:val="00734F00"/>
    <w:rsid w:val="00736959"/>
    <w:rsid w:val="007A70AE"/>
    <w:rsid w:val="007B78A2"/>
    <w:rsid w:val="007D2FB9"/>
    <w:rsid w:val="007F1182"/>
    <w:rsid w:val="008362E8"/>
    <w:rsid w:val="0085786E"/>
    <w:rsid w:val="008A1768"/>
    <w:rsid w:val="008A489F"/>
    <w:rsid w:val="008F0F33"/>
    <w:rsid w:val="008F4429"/>
    <w:rsid w:val="0094021A"/>
    <w:rsid w:val="009B44AF"/>
    <w:rsid w:val="009C6A0B"/>
    <w:rsid w:val="009F0C77"/>
    <w:rsid w:val="009F4DD1"/>
    <w:rsid w:val="00A02543"/>
    <w:rsid w:val="00A25D00"/>
    <w:rsid w:val="00A41684"/>
    <w:rsid w:val="00A64E80"/>
    <w:rsid w:val="00A72BCD"/>
    <w:rsid w:val="00A741D9"/>
    <w:rsid w:val="00A833AB"/>
    <w:rsid w:val="00A83F7A"/>
    <w:rsid w:val="00A9741D"/>
    <w:rsid w:val="00AB49FA"/>
    <w:rsid w:val="00AC34A2"/>
    <w:rsid w:val="00AD1C9A"/>
    <w:rsid w:val="00AD4B17"/>
    <w:rsid w:val="00B412D4"/>
    <w:rsid w:val="00B418D9"/>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DE9D0-6AD8-4DE1-BB29-35ED935AC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49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9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ED0EF-6FCB-4D3B-990E-F54E552C0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199</Words>
  <Characters>975</Characters>
  <Application>Microsoft Office Word</Application>
  <DocSecurity>0</DocSecurity>
  <Lines>38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4777 Text of Previous Version (Jan. 12, 2022) - South Carolina Legislature Online</dc:title>
  <dc:creator>Gwen Thurmond</dc:creator>
  <cp:lastModifiedBy>S Wilson</cp:lastModifiedBy>
  <cp:revision>2</cp:revision>
  <cp:lastPrinted>2021-12-10T16:20:00Z</cp:lastPrinted>
  <dcterms:created xsi:type="dcterms:W3CDTF">2022-01-12T20:58:00Z</dcterms:created>
  <dcterms:modified xsi:type="dcterms:W3CDTF">2022-01-12T20:58:00Z</dcterms:modified>
</cp:coreProperties>
</file>