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5E4" w:rsidRDefault="002735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3B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26C5D" w:rsidRDefault="00226C5D"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C696C">
        <w:rPr>
          <w:color w:val="000000" w:themeColor="text1"/>
          <w:u w:color="000000" w:themeColor="text1"/>
        </w:rPr>
        <w:t>TO AMEND SECTION 44</w:t>
      </w:r>
      <w:r>
        <w:rPr>
          <w:color w:val="000000" w:themeColor="text1"/>
          <w:u w:color="000000" w:themeColor="text1"/>
        </w:rPr>
        <w:noBreakHyphen/>
      </w:r>
      <w:r w:rsidRPr="005C696C">
        <w:rPr>
          <w:color w:val="000000" w:themeColor="text1"/>
          <w:u w:color="000000" w:themeColor="text1"/>
        </w:rPr>
        <w:t>63</w:t>
      </w:r>
      <w:r>
        <w:rPr>
          <w:color w:val="000000" w:themeColor="text1"/>
          <w:u w:color="000000" w:themeColor="text1"/>
        </w:rPr>
        <w:noBreakHyphen/>
      </w:r>
      <w:r w:rsidRPr="005C696C">
        <w:rPr>
          <w:color w:val="000000" w:themeColor="text1"/>
          <w:u w:color="000000" w:themeColor="text1"/>
        </w:rPr>
        <w:t xml:space="preserve">80, CODE OF LAWS OF SOUTH CAROLINA, 1976, RELATING TO CERTIFIED COPIES OF AN ORIGINAL BIRTH CERTIFICATE, SO AS TO ADD A DEFINITION FOR “OTHER LEGAL REPRESENTATIVE”; TO ALLOW THE DEPARTMENT OF SOCIAL SERVICES TO OBTAIN CERTIFIED COPIES OF ORIGINAL BIRTH CERTIFICATES PURSUANT TO A WRITTEN AGREEMENT WITH THE DEPARTMENT OF HEALTH AND ENVIRONMENTAL CONTROL; AND FOR OTHER PURPOSES.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3BAF" w:rsidRDefault="008D3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3BAF" w:rsidRDefault="008D3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BAF" w:rsidRDefault="008D3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226C5D" w:rsidRPr="005C696C">
        <w:rPr>
          <w:color w:val="000000" w:themeColor="text1"/>
          <w:u w:color="000000" w:themeColor="text1"/>
        </w:rPr>
        <w:t>Section 44</w:t>
      </w:r>
      <w:r w:rsidR="00226C5D">
        <w:rPr>
          <w:color w:val="000000" w:themeColor="text1"/>
          <w:u w:color="000000" w:themeColor="text1"/>
        </w:rPr>
        <w:noBreakHyphen/>
      </w:r>
      <w:r w:rsidR="00226C5D" w:rsidRPr="005C696C">
        <w:rPr>
          <w:color w:val="000000" w:themeColor="text1"/>
          <w:u w:color="000000" w:themeColor="text1"/>
        </w:rPr>
        <w:t>63</w:t>
      </w:r>
      <w:r w:rsidR="00226C5D">
        <w:rPr>
          <w:color w:val="000000" w:themeColor="text1"/>
          <w:u w:color="000000" w:themeColor="text1"/>
        </w:rPr>
        <w:noBreakHyphen/>
      </w:r>
      <w:r w:rsidR="00226C5D" w:rsidRPr="005C696C">
        <w:rPr>
          <w:color w:val="000000" w:themeColor="text1"/>
          <w:u w:color="000000" w:themeColor="text1"/>
        </w:rPr>
        <w:t>80 of the 1976 Code is amended to read:</w:t>
      </w:r>
    </w:p>
    <w:p w:rsidR="00226C5D" w:rsidRDefault="00226C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26C5D" w:rsidRPr="005C696C" w:rsidRDefault="00EB3BB5"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226C5D" w:rsidRPr="005C696C">
        <w:rPr>
          <w:color w:val="000000" w:themeColor="text1"/>
          <w:u w:color="000000" w:themeColor="text1"/>
        </w:rPr>
        <w:t>“Section 44</w:t>
      </w:r>
      <w:r w:rsidR="00226C5D">
        <w:rPr>
          <w:color w:val="000000" w:themeColor="text1"/>
          <w:u w:color="000000" w:themeColor="text1"/>
        </w:rPr>
        <w:noBreakHyphen/>
      </w:r>
      <w:r w:rsidR="00226C5D" w:rsidRPr="005C696C">
        <w:rPr>
          <w:color w:val="000000" w:themeColor="text1"/>
          <w:u w:color="000000" w:themeColor="text1"/>
        </w:rPr>
        <w:t>63</w:t>
      </w:r>
      <w:r w:rsidR="00226C5D">
        <w:rPr>
          <w:color w:val="000000" w:themeColor="text1"/>
          <w:u w:color="000000" w:themeColor="text1"/>
        </w:rPr>
        <w:noBreakHyphen/>
      </w:r>
      <w:r w:rsidR="00226C5D" w:rsidRPr="005C696C">
        <w:rPr>
          <w:color w:val="000000" w:themeColor="text1"/>
          <w:u w:color="000000" w:themeColor="text1"/>
        </w:rPr>
        <w:t>80.</w:t>
      </w:r>
      <w:r w:rsidR="00226C5D" w:rsidRPr="005C696C">
        <w:rPr>
          <w:color w:val="000000" w:themeColor="text1"/>
          <w:u w:color="000000" w:themeColor="text1"/>
        </w:rPr>
        <w:tab/>
      </w:r>
      <w:r w:rsidR="00226C5D" w:rsidRPr="005C696C">
        <w:rPr>
          <w:color w:val="000000" w:themeColor="text1"/>
          <w:u w:val="single" w:color="000000" w:themeColor="text1"/>
        </w:rPr>
        <w:t>(A)</w:t>
      </w:r>
      <w:r w:rsidR="00226C5D" w:rsidRPr="005C696C">
        <w:rPr>
          <w:color w:val="000000" w:themeColor="text1"/>
          <w:u w:color="000000" w:themeColor="text1"/>
        </w:rPr>
        <w:tab/>
        <w:t xml:space="preserve">Except as otherwise provided, certified copies of the original birth certificate or any new or amendatory certificate, exclusive of that portion containing confidential information, must be issued only by the state registrar and only to the registrant, if of legal age, his parent or guardian, or other legal representative, and upon request to the Department of Social Services or its designee for the purpose of establishing paternity or establishing, modifying, or enforcing a child support obligation. The registrar shall </w:t>
      </w:r>
      <w:r w:rsidR="003E5F64">
        <w:rPr>
          <w:color w:val="000000" w:themeColor="text1"/>
          <w:u w:color="000000" w:themeColor="text1"/>
        </w:rPr>
        <w:t>include a copy of the pamphlet ‘</w:t>
      </w:r>
      <w:r w:rsidR="00226C5D" w:rsidRPr="005C696C">
        <w:rPr>
          <w:color w:val="000000" w:themeColor="text1"/>
          <w:u w:color="000000" w:themeColor="text1"/>
        </w:rPr>
        <w:t>South Carolina Family Respect</w:t>
      </w:r>
      <w:r w:rsidR="003E5F64">
        <w:rPr>
          <w:color w:val="000000" w:themeColor="text1"/>
          <w:u w:color="000000" w:themeColor="text1"/>
        </w:rPr>
        <w:t>’</w:t>
      </w:r>
      <w:r w:rsidR="00226C5D" w:rsidRPr="005C696C">
        <w:rPr>
          <w:color w:val="000000" w:themeColor="text1"/>
          <w:u w:color="000000" w:themeColor="text1"/>
        </w:rPr>
        <w:t>, as provided in Section 20</w:t>
      </w:r>
      <w:r w:rsidR="00226C5D">
        <w:rPr>
          <w:color w:val="000000" w:themeColor="text1"/>
          <w:u w:color="000000" w:themeColor="text1"/>
        </w:rPr>
        <w:noBreakHyphen/>
      </w:r>
      <w:r w:rsidR="00226C5D" w:rsidRPr="005C696C">
        <w:rPr>
          <w:color w:val="000000" w:themeColor="text1"/>
          <w:u w:color="000000" w:themeColor="text1"/>
        </w:rPr>
        <w:t>1</w:t>
      </w:r>
      <w:r w:rsidR="00226C5D">
        <w:rPr>
          <w:color w:val="000000" w:themeColor="text1"/>
          <w:u w:color="000000" w:themeColor="text1"/>
        </w:rPr>
        <w:noBreakHyphen/>
      </w:r>
      <w:r w:rsidR="00226C5D" w:rsidRPr="005C696C">
        <w:rPr>
          <w:color w:val="000000" w:themeColor="text1"/>
          <w:u w:color="000000" w:themeColor="text1"/>
        </w:rPr>
        <w:t>720, when it mails or sends the certified copy of the birth certificate. However, the certified copy of the birth certificate may not disclose the name of the father in any illegitimate birth unless the name of the father is entered on the certificate pursuant to Section 44</w:t>
      </w:r>
      <w:r w:rsidR="00226C5D">
        <w:rPr>
          <w:color w:val="000000" w:themeColor="text1"/>
          <w:u w:color="000000" w:themeColor="text1"/>
        </w:rPr>
        <w:noBreakHyphen/>
      </w:r>
      <w:r w:rsidR="00226C5D" w:rsidRPr="005C696C">
        <w:rPr>
          <w:color w:val="000000" w:themeColor="text1"/>
          <w:u w:color="000000" w:themeColor="text1"/>
        </w:rPr>
        <w:t>63</w:t>
      </w:r>
      <w:r w:rsidR="00226C5D">
        <w:rPr>
          <w:color w:val="000000" w:themeColor="text1"/>
          <w:u w:color="000000" w:themeColor="text1"/>
        </w:rPr>
        <w:noBreakHyphen/>
      </w:r>
      <w:r w:rsidR="00226C5D" w:rsidRPr="005C696C">
        <w:rPr>
          <w:color w:val="000000" w:themeColor="text1"/>
          <w:u w:color="000000" w:themeColor="text1"/>
        </w:rPr>
        <w:t>163 or Section 44</w:t>
      </w:r>
      <w:r w:rsidR="00226C5D">
        <w:rPr>
          <w:color w:val="000000" w:themeColor="text1"/>
          <w:u w:color="000000" w:themeColor="text1"/>
        </w:rPr>
        <w:noBreakHyphen/>
      </w:r>
      <w:r w:rsidR="00226C5D" w:rsidRPr="005C696C">
        <w:rPr>
          <w:color w:val="000000" w:themeColor="text1"/>
          <w:u w:color="000000" w:themeColor="text1"/>
        </w:rPr>
        <w:t>63</w:t>
      </w:r>
      <w:r w:rsidR="00226C5D">
        <w:rPr>
          <w:color w:val="000000" w:themeColor="text1"/>
          <w:u w:color="000000" w:themeColor="text1"/>
        </w:rPr>
        <w:noBreakHyphen/>
      </w:r>
      <w:r w:rsidR="00226C5D" w:rsidRPr="005C696C">
        <w:rPr>
          <w:color w:val="000000" w:themeColor="text1"/>
          <w:u w:color="000000" w:themeColor="text1"/>
        </w:rPr>
        <w:t xml:space="preserve">165. </w:t>
      </w:r>
      <w:r w:rsidR="00226C5D" w:rsidRPr="005C696C">
        <w:rPr>
          <w:strike/>
          <w:color w:val="000000" w:themeColor="text1"/>
          <w:u w:color="000000" w:themeColor="text1"/>
        </w:rPr>
        <w:t xml:space="preserve">The short form certificate or birth card may be furnished </w:t>
      </w:r>
      <w:r w:rsidR="00226C5D" w:rsidRPr="005C696C">
        <w:rPr>
          <w:strike/>
          <w:color w:val="000000" w:themeColor="text1"/>
          <w:u w:color="000000" w:themeColor="text1"/>
        </w:rPr>
        <w:lastRenderedPageBreak/>
        <w:t>only to the registrant, his parent or guardian, or other legal representative by the state or county registrar.</w:t>
      </w:r>
      <w:r w:rsidR="00226C5D" w:rsidRPr="005C696C">
        <w:rPr>
          <w:color w:val="000000" w:themeColor="text1"/>
          <w:u w:color="000000" w:themeColor="text1"/>
        </w:rPr>
        <w:t xml:space="preserve"> </w:t>
      </w:r>
      <w:r w:rsidR="00F35BDA">
        <w:rPr>
          <w:color w:val="000000" w:themeColor="text1"/>
          <w:u w:val="single" w:color="000000" w:themeColor="text1"/>
        </w:rPr>
        <w:t xml:space="preserve">For purposes of this </w:t>
      </w:r>
      <w:r w:rsidR="00226C5D" w:rsidRPr="005C696C">
        <w:rPr>
          <w:color w:val="000000" w:themeColor="text1"/>
          <w:u w:val="single" w:color="000000" w:themeColor="text1"/>
        </w:rPr>
        <w:t>s</w:t>
      </w:r>
      <w:r w:rsidR="00F35BDA">
        <w:rPr>
          <w:color w:val="000000" w:themeColor="text1"/>
          <w:u w:val="single" w:color="000000" w:themeColor="text1"/>
        </w:rPr>
        <w:t>ubs</w:t>
      </w:r>
      <w:r w:rsidR="00226C5D" w:rsidRPr="005C696C">
        <w:rPr>
          <w:color w:val="000000" w:themeColor="text1"/>
          <w:u w:val="single" w:color="000000" w:themeColor="text1"/>
        </w:rPr>
        <w:t xml:space="preserve">ection, </w:t>
      </w:r>
      <w:r w:rsidR="00226C5D">
        <w:rPr>
          <w:color w:val="000000" w:themeColor="text1"/>
          <w:u w:val="single" w:color="000000" w:themeColor="text1"/>
        </w:rPr>
        <w:t>‘</w:t>
      </w:r>
      <w:r w:rsidR="00226C5D" w:rsidRPr="005C696C">
        <w:rPr>
          <w:color w:val="000000" w:themeColor="text1"/>
          <w:u w:val="single" w:color="000000" w:themeColor="text1"/>
        </w:rPr>
        <w:t>other legal representative</w:t>
      </w:r>
      <w:r w:rsidR="00226C5D">
        <w:rPr>
          <w:color w:val="000000" w:themeColor="text1"/>
          <w:u w:val="single" w:color="000000" w:themeColor="text1"/>
        </w:rPr>
        <w:t>’</w:t>
      </w:r>
      <w:r w:rsidR="00226C5D" w:rsidRPr="005C696C">
        <w:rPr>
          <w:color w:val="000000" w:themeColor="text1"/>
          <w:u w:val="single" w:color="000000" w:themeColor="text1"/>
        </w:rPr>
        <w:t xml:space="preserve"> means:</w:t>
      </w:r>
    </w:p>
    <w:p w:rsidR="00226C5D" w:rsidRPr="005C696C" w:rsidRDefault="00EB3BB5"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226C5D" w:rsidRPr="005C696C">
        <w:rPr>
          <w:color w:val="000000" w:themeColor="text1"/>
          <w:u w:val="single" w:color="000000" w:themeColor="text1"/>
        </w:rPr>
        <w:t>(1)</w:t>
      </w:r>
      <w:r w:rsidR="00226C5D" w:rsidRPr="005C696C">
        <w:rPr>
          <w:color w:val="000000" w:themeColor="text1"/>
          <w:u w:color="000000" w:themeColor="text1"/>
        </w:rPr>
        <w:tab/>
      </w:r>
      <w:r w:rsidR="00226C5D" w:rsidRPr="005C696C">
        <w:rPr>
          <w:color w:val="000000" w:themeColor="text1"/>
          <w:u w:val="single" w:color="000000" w:themeColor="text1"/>
        </w:rPr>
        <w:t>a person or agency that has current legal custody of a registrant pursuant to any currently effective order of a court of competent jurisdiction, including a temporary order;</w:t>
      </w:r>
    </w:p>
    <w:p w:rsidR="00226C5D" w:rsidRPr="005C696C" w:rsidRDefault="00226C5D"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00EB3BB5">
        <w:rPr>
          <w:color w:val="000000" w:themeColor="text1"/>
          <w:u w:val="single" w:color="000000" w:themeColor="text1"/>
        </w:rPr>
        <w:t>(2</w:t>
      </w:r>
      <w:r w:rsidRPr="005C696C">
        <w:rPr>
          <w:color w:val="000000" w:themeColor="text1"/>
          <w:u w:val="single" w:color="000000" w:themeColor="text1"/>
        </w:rPr>
        <w:t>)</w:t>
      </w:r>
      <w:r w:rsidRPr="005C696C">
        <w:rPr>
          <w:color w:val="000000" w:themeColor="text1"/>
          <w:u w:color="000000" w:themeColor="text1"/>
        </w:rPr>
        <w:tab/>
      </w:r>
      <w:r w:rsidRPr="005C696C">
        <w:rPr>
          <w:color w:val="000000" w:themeColor="text1"/>
          <w:u w:val="single" w:color="000000" w:themeColor="text1"/>
        </w:rPr>
        <w:t>the Department of Social Services, for any individual or registrant in foster care or in its legal custody;</w:t>
      </w:r>
    </w:p>
    <w:p w:rsidR="00226C5D" w:rsidRPr="005C696C" w:rsidRDefault="00226C5D"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Pr="005C696C">
        <w:rPr>
          <w:color w:val="000000" w:themeColor="text1"/>
          <w:u w:val="single" w:color="000000" w:themeColor="text1"/>
        </w:rPr>
        <w:t>(3)</w:t>
      </w:r>
      <w:r w:rsidRPr="005C696C">
        <w:rPr>
          <w:color w:val="000000" w:themeColor="text1"/>
          <w:u w:color="000000" w:themeColor="text1"/>
        </w:rPr>
        <w:tab/>
      </w:r>
      <w:r w:rsidRPr="005C696C">
        <w:rPr>
          <w:color w:val="000000" w:themeColor="text1"/>
          <w:u w:val="single" w:color="000000" w:themeColor="text1"/>
        </w:rPr>
        <w:t>a caregiver, including a kinship caregiver, providing care to a registrant pursuant to any currently effective order of a court of competent jurisdiction, including a temporary order;</w:t>
      </w:r>
    </w:p>
    <w:p w:rsidR="00226C5D" w:rsidRPr="005C696C" w:rsidRDefault="00226C5D"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Pr="005C696C">
        <w:rPr>
          <w:color w:val="000000" w:themeColor="text1"/>
          <w:u w:val="single" w:color="000000" w:themeColor="text1"/>
        </w:rPr>
        <w:t>(4)</w:t>
      </w:r>
      <w:r w:rsidRPr="005C696C">
        <w:rPr>
          <w:color w:val="000000" w:themeColor="text1"/>
          <w:u w:color="000000" w:themeColor="text1"/>
        </w:rPr>
        <w:tab/>
      </w:r>
      <w:r w:rsidRPr="005C696C">
        <w:rPr>
          <w:color w:val="000000" w:themeColor="text1"/>
          <w:u w:val="single" w:color="000000" w:themeColor="text1"/>
        </w:rPr>
        <w:t xml:space="preserve">an </w:t>
      </w:r>
      <w:r w:rsidR="003E5F64">
        <w:rPr>
          <w:color w:val="000000" w:themeColor="text1"/>
          <w:u w:val="single" w:color="000000" w:themeColor="text1"/>
        </w:rPr>
        <w:t>attorney representing either a</w:t>
      </w:r>
      <w:r w:rsidRPr="005C696C">
        <w:rPr>
          <w:color w:val="000000" w:themeColor="text1"/>
          <w:u w:val="single" w:color="000000" w:themeColor="text1"/>
        </w:rPr>
        <w:t xml:space="preserve"> registrant or </w:t>
      </w:r>
      <w:r w:rsidR="003E5F64">
        <w:rPr>
          <w:color w:val="000000" w:themeColor="text1"/>
          <w:u w:val="single" w:color="000000" w:themeColor="text1"/>
        </w:rPr>
        <w:t xml:space="preserve">a </w:t>
      </w:r>
      <w:r w:rsidRPr="005C696C">
        <w:rPr>
          <w:color w:val="000000" w:themeColor="text1"/>
          <w:u w:val="single" w:color="000000" w:themeColor="text1"/>
        </w:rPr>
        <w:t>registrant</w:t>
      </w:r>
      <w:r>
        <w:rPr>
          <w:color w:val="000000" w:themeColor="text1"/>
          <w:u w:val="single" w:color="000000" w:themeColor="text1"/>
        </w:rPr>
        <w:t>’</w:t>
      </w:r>
      <w:r w:rsidRPr="005C696C">
        <w:rPr>
          <w:color w:val="000000" w:themeColor="text1"/>
          <w:u w:val="single" w:color="000000" w:themeColor="text1"/>
        </w:rPr>
        <w:t xml:space="preserve">s parent listed on </w:t>
      </w:r>
      <w:r w:rsidR="00EB3BB5">
        <w:rPr>
          <w:color w:val="000000" w:themeColor="text1"/>
          <w:u w:val="single" w:color="000000" w:themeColor="text1"/>
        </w:rPr>
        <w:t xml:space="preserve">the </w:t>
      </w:r>
      <w:r w:rsidRPr="005C696C">
        <w:rPr>
          <w:color w:val="000000" w:themeColor="text1"/>
          <w:u w:val="single" w:color="000000" w:themeColor="text1"/>
        </w:rPr>
        <w:t xml:space="preserve">birth certificate; and </w:t>
      </w:r>
    </w:p>
    <w:p w:rsidR="00226C5D" w:rsidRPr="005C696C" w:rsidRDefault="00226C5D"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Pr="005C696C">
        <w:rPr>
          <w:color w:val="000000" w:themeColor="text1"/>
          <w:u w:val="single" w:color="000000" w:themeColor="text1"/>
        </w:rPr>
        <w:t>(5)</w:t>
      </w:r>
      <w:r w:rsidRPr="005C696C">
        <w:rPr>
          <w:color w:val="000000" w:themeColor="text1"/>
          <w:u w:color="000000" w:themeColor="text1"/>
        </w:rPr>
        <w:tab/>
      </w:r>
      <w:r w:rsidRPr="005C696C">
        <w:rPr>
          <w:color w:val="000000" w:themeColor="text1"/>
          <w:u w:val="single" w:color="000000" w:themeColor="text1"/>
        </w:rPr>
        <w:t>subject to the department</w:t>
      </w:r>
      <w:r>
        <w:rPr>
          <w:color w:val="000000" w:themeColor="text1"/>
          <w:u w:val="single" w:color="000000" w:themeColor="text1"/>
        </w:rPr>
        <w:t>’</w:t>
      </w:r>
      <w:r w:rsidRPr="005C696C">
        <w:rPr>
          <w:color w:val="000000" w:themeColor="text1"/>
          <w:u w:val="single" w:color="000000" w:themeColor="text1"/>
        </w:rPr>
        <w:t xml:space="preserve">s verification process, on behalf of a homeless child or youth being served by </w:t>
      </w:r>
      <w:r w:rsidR="00F07364">
        <w:rPr>
          <w:color w:val="000000" w:themeColor="text1"/>
          <w:u w:val="single" w:color="000000" w:themeColor="text1"/>
        </w:rPr>
        <w:t>them</w:t>
      </w:r>
      <w:r w:rsidRPr="005C696C">
        <w:rPr>
          <w:color w:val="000000" w:themeColor="text1"/>
          <w:u w:val="single" w:color="000000" w:themeColor="text1"/>
        </w:rPr>
        <w:t xml:space="preserve">: </w:t>
      </w:r>
    </w:p>
    <w:p w:rsidR="00226C5D" w:rsidRPr="005C696C" w:rsidRDefault="00226C5D"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Pr="005C696C">
        <w:rPr>
          <w:color w:val="000000" w:themeColor="text1"/>
          <w:u w:color="000000" w:themeColor="text1"/>
        </w:rPr>
        <w:tab/>
      </w:r>
      <w:r w:rsidRPr="005C696C">
        <w:rPr>
          <w:color w:val="000000" w:themeColor="text1"/>
          <w:u w:val="single" w:color="000000" w:themeColor="text1"/>
        </w:rPr>
        <w:t>(a)</w:t>
      </w:r>
      <w:r w:rsidRPr="005C696C">
        <w:rPr>
          <w:color w:val="000000" w:themeColor="text1"/>
          <w:u w:color="000000" w:themeColor="text1"/>
        </w:rPr>
        <w:t xml:space="preserve"> </w:t>
      </w:r>
      <w:r w:rsidRPr="005C696C">
        <w:rPr>
          <w:color w:val="000000" w:themeColor="text1"/>
          <w:u w:color="000000" w:themeColor="text1"/>
        </w:rPr>
        <w:tab/>
      </w:r>
      <w:r w:rsidRPr="005C696C">
        <w:rPr>
          <w:color w:val="000000" w:themeColor="text1"/>
          <w:u w:val="single" w:color="000000" w:themeColor="text1"/>
        </w:rPr>
        <w:t xml:space="preserve">a director or designee of a </w:t>
      </w:r>
      <w:r w:rsidR="00F07364">
        <w:rPr>
          <w:color w:val="000000" w:themeColor="text1"/>
          <w:u w:val="single" w:color="000000" w:themeColor="text1"/>
        </w:rPr>
        <w:t>South Carolina governmental</w:t>
      </w:r>
      <w:r w:rsidRPr="005C696C">
        <w:rPr>
          <w:color w:val="000000" w:themeColor="text1"/>
          <w:u w:val="single" w:color="000000" w:themeColor="text1"/>
        </w:rPr>
        <w:t xml:space="preserve"> agency, or a nonprofit organization registered with the South Carolina Secretary of State</w:t>
      </w:r>
      <w:r>
        <w:rPr>
          <w:color w:val="000000" w:themeColor="text1"/>
          <w:u w:val="single" w:color="000000" w:themeColor="text1"/>
        </w:rPr>
        <w:t>’</w:t>
      </w:r>
      <w:r w:rsidRPr="005C696C">
        <w:rPr>
          <w:color w:val="000000" w:themeColor="text1"/>
          <w:u w:val="single" w:color="000000" w:themeColor="text1"/>
        </w:rPr>
        <w:t xml:space="preserve">s Office, that receives public or private funding to provide services to </w:t>
      </w:r>
      <w:r w:rsidR="00F07364">
        <w:rPr>
          <w:color w:val="000000" w:themeColor="text1"/>
          <w:u w:val="single" w:color="000000" w:themeColor="text1"/>
        </w:rPr>
        <w:t>the homeless</w:t>
      </w:r>
      <w:r w:rsidRPr="005C696C">
        <w:rPr>
          <w:color w:val="000000" w:themeColor="text1"/>
          <w:u w:val="single" w:color="000000" w:themeColor="text1"/>
        </w:rPr>
        <w:t xml:space="preserve">; and </w:t>
      </w:r>
    </w:p>
    <w:p w:rsidR="00226C5D" w:rsidRPr="005C696C" w:rsidRDefault="00226C5D"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Pr="005C696C">
        <w:rPr>
          <w:color w:val="000000" w:themeColor="text1"/>
          <w:u w:color="000000" w:themeColor="text1"/>
        </w:rPr>
        <w:tab/>
      </w:r>
      <w:r w:rsidRPr="005C696C">
        <w:rPr>
          <w:color w:val="000000" w:themeColor="text1"/>
          <w:u w:val="single" w:color="000000" w:themeColor="text1"/>
        </w:rPr>
        <w:t>(b)</w:t>
      </w:r>
      <w:r w:rsidRPr="005C696C">
        <w:rPr>
          <w:color w:val="000000" w:themeColor="text1"/>
          <w:u w:color="000000" w:themeColor="text1"/>
        </w:rPr>
        <w:tab/>
      </w:r>
      <w:r w:rsidR="00F07364">
        <w:rPr>
          <w:color w:val="000000" w:themeColor="text1"/>
          <w:u w:val="single" w:color="000000" w:themeColor="text1"/>
        </w:rPr>
        <w:t xml:space="preserve">a South Carolina </w:t>
      </w:r>
      <w:r w:rsidR="003E5F64">
        <w:rPr>
          <w:color w:val="000000" w:themeColor="text1"/>
          <w:u w:val="single" w:color="000000" w:themeColor="text1"/>
        </w:rPr>
        <w:t>school</w:t>
      </w:r>
      <w:r w:rsidR="00EB3BB5">
        <w:rPr>
          <w:color w:val="000000" w:themeColor="text1"/>
          <w:u w:val="single" w:color="000000" w:themeColor="text1"/>
        </w:rPr>
        <w:t xml:space="preserve"> district’s </w:t>
      </w:r>
      <w:r w:rsidRPr="005C696C">
        <w:rPr>
          <w:color w:val="000000" w:themeColor="text1"/>
          <w:u w:val="single" w:color="000000" w:themeColor="text1"/>
        </w:rPr>
        <w:t>McKinney</w:t>
      </w:r>
      <w:r>
        <w:rPr>
          <w:color w:val="000000" w:themeColor="text1"/>
          <w:u w:val="single" w:color="000000" w:themeColor="text1"/>
        </w:rPr>
        <w:noBreakHyphen/>
      </w:r>
      <w:r w:rsidRPr="005C696C">
        <w:rPr>
          <w:color w:val="000000" w:themeColor="text1"/>
          <w:u w:val="single" w:color="000000" w:themeColor="text1"/>
        </w:rPr>
        <w:t>Vento liaison for homeless children or youth.</w:t>
      </w:r>
    </w:p>
    <w:p w:rsidR="00226C5D" w:rsidRPr="005C696C" w:rsidRDefault="00EB3BB5"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00226C5D" w:rsidRPr="005C696C">
        <w:rPr>
          <w:color w:val="000000" w:themeColor="text1"/>
          <w:u w:val="single" w:color="000000" w:themeColor="text1"/>
        </w:rPr>
        <w:t>(B)</w:t>
      </w:r>
      <w:r>
        <w:rPr>
          <w:color w:val="000000" w:themeColor="text1"/>
          <w:u w:color="000000" w:themeColor="text1"/>
        </w:rPr>
        <w:tab/>
      </w:r>
      <w:r w:rsidR="00226C5D" w:rsidRPr="005C696C">
        <w:rPr>
          <w:color w:val="000000" w:themeColor="text1"/>
          <w:u w:val="single" w:color="000000" w:themeColor="text1"/>
        </w:rPr>
        <w:t xml:space="preserve">The Department of Social Services may obtain certified copies of a birth certificate in accordance with subsection (A) by making a written request for such copies pursuant to the terms of a written agreement </w:t>
      </w:r>
      <w:r w:rsidR="00F07364">
        <w:rPr>
          <w:color w:val="000000" w:themeColor="text1"/>
          <w:u w:val="single" w:color="000000" w:themeColor="text1"/>
        </w:rPr>
        <w:t xml:space="preserve">that shall be </w:t>
      </w:r>
      <w:r w:rsidR="00226C5D" w:rsidRPr="005C696C">
        <w:rPr>
          <w:color w:val="000000" w:themeColor="text1"/>
          <w:u w:val="single" w:color="000000" w:themeColor="text1"/>
        </w:rPr>
        <w:t>entered into between the Department of Health and Environmental Control and the Department of Social Services. There is no requirement of copies of court orders or other third</w:t>
      </w:r>
      <w:r w:rsidR="00226C5D">
        <w:rPr>
          <w:color w:val="000000" w:themeColor="text1"/>
          <w:u w:val="single" w:color="000000" w:themeColor="text1"/>
        </w:rPr>
        <w:noBreakHyphen/>
      </w:r>
      <w:r w:rsidR="00226C5D" w:rsidRPr="005C696C">
        <w:rPr>
          <w:color w:val="000000" w:themeColor="text1"/>
          <w:u w:val="single" w:color="000000" w:themeColor="text1"/>
        </w:rPr>
        <w:t>party records when the Department of Social Services makes a request for certified copies of a birth certificate pursuant to the written agreement entered into pursuant to this subsection.</w:t>
      </w:r>
      <w:r w:rsidR="00226C5D" w:rsidRPr="005C696C">
        <w:rPr>
          <w:color w:val="000000" w:themeColor="text1"/>
          <w:u w:color="000000" w:themeColor="text1"/>
        </w:rPr>
        <w:t xml:space="preserve"> </w:t>
      </w:r>
    </w:p>
    <w:p w:rsidR="00226C5D" w:rsidRPr="005C696C" w:rsidRDefault="00EB3BB5"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00226C5D" w:rsidRPr="005C696C">
        <w:rPr>
          <w:color w:val="000000" w:themeColor="text1"/>
          <w:u w:val="single" w:color="000000" w:themeColor="text1"/>
        </w:rPr>
        <w:t>(C)</w:t>
      </w:r>
      <w:r>
        <w:rPr>
          <w:color w:val="000000" w:themeColor="text1"/>
        </w:rPr>
        <w:tab/>
      </w:r>
      <w:r w:rsidR="00226C5D" w:rsidRPr="005C696C">
        <w:rPr>
          <w:color w:val="000000" w:themeColor="text1"/>
          <w:u w:color="000000" w:themeColor="text1"/>
        </w:rPr>
        <w:t>When one hundred years have elapsed after the date of birth, these records must be made available in photographic or other suitable format for public viewing.”</w:t>
      </w:r>
    </w:p>
    <w:p w:rsidR="00226C5D" w:rsidRDefault="00226C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BAF" w:rsidRDefault="008D3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6C5D">
        <w:t>2</w:t>
      </w:r>
      <w:r>
        <w:t>.</w:t>
      </w:r>
      <w:r>
        <w:tab/>
        <w:t>This act takes effect upon approval by the Governor.</w:t>
      </w:r>
    </w:p>
    <w:p w:rsidR="00456347" w:rsidRDefault="00226C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0EDC" w:rsidRDefault="00ED0EDC" w:rsidP="00ED0EDC">
      <w:pPr>
        <w:suppressAutoHyphens/>
      </w:pPr>
    </w:p>
    <w:sectPr w:rsidR="00ED0EDC" w:rsidSect="002735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BAF" w:rsidRDefault="008D3BAF" w:rsidP="009F0C77">
      <w:r>
        <w:separator/>
      </w:r>
    </w:p>
  </w:endnote>
  <w:endnote w:type="continuationSeparator" w:id="0">
    <w:p w:rsidR="008D3BAF" w:rsidRDefault="008D3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B461C2-CAB0-41AF-8BED-5F538D513943}"/>
    <w:embedBold r:id="rId2" w:fontKey="{CD207D38-31A7-4661-BB01-3B99EFACB8BC}"/>
  </w:font>
  <w:font w:name="Calibri">
    <w:panose1 w:val="020F0502020204030204"/>
    <w:charset w:val="00"/>
    <w:family w:val="swiss"/>
    <w:pitch w:val="variable"/>
    <w:sig w:usb0="E4002EFF" w:usb1="C000247B" w:usb2="00000009" w:usb3="00000000" w:csb0="000001FF" w:csb1="00000000"/>
    <w:embedRegular r:id="rId3" w:fontKey="{B7714F84-7BE3-4C0E-BDA7-DF32E81BAD29}"/>
  </w:font>
  <w:font w:name="Segoe UI">
    <w:panose1 w:val="020B0502040204020203"/>
    <w:charset w:val="00"/>
    <w:family w:val="swiss"/>
    <w:pitch w:val="variable"/>
    <w:sig w:usb0="E4002EFF" w:usb1="C000E47F" w:usb2="00000009" w:usb3="00000000" w:csb0="000001FF" w:csb1="00000000"/>
    <w:embedRegular r:id="rId4" w:fontKey="{6B760D1D-F1CC-4C98-B1BE-73D79E3BA50D}"/>
  </w:font>
  <w:font w:name="Cambria">
    <w:panose1 w:val="02040503050406030204"/>
    <w:charset w:val="00"/>
    <w:family w:val="roman"/>
    <w:pitch w:val="variable"/>
    <w:sig w:usb0="E00006FF" w:usb1="420024FF" w:usb2="02000000" w:usb3="00000000" w:csb0="0000019F" w:csb1="00000000"/>
    <w:embedRegular r:id="rId5" w:fontKey="{0450EEC0-ABD0-463A-BC27-87F372006A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347" w:rsidRPr="002735E4" w:rsidRDefault="002735E4" w:rsidP="002735E4">
    <w:pPr>
      <w:pStyle w:val="Footer"/>
      <w:tabs>
        <w:tab w:val="clear" w:pos="4680"/>
        <w:tab w:val="clear" w:pos="9360"/>
        <w:tab w:val="center" w:pos="2995"/>
      </w:tabs>
      <w:spacing w:before="120"/>
    </w:pPr>
    <w:r>
      <w:t>[4834]</w:t>
    </w:r>
    <w:r>
      <w:tab/>
    </w:r>
    <w:r>
      <w:fldChar w:fldCharType="begin"/>
    </w:r>
    <w:r>
      <w:instrText xml:space="preserve"> PAGE  \* MERGEFORMAT </w:instrText>
    </w:r>
    <w:r>
      <w:fldChar w:fldCharType="separate"/>
    </w:r>
    <w:r w:rsidR="00ED0E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BAF" w:rsidRDefault="008D3BAF" w:rsidP="009F0C77">
      <w:r>
        <w:separator/>
      </w:r>
    </w:p>
  </w:footnote>
  <w:footnote w:type="continuationSeparator" w:id="0">
    <w:p w:rsidR="008D3BAF" w:rsidRDefault="008D3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15VR22"/>
    <w:docVar w:name="CoverBillType" w:val="b"/>
    <w:docVar w:name="DocPath" w:val="L:\Council\bills\AR\8015VR22.DOCX"/>
    <w:docVar w:name="dvBillNumber" w:val="4834"/>
    <w:docVar w:name="dvBillNumberPrefix" w:val="H. "/>
    <w:docVar w:name="dvOriginalBody" w:val="House"/>
    <w:docVar w:name="dvSteno" w:val="AR"/>
    <w:docVar w:name="NameofBody" w:val="h"/>
    <w:docVar w:name="vGroup2" w:val="Council"/>
  </w:docVars>
  <w:rsids>
    <w:rsidRoot w:val="008D3BA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C5D"/>
    <w:rsid w:val="002321B6"/>
    <w:rsid w:val="00232912"/>
    <w:rsid w:val="00250967"/>
    <w:rsid w:val="002543C8"/>
    <w:rsid w:val="0025541D"/>
    <w:rsid w:val="002735E4"/>
    <w:rsid w:val="00284AAE"/>
    <w:rsid w:val="002E5912"/>
    <w:rsid w:val="00301B21"/>
    <w:rsid w:val="00325348"/>
    <w:rsid w:val="0032732C"/>
    <w:rsid w:val="00336AD0"/>
    <w:rsid w:val="0037079A"/>
    <w:rsid w:val="003C4DAB"/>
    <w:rsid w:val="003D01E8"/>
    <w:rsid w:val="003E5288"/>
    <w:rsid w:val="003E5F64"/>
    <w:rsid w:val="003F6D79"/>
    <w:rsid w:val="0041760A"/>
    <w:rsid w:val="00417C01"/>
    <w:rsid w:val="004403BD"/>
    <w:rsid w:val="00456347"/>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6416"/>
    <w:rsid w:val="00734F00"/>
    <w:rsid w:val="00736959"/>
    <w:rsid w:val="00755E08"/>
    <w:rsid w:val="007A70AE"/>
    <w:rsid w:val="008362E8"/>
    <w:rsid w:val="0085786E"/>
    <w:rsid w:val="008A1768"/>
    <w:rsid w:val="008A489F"/>
    <w:rsid w:val="008D3BAF"/>
    <w:rsid w:val="008F0F33"/>
    <w:rsid w:val="008F4429"/>
    <w:rsid w:val="0094021A"/>
    <w:rsid w:val="00987322"/>
    <w:rsid w:val="00995D1B"/>
    <w:rsid w:val="009B44AF"/>
    <w:rsid w:val="009C6A0B"/>
    <w:rsid w:val="009F0C77"/>
    <w:rsid w:val="009F4DD1"/>
    <w:rsid w:val="00A02543"/>
    <w:rsid w:val="00A41684"/>
    <w:rsid w:val="00A468DE"/>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3BB5"/>
    <w:rsid w:val="00EC7CAC"/>
    <w:rsid w:val="00ED0EDC"/>
    <w:rsid w:val="00EF2368"/>
    <w:rsid w:val="00F07364"/>
    <w:rsid w:val="00F24442"/>
    <w:rsid w:val="00F35BD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68DC3"/>
  <w15:docId w15:val="{CCBD2F81-A493-45C9-B2AC-3FF41E9E9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3B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B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B31DC-E495-4A52-8A39-4033E7152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569</Words>
  <Characters>3030</Characters>
  <Application>Microsoft Office Word</Application>
  <DocSecurity>0</DocSecurity>
  <Lines>78</Lines>
  <Paragraphs>16</Paragraphs>
  <ScaleCrop>false</ScaleCrop>
  <HeadingPairs>
    <vt:vector size="2" baseType="variant">
      <vt:variant>
        <vt:lpstr>Title</vt:lpstr>
      </vt:variant>
      <vt:variant>
        <vt:i4>1</vt:i4>
      </vt:variant>
    </vt:vector>
  </HeadingPairs>
  <TitlesOfParts>
    <vt:vector size="1" baseType="lpstr">
      <vt:lpstr>2021-2022 Bill 4834: Subject not yet available - South Carolina Legislature Online</vt:lpstr>
    </vt:vector>
  </TitlesOfParts>
  <Company>LPITS</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4834 Text of Previous Version (Jan. 25, 2022) - South Carolina Legislature Online</dc:title>
  <dc:creator>Anna Rushton</dc:creator>
  <cp:lastModifiedBy>Danny Crook</cp:lastModifiedBy>
  <cp:revision>2</cp:revision>
  <cp:lastPrinted>2022-01-25T20:00:00Z</cp:lastPrinted>
  <dcterms:created xsi:type="dcterms:W3CDTF">2022-01-25T20:05:00Z</dcterms:created>
  <dcterms:modified xsi:type="dcterms:W3CDTF">2022-01-25T20:05:00Z</dcterms:modified>
</cp:coreProperties>
</file>