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B03" w:rsidRDefault="00274B03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F0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Pr="00522CE0" w:rsidRDefault="006D1899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>
        <w:noBreakHyphen/>
        <w:t>50</w:t>
      </w:r>
      <w:r>
        <w:noBreakHyphen/>
        <w:t>40</w:t>
      </w:r>
      <w:r w:rsidR="004C788B">
        <w:t xml:space="preserve">, CODE OF LAWS OF SOUTH CAROLINA, 1976, RELATING TO DISCLOSURE STATEMENTS REQUIRED FOR REAL PROPERTY TRANSACTIONS, </w:t>
      </w:r>
      <w:r>
        <w:t xml:space="preserve">SO AS </w:t>
      </w:r>
      <w:r w:rsidR="004C788B">
        <w:t>TO REQUIRE THE DISCLOSURE OF ADJACENT PROPERTY UTILIZED FOR AGRICULTURAL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Default="004C788B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27</w:t>
      </w:r>
      <w:r w:rsidR="006D1899">
        <w:noBreakHyphen/>
      </w:r>
      <w:r>
        <w:t>50</w:t>
      </w:r>
      <w:r w:rsidR="006D1899">
        <w:noBreakHyphen/>
      </w:r>
      <w:r>
        <w:t>40(A) of the 1976 Code is amended by a</w:t>
      </w:r>
      <w:r w:rsidR="006D1899">
        <w:t>dding an appropriately numbered</w:t>
      </w:r>
      <w:r>
        <w:t xml:space="preserve"> item to read:</w:t>
      </w:r>
    </w:p>
    <w:p w:rsidR="004C788B" w:rsidRDefault="004C788B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Default="004C788B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</w:t>
      </w:r>
      <w:r>
        <w:tab/>
        <w:t>)</w:t>
      </w:r>
      <w:r>
        <w:tab/>
        <w:t>the existence of an adjacent property that is being utilized for agricultural purposes;”</w:t>
      </w: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258CD">
        <w:t>2</w:t>
      </w:r>
      <w:r>
        <w:t>.</w:t>
      </w:r>
      <w:r>
        <w:tab/>
        <w:t>This act takes effect upon approval by the Governor.</w:t>
      </w:r>
    </w:p>
    <w:p w:rsidR="008930AC" w:rsidRDefault="006D18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4B03" w:rsidRDefault="00274B03" w:rsidP="00274B03">
      <w:pPr>
        <w:suppressAutoHyphens/>
      </w:pPr>
    </w:p>
    <w:sectPr w:rsidR="00274B03" w:rsidSect="00274B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F06" w:rsidRDefault="00F74F06" w:rsidP="009F0C77">
      <w:r>
        <w:separator/>
      </w:r>
    </w:p>
  </w:endnote>
  <w:endnote w:type="continuationSeparator" w:id="0">
    <w:p w:rsidR="00F74F06" w:rsidRDefault="00F74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9F09D6-175E-4F64-B4F6-4D49CA6B1C34}"/>
    <w:embedBold r:id="rId2" w:fontKey="{4055B3E9-5056-407F-A0C9-FF88B371C6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632DB5-DE72-4CEE-B62F-9FA87764D5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958DBA-EAD0-414F-A456-D6AA8AFB3D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1B5785-A6F7-4E37-9EA0-90DB03E282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0AC" w:rsidRPr="00274B03" w:rsidRDefault="00274B03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F06" w:rsidRDefault="00F74F06" w:rsidP="009F0C77">
      <w:r>
        <w:separator/>
      </w:r>
    </w:p>
  </w:footnote>
  <w:footnote w:type="continuationSeparator" w:id="0">
    <w:p w:rsidR="00F74F06" w:rsidRDefault="00F74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28PH22"/>
    <w:docVar w:name="CoverBillType" w:val="b"/>
    <w:docVar w:name="DocPath" w:val="L:\Council\bills\JN\3528PH22.DOCX"/>
    <w:docVar w:name="dvBillNumber" w:val="499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74F06"/>
    <w:rsid w:val="00011869"/>
    <w:rsid w:val="00015CD6"/>
    <w:rsid w:val="000E0100"/>
    <w:rsid w:val="000E1785"/>
    <w:rsid w:val="000F40FA"/>
    <w:rsid w:val="001035F1"/>
    <w:rsid w:val="0010776B"/>
    <w:rsid w:val="001258C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B0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E3"/>
    <w:rsid w:val="0041760A"/>
    <w:rsid w:val="00417C01"/>
    <w:rsid w:val="004403BD"/>
    <w:rsid w:val="00461441"/>
    <w:rsid w:val="004809EE"/>
    <w:rsid w:val="004C788B"/>
    <w:rsid w:val="004E7D54"/>
    <w:rsid w:val="005273C6"/>
    <w:rsid w:val="00530A69"/>
    <w:rsid w:val="0053307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899"/>
    <w:rsid w:val="006D58AA"/>
    <w:rsid w:val="00734F00"/>
    <w:rsid w:val="00736959"/>
    <w:rsid w:val="007A70AE"/>
    <w:rsid w:val="008362E8"/>
    <w:rsid w:val="0085786E"/>
    <w:rsid w:val="008930AC"/>
    <w:rsid w:val="008A1768"/>
    <w:rsid w:val="008A489F"/>
    <w:rsid w:val="008F0F33"/>
    <w:rsid w:val="008F4429"/>
    <w:rsid w:val="0094021A"/>
    <w:rsid w:val="009B44AF"/>
    <w:rsid w:val="009C2E3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4F0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AA41F-D55F-41FC-8774-84A72A42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8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69B81-1495-4348-AF38-ECBDB7D56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491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4994 Text of Previous Version (Feb. 17, 2022) - South Carolina Legislature Online</dc:title>
  <dc:creator>Julie Newboult</dc:creator>
  <cp:lastModifiedBy>Derrick Williamson</cp:lastModifiedBy>
  <cp:revision>2</cp:revision>
  <cp:lastPrinted>2022-02-16T18:56:00Z</cp:lastPrinted>
  <dcterms:created xsi:type="dcterms:W3CDTF">2022-02-17T16:33:00Z</dcterms:created>
  <dcterms:modified xsi:type="dcterms:W3CDTF">2022-02-17T16:33:00Z</dcterms:modified>
</cp:coreProperties>
</file>