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054" w:rsidRDefault="00170054"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D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558F">
        <w:rPr>
          <w:color w:val="000000" w:themeColor="text1"/>
          <w:u w:color="000000" w:themeColor="text1"/>
        </w:rPr>
        <w:t>TO AMEND THE CODE OF LAWS OF SOUTH CAROLINA, 1976, BY ADDING SECTION 59</w:t>
      </w:r>
      <w:r w:rsidR="004C6AE8">
        <w:rPr>
          <w:color w:val="000000" w:themeColor="text1"/>
          <w:u w:color="000000" w:themeColor="text1"/>
        </w:rPr>
        <w:noBreakHyphen/>
      </w:r>
      <w:r w:rsidRPr="0059558F">
        <w:rPr>
          <w:color w:val="000000" w:themeColor="text1"/>
          <w:u w:color="000000" w:themeColor="text1"/>
        </w:rPr>
        <w:t>101</w:t>
      </w:r>
      <w:r w:rsidR="004C6AE8">
        <w:rPr>
          <w:color w:val="000000" w:themeColor="text1"/>
          <w:u w:color="000000" w:themeColor="text1"/>
        </w:rPr>
        <w:noBreakHyphen/>
      </w:r>
      <w:r w:rsidRPr="0059558F">
        <w:rPr>
          <w:color w:val="000000" w:themeColor="text1"/>
          <w:u w:color="000000" w:themeColor="text1"/>
        </w:rPr>
        <w:t xml:space="preserve">15 SO AS TO PROVIDE </w:t>
      </w:r>
      <w:r w:rsidR="00C01171">
        <w:rPr>
          <w:color w:val="000000" w:themeColor="text1"/>
          <w:u w:color="000000" w:themeColor="text1"/>
        </w:rPr>
        <w:t>TRUSTEES OF PUBLIC INSTITUTIONS</w:t>
      </w:r>
      <w:r w:rsidRPr="0059558F">
        <w:rPr>
          <w:color w:val="000000" w:themeColor="text1"/>
          <w:u w:color="000000" w:themeColor="text1"/>
        </w:rPr>
        <w:t xml:space="preserve"> OF HIGHER LEARNING IN THIS STATE WHO RESIGN OR ARE REMOVED FROM OFFICE ARE NOT QUALIFIED TO SERVE, AND MAY NOT BE ELE</w:t>
      </w:r>
      <w:r w:rsidR="00937374">
        <w:rPr>
          <w:color w:val="000000" w:themeColor="text1"/>
          <w:u w:color="000000" w:themeColor="text1"/>
        </w:rPr>
        <w:t>CTED OR APPOINTED TO SERVE, ON ANY</w:t>
      </w:r>
      <w:r w:rsidRPr="0059558F">
        <w:rPr>
          <w:color w:val="000000" w:themeColor="text1"/>
          <w:u w:color="000000" w:themeColor="text1"/>
        </w:rPr>
        <w:t xml:space="preserve"> BOARD OF TRUSTEES </w:t>
      </w:r>
      <w:r w:rsidR="00937374">
        <w:rPr>
          <w:color w:val="000000" w:themeColor="text1"/>
          <w:u w:color="000000" w:themeColor="text1"/>
        </w:rPr>
        <w:t xml:space="preserve">OF A PUBLIC INSTITUTION OF HIGHER LEARNING IN THIS STATE </w:t>
      </w:r>
      <w:r w:rsidRPr="0059558F">
        <w:rPr>
          <w:color w:val="000000" w:themeColor="text1"/>
          <w:u w:color="000000" w:themeColor="text1"/>
        </w:rPr>
        <w:t xml:space="preserve">FOR A PERIOD OF </w:t>
      </w:r>
      <w:r w:rsidR="004C6AE8">
        <w:rPr>
          <w:color w:val="000000" w:themeColor="text1"/>
          <w:u w:color="000000" w:themeColor="text1"/>
        </w:rPr>
        <w:t>FOUR</w:t>
      </w:r>
      <w:r w:rsidRPr="0059558F">
        <w:rPr>
          <w:color w:val="000000" w:themeColor="text1"/>
          <w:u w:color="000000" w:themeColor="text1"/>
        </w:rPr>
        <w:t xml:space="preserve"> YEAR</w:t>
      </w:r>
      <w:r w:rsidR="004C6AE8">
        <w:rPr>
          <w:color w:val="000000" w:themeColor="text1"/>
          <w:u w:color="000000" w:themeColor="text1"/>
        </w:rPr>
        <w:t>S</w:t>
      </w:r>
      <w:r w:rsidRPr="0059558F">
        <w:rPr>
          <w:color w:val="000000" w:themeColor="text1"/>
          <w:u w:color="000000" w:themeColor="text1"/>
        </w:rPr>
        <w:t xml:space="preserve"> AFTER THE DATE OF THEIR RESIGNATION OR REMOVAL.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D4F" w:rsidRDefault="00CA6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D4F" w:rsidRDefault="00CA6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DB" w:rsidRPr="0059558F" w:rsidRDefault="00CA6D4F"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48DB" w:rsidRPr="0059558F">
        <w:rPr>
          <w:color w:val="000000" w:themeColor="text1"/>
          <w:u w:color="000000" w:themeColor="text1"/>
        </w:rPr>
        <w:t>Article 1, Chapter 101, Title 59 of the 1976 Code is amended by adding:</w:t>
      </w: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558F">
        <w:rPr>
          <w:color w:val="000000" w:themeColor="text1"/>
          <w:u w:color="000000" w:themeColor="text1"/>
        </w:rPr>
        <w:t>“Section 59</w:t>
      </w:r>
      <w:r w:rsidR="004C6AE8">
        <w:rPr>
          <w:color w:val="000000" w:themeColor="text1"/>
          <w:u w:color="000000" w:themeColor="text1"/>
        </w:rPr>
        <w:noBreakHyphen/>
      </w:r>
      <w:r w:rsidRPr="0059558F">
        <w:rPr>
          <w:color w:val="000000" w:themeColor="text1"/>
          <w:u w:color="000000" w:themeColor="text1"/>
        </w:rPr>
        <w:t>101</w:t>
      </w:r>
      <w:r w:rsidR="004C6AE8">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59558F">
        <w:rPr>
          <w:color w:val="000000" w:themeColor="text1"/>
          <w:u w:color="000000" w:themeColor="text1"/>
        </w:rPr>
        <w:t xml:space="preserve">When a member of the board of trustees of a public institution of higher learning in this State resigns or is removed from his seat on the board of trustees, he is not qualified to serve, and may not be elected or appointed to serve, on </w:t>
      </w:r>
      <w:r w:rsidR="00937374">
        <w:rPr>
          <w:color w:val="000000" w:themeColor="text1"/>
          <w:u w:color="000000" w:themeColor="text1"/>
        </w:rPr>
        <w:t>any</w:t>
      </w:r>
      <w:r w:rsidRPr="0059558F">
        <w:rPr>
          <w:color w:val="000000" w:themeColor="text1"/>
          <w:u w:color="000000" w:themeColor="text1"/>
        </w:rPr>
        <w:t xml:space="preserve"> board as a trustee </w:t>
      </w:r>
      <w:r w:rsidR="00937374">
        <w:rPr>
          <w:color w:val="000000" w:themeColor="text1"/>
          <w:u w:color="000000" w:themeColor="text1"/>
        </w:rPr>
        <w:t xml:space="preserve">of a public institution of higher learning in this State </w:t>
      </w:r>
      <w:r w:rsidRPr="0059558F">
        <w:rPr>
          <w:color w:val="000000" w:themeColor="text1"/>
          <w:u w:color="000000" w:themeColor="text1"/>
        </w:rPr>
        <w:t xml:space="preserve">for a period of </w:t>
      </w:r>
      <w:r w:rsidR="004C6AE8">
        <w:rPr>
          <w:color w:val="000000" w:themeColor="text1"/>
          <w:u w:color="000000" w:themeColor="text1"/>
        </w:rPr>
        <w:t>four</w:t>
      </w:r>
      <w:r w:rsidRPr="0059558F">
        <w:rPr>
          <w:color w:val="000000" w:themeColor="text1"/>
          <w:u w:color="000000" w:themeColor="text1"/>
        </w:rPr>
        <w:t xml:space="preserve"> year</w:t>
      </w:r>
      <w:r w:rsidR="004C6AE8">
        <w:rPr>
          <w:color w:val="000000" w:themeColor="text1"/>
          <w:u w:color="000000" w:themeColor="text1"/>
        </w:rPr>
        <w:t>s</w:t>
      </w:r>
      <w:r w:rsidRPr="0059558F">
        <w:rPr>
          <w:color w:val="000000" w:themeColor="text1"/>
          <w:u w:color="000000" w:themeColor="text1"/>
        </w:rPr>
        <w:t xml:space="preserve"> after the date of his resignation or removal.”</w:t>
      </w: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9558F">
        <w:rPr>
          <w:color w:val="000000" w:themeColor="text1"/>
          <w:u w:color="000000" w:themeColor="text1"/>
        </w:rPr>
        <w:t>This provisions of this act take effect upon approval of the Governor.</w:t>
      </w:r>
    </w:p>
    <w:p w:rsidR="00902712" w:rsidRDefault="004C6A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054" w:rsidRDefault="00170054" w:rsidP="00170054">
      <w:pPr>
        <w:suppressAutoHyphens/>
      </w:pPr>
    </w:p>
    <w:sectPr w:rsidR="00170054" w:rsidSect="00170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D4F" w:rsidRDefault="00CA6D4F" w:rsidP="009F0C77">
      <w:r>
        <w:separator/>
      </w:r>
    </w:p>
  </w:endnote>
  <w:endnote w:type="continuationSeparator" w:id="0">
    <w:p w:rsidR="00CA6D4F" w:rsidRDefault="00CA6D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F84D40-01FB-4000-ACEC-AB341627D524}"/>
    <w:embedBold r:id="rId2" w:fontKey="{4D502BB1-2ED4-4F9D-9966-880D64BF9310}"/>
  </w:font>
  <w:font w:name="Calibri">
    <w:panose1 w:val="020F0502020204030204"/>
    <w:charset w:val="00"/>
    <w:family w:val="swiss"/>
    <w:pitch w:val="variable"/>
    <w:sig w:usb0="E0002EFF" w:usb1="C000247B" w:usb2="00000009" w:usb3="00000000" w:csb0="000001FF" w:csb1="00000000"/>
    <w:embedRegular r:id="rId3" w:fontKey="{4965D2AD-6EF1-4FD9-8E51-3C72473FE0C7}"/>
  </w:font>
  <w:font w:name="Cambria">
    <w:panose1 w:val="02040503050406030204"/>
    <w:charset w:val="00"/>
    <w:family w:val="roman"/>
    <w:pitch w:val="variable"/>
    <w:sig w:usb0="E00006FF" w:usb1="420024FF" w:usb2="02000000" w:usb3="00000000" w:csb0="0000019F" w:csb1="00000000"/>
    <w:embedRegular r:id="rId4" w:fontKey="{063D51C7-E804-4F6C-8DF5-9A7B6C94CB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12" w:rsidRPr="00170054" w:rsidRDefault="00170054" w:rsidP="00170054">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D4F" w:rsidRDefault="00CA6D4F" w:rsidP="009F0C77">
      <w:r>
        <w:separator/>
      </w:r>
    </w:p>
  </w:footnote>
  <w:footnote w:type="continuationSeparator" w:id="0">
    <w:p w:rsidR="00CA6D4F" w:rsidRDefault="00CA6D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62WAB21"/>
    <w:docVar w:name="CoverBillType" w:val="b"/>
    <w:docVar w:name="DocPath" w:val="L:\Council\bills\RT\17962WAB21.DOCX"/>
    <w:docVar w:name="dvBillNumber" w:val="507"/>
    <w:docVar w:name="dvBillNumberPrefix" w:val="S. "/>
    <w:docVar w:name="dvOriginalBody" w:val="Senate"/>
    <w:docVar w:name="dvSteno" w:val="RT"/>
    <w:docVar w:name="NameofBody" w:val="s"/>
    <w:docVar w:name="vGroup2" w:val="Council"/>
  </w:docVars>
  <w:rsids>
    <w:rsidRoot w:val="00CA6D4F"/>
    <w:rsid w:val="000263D9"/>
    <w:rsid w:val="00026C9A"/>
    <w:rsid w:val="000965A1"/>
    <w:rsid w:val="000C487D"/>
    <w:rsid w:val="000E1785"/>
    <w:rsid w:val="000F39F2"/>
    <w:rsid w:val="001023A4"/>
    <w:rsid w:val="0010776B"/>
    <w:rsid w:val="00133E66"/>
    <w:rsid w:val="00134ACF"/>
    <w:rsid w:val="00144E15"/>
    <w:rsid w:val="00170054"/>
    <w:rsid w:val="001A4A62"/>
    <w:rsid w:val="001A681E"/>
    <w:rsid w:val="001D08F2"/>
    <w:rsid w:val="002037CA"/>
    <w:rsid w:val="002047A2"/>
    <w:rsid w:val="002321B6"/>
    <w:rsid w:val="002348DB"/>
    <w:rsid w:val="0023696B"/>
    <w:rsid w:val="00245A4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6AE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1F3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2712"/>
    <w:rsid w:val="00932670"/>
    <w:rsid w:val="009352BB"/>
    <w:rsid w:val="0093737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1171"/>
    <w:rsid w:val="00C038D8"/>
    <w:rsid w:val="00C045DD"/>
    <w:rsid w:val="00C3136F"/>
    <w:rsid w:val="00C3483A"/>
    <w:rsid w:val="00C74E9D"/>
    <w:rsid w:val="00C82FD3"/>
    <w:rsid w:val="00CA6D4F"/>
    <w:rsid w:val="00CC6B7B"/>
    <w:rsid w:val="00CD3619"/>
    <w:rsid w:val="00CF4447"/>
    <w:rsid w:val="00D239F9"/>
    <w:rsid w:val="00D24C61"/>
    <w:rsid w:val="00D405E7"/>
    <w:rsid w:val="00D40DD2"/>
    <w:rsid w:val="00D41D56"/>
    <w:rsid w:val="00D6260D"/>
    <w:rsid w:val="00D6662B"/>
    <w:rsid w:val="00D87096"/>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EC885-A515-446C-B6F0-379BB84B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320D5-B115-4E64-8232-1942907FE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893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 Text of Previous Version (Feb. 2, 2021) - South Carolina Legislature Online</dc:title>
  <dc:subject/>
  <dc:creator>Rebecca Turner</dc:creator>
  <cp:keywords/>
  <dc:description/>
  <cp:lastModifiedBy>S Wilson</cp:lastModifiedBy>
  <cp:revision>2</cp:revision>
  <cp:lastPrinted>2021-01-28T16:27:00Z</cp:lastPrinted>
  <dcterms:created xsi:type="dcterms:W3CDTF">2021-02-02T18:19:00Z</dcterms:created>
  <dcterms:modified xsi:type="dcterms:W3CDTF">2021-02-02T18:19:00Z</dcterms:modified>
</cp:coreProperties>
</file>