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34" w:rsidRPr="00201334" w:rsidRDefault="00201334" w:rsidP="00201334">
      <w:pPr>
        <w:tabs>
          <w:tab w:val="right" w:pos="5933"/>
        </w:tabs>
        <w:suppressAutoHyphens/>
      </w:pPr>
      <w:r>
        <w:tab/>
      </w:r>
      <w:r>
        <w:rPr>
          <w:b/>
          <w:sz w:val="36"/>
        </w:rPr>
        <w:t>H. 5101</w:t>
      </w: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34" w:rsidRDefault="00201334" w:rsidP="0020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1638">
        <w:t>Reps. Cobb</w:t>
      </w:r>
      <w:r w:rsidRPr="004C1638">
        <w:noBreakHyphen/>
        <w:t>Hunter, Alexander, Allison, Anderson, Atkinson, Bailey, Ballentine, Bamberg, Bannister, Bennett, Bernstein, Blackwell, Bradley, Brawley, Brittain, Bryant, Burns, Bustos, Calhoon, Carter, Caskey, Chumley, Clyburn, Cogswell, Collins, B. Cox, W. Cox, Crawford, Dabney, Daning, Davis, Dillard, Elliott, Erickson, Felder, Finlay, Forrest, Fry, Gagnon, Garvin, Gatch, Gilliam, Gilliard, Govan, Haddon, Hardee, Hart, Hayes, Henderson</w:t>
      </w:r>
      <w:r w:rsidRPr="004C1638">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4/19/22--S.</w:t>
      </w: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rsidR="00201334" w:rsidRPr="00201334" w:rsidRDefault="00201334" w:rsidP="00201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34" w:rsidRDefault="002013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1334" w:rsidSect="002013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512A" w:rsidRDefault="002451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15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D2E" w:rsidRDefault="006C5B1D" w:rsidP="002D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D3D2E" w:rsidRPr="00443894">
        <w:rPr>
          <w:color w:val="000000" w:themeColor="text1"/>
          <w:u w:color="000000" w:themeColor="text1"/>
        </w:rPr>
        <w:t>DECLARE APRIL 28, 202</w:t>
      </w:r>
      <w:r w:rsidR="002D3D2E">
        <w:rPr>
          <w:color w:val="000000" w:themeColor="text1"/>
          <w:u w:color="000000" w:themeColor="text1"/>
        </w:rPr>
        <w:t>2</w:t>
      </w:r>
      <w:r w:rsidR="002D3D2E" w:rsidRPr="00443894">
        <w:rPr>
          <w:color w:val="000000" w:themeColor="text1"/>
          <w:u w:color="000000" w:themeColor="text1"/>
        </w:rPr>
        <w:t>, AS “WORKERS</w:t>
      </w:r>
      <w:r w:rsidR="003F26EF">
        <w:rPr>
          <w:color w:val="000000" w:themeColor="text1"/>
          <w:u w:color="000000" w:themeColor="text1"/>
        </w:rPr>
        <w:t>’</w:t>
      </w:r>
      <w:r w:rsidR="002D3D2E" w:rsidRPr="00443894">
        <w:rPr>
          <w:color w:val="000000" w:themeColor="text1"/>
          <w:u w:color="000000" w:themeColor="text1"/>
        </w:rPr>
        <w:t xml:space="preserve"> MEMORIAL DAY” IN SOUTH CAROLINA IN TRIBUTE TO THE WORKING MEN AND WOMEN WHO HAVE LOST THEIR LIVES BECAUSE OF WORKPLACE INJURIES AND ILLNESSES.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5D3" w:rsidRDefault="0098155B"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75D3" w:rsidRPr="00443894">
        <w:rPr>
          <w:color w:val="000000" w:themeColor="text1"/>
          <w:u w:color="000000" w:themeColor="text1"/>
        </w:rPr>
        <w:t>the working men and women of South Carolina have helped to build this State and keep the state</w:t>
      </w:r>
      <w:r w:rsidR="003F26EF">
        <w:rPr>
          <w:color w:val="000000" w:themeColor="text1"/>
          <w:u w:color="000000" w:themeColor="text1"/>
        </w:rPr>
        <w:t>’</w:t>
      </w:r>
      <w:r w:rsidR="002C75D3" w:rsidRPr="00443894">
        <w:rPr>
          <w:color w:val="000000" w:themeColor="text1"/>
          <w:u w:color="000000" w:themeColor="text1"/>
        </w:rPr>
        <w:t>s economy strong;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many workers die each year while performing their jobs, others die as the result of occupational diseases contracted or aggravated on the job, and thousands more are disabled or injured on the job, all with little or no public attention;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 xml:space="preserve">Whereas, </w:t>
      </w:r>
      <w:r>
        <w:rPr>
          <w:color w:val="000000" w:themeColor="text1"/>
          <w:u w:color="000000" w:themeColor="text1"/>
        </w:rPr>
        <w:t>4,764</w:t>
      </w:r>
      <w:r w:rsidRPr="00443894">
        <w:rPr>
          <w:color w:val="000000" w:themeColor="text1"/>
          <w:u w:color="000000" w:themeColor="text1"/>
        </w:rPr>
        <w:t xml:space="preserve"> American workers died from job</w:t>
      </w:r>
      <w:r w:rsidR="003F26EF">
        <w:rPr>
          <w:color w:val="000000" w:themeColor="text1"/>
          <w:u w:color="000000" w:themeColor="text1"/>
        </w:rPr>
        <w:noBreakHyphen/>
      </w:r>
      <w:r w:rsidRPr="00443894">
        <w:rPr>
          <w:color w:val="000000" w:themeColor="text1"/>
          <w:u w:color="000000" w:themeColor="text1"/>
        </w:rPr>
        <w:t>related causes as varied as falls, the collapse of trenches, and mesothelioma in 20</w:t>
      </w:r>
      <w:r>
        <w:rPr>
          <w:color w:val="000000" w:themeColor="text1"/>
          <w:u w:color="000000" w:themeColor="text1"/>
        </w:rPr>
        <w:t>20</w:t>
      </w:r>
      <w:r w:rsidRPr="00443894">
        <w:rPr>
          <w:color w:val="000000" w:themeColor="text1"/>
          <w:u w:color="000000" w:themeColor="text1"/>
        </w:rPr>
        <w:t>;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when these workers died, they left behind families who loved them and depended on them; and</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Whereas, we continue to strive for strong safety and health measures, strong standards of enforcement, and fair and just compensation for such deaths and injuries in order to protect present workers; meanwhile, these fallen workers, as well as the many others who have gone before them, must not be forgotten. Now, therefore,</w:t>
      </w:r>
    </w:p>
    <w:p w:rsidR="002C75D3" w:rsidRPr="00443894"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5D3" w:rsidRDefault="002C75D3" w:rsidP="002C7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t>Be it resolved by the House of Representatives, the Senate concurring:</w:t>
      </w:r>
    </w:p>
    <w:p w:rsidR="002C75D3" w:rsidRPr="00443894" w:rsidRDefault="002C75D3" w:rsidP="005C0D4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3894">
        <w:rPr>
          <w:color w:val="000000" w:themeColor="text1"/>
          <w:u w:color="000000" w:themeColor="text1"/>
        </w:rPr>
        <w:lastRenderedPageBreak/>
        <w:t>That the members of the South Carolina General Assembly, by this re</w:t>
      </w:r>
      <w:r>
        <w:rPr>
          <w:color w:val="000000" w:themeColor="text1"/>
          <w:u w:color="000000" w:themeColor="text1"/>
        </w:rPr>
        <w:t>solution, declare April 28, 2022</w:t>
      </w:r>
      <w:r w:rsidRPr="00443894">
        <w:rPr>
          <w:color w:val="000000" w:themeColor="text1"/>
          <w:u w:color="000000" w:themeColor="text1"/>
        </w:rPr>
        <w:t>, as “Workers</w:t>
      </w:r>
      <w:r w:rsidR="003F26EF">
        <w:rPr>
          <w:color w:val="000000" w:themeColor="text1"/>
          <w:u w:color="000000" w:themeColor="text1"/>
        </w:rPr>
        <w:t>’</w:t>
      </w:r>
      <w:r w:rsidRPr="00443894">
        <w:rPr>
          <w:color w:val="000000" w:themeColor="text1"/>
          <w:u w:color="000000" w:themeColor="text1"/>
        </w:rPr>
        <w:t xml:space="preserve"> Memorial Day” in South Carolina in tribute to the working men and women who have lost their lives because of workplace injuries and illnesses.</w:t>
      </w:r>
    </w:p>
    <w:p w:rsidR="00435422" w:rsidRDefault="003F26EF" w:rsidP="005C0D4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91E" w:rsidRDefault="00D1691E" w:rsidP="00D1691E">
      <w:pPr>
        <w:keepNext/>
        <w:keepLines/>
        <w:suppressAutoHyphens/>
      </w:pPr>
    </w:p>
    <w:sectPr w:rsidR="00D1691E" w:rsidSect="002013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55B" w:rsidRDefault="0098155B" w:rsidP="009F0C77">
      <w:r>
        <w:separator/>
      </w:r>
    </w:p>
  </w:endnote>
  <w:endnote w:type="continuationSeparator" w:id="0">
    <w:p w:rsidR="0098155B" w:rsidRDefault="009815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52D9B2-C600-49DC-8A80-A01CF50958E0}"/>
    <w:embedBold r:id="rId2" w:fontKey="{BED3226B-527A-4ABE-B0D5-BE535EDC9748}"/>
  </w:font>
  <w:font w:name="Calibri">
    <w:panose1 w:val="020F0502020204030204"/>
    <w:charset w:val="00"/>
    <w:family w:val="swiss"/>
    <w:pitch w:val="variable"/>
    <w:sig w:usb0="E4002EFF" w:usb1="C000247B" w:usb2="00000009" w:usb3="00000000" w:csb0="000001FF" w:csb1="00000000"/>
    <w:embedRegular r:id="rId3" w:fontKey="{AC41435A-423A-4873-8F94-7BAC3C0513F9}"/>
  </w:font>
  <w:font w:name="Segoe UI">
    <w:panose1 w:val="020B0502040204020203"/>
    <w:charset w:val="00"/>
    <w:family w:val="swiss"/>
    <w:pitch w:val="variable"/>
    <w:sig w:usb0="E4002EFF" w:usb1="C000E47F" w:usb2="00000009" w:usb3="00000000" w:csb0="000001FF" w:csb1="00000000"/>
    <w:embedRegular r:id="rId4" w:fontKey="{34CDC91A-F33D-4F0C-855A-E19D718D13F6}"/>
  </w:font>
  <w:font w:name="Cambria">
    <w:panose1 w:val="02040503050406030204"/>
    <w:charset w:val="00"/>
    <w:family w:val="roman"/>
    <w:pitch w:val="variable"/>
    <w:sig w:usb0="E00006FF" w:usb1="420024FF" w:usb2="02000000" w:usb3="00000000" w:csb0="0000019F" w:csb1="00000000"/>
    <w:embedRegular r:id="rId5" w:fontKey="{878359E2-0EE5-4C23-ABF5-30D247D58A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422" w:rsidRPr="0024512A" w:rsidRDefault="0024512A" w:rsidP="0024512A">
    <w:pPr>
      <w:pStyle w:val="Footer"/>
      <w:tabs>
        <w:tab w:val="clear" w:pos="4680"/>
        <w:tab w:val="clear" w:pos="9360"/>
        <w:tab w:val="center" w:pos="2995"/>
      </w:tabs>
      <w:spacing w:before="120"/>
    </w:pPr>
    <w:r>
      <w:t>[5101</w:t>
    </w:r>
    <w:r w:rsidR="00201334">
      <w:t>-</w:t>
    </w:r>
    <w:r w:rsidR="00201334">
      <w:fldChar w:fldCharType="begin"/>
    </w:r>
    <w:r w:rsidR="00201334">
      <w:instrText xml:space="preserve"> PAGE  \* MERGEFORMAT </w:instrText>
    </w:r>
    <w:r w:rsidR="00201334">
      <w:fldChar w:fldCharType="separate"/>
    </w:r>
    <w:r w:rsidR="00174D93">
      <w:rPr>
        <w:noProof/>
      </w:rPr>
      <w:t>1</w:t>
    </w:r>
    <w:r w:rsidR="00201334">
      <w:fldChar w:fldCharType="end"/>
    </w:r>
    <w:r w:rsidR="0020133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334" w:rsidRPr="0024512A" w:rsidRDefault="00201334" w:rsidP="0024512A">
    <w:pPr>
      <w:pStyle w:val="Footer"/>
      <w:tabs>
        <w:tab w:val="clear" w:pos="4680"/>
        <w:tab w:val="clear" w:pos="9360"/>
        <w:tab w:val="center" w:pos="2995"/>
      </w:tabs>
      <w:spacing w:before="120"/>
    </w:pPr>
    <w:r>
      <w:t>[5101]</w:t>
    </w:r>
    <w:r>
      <w:tab/>
    </w:r>
    <w:r>
      <w:fldChar w:fldCharType="begin"/>
    </w:r>
    <w:r>
      <w:instrText xml:space="preserve"> PAGE  \* MERGEFORMAT </w:instrText>
    </w:r>
    <w:r>
      <w:fldChar w:fldCharType="separate"/>
    </w:r>
    <w:r w:rsidR="00D169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55B" w:rsidRDefault="0098155B" w:rsidP="009F0C77">
      <w:r>
        <w:separator/>
      </w:r>
    </w:p>
  </w:footnote>
  <w:footnote w:type="continuationSeparator" w:id="0">
    <w:p w:rsidR="0098155B" w:rsidRDefault="009815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9SA22"/>
    <w:docVar w:name="CoverBillType" w:val="c"/>
    <w:docVar w:name="DocPath" w:val="L:\Council\bills\RM\1399SA22.DOCX"/>
    <w:docVar w:name="dvBillNumber" w:val="5101"/>
    <w:docVar w:name="dvBillNumberPrefix" w:val="H. "/>
    <w:docVar w:name="dvOriginalBody" w:val="House"/>
    <w:docVar w:name="dvSteno" w:val="RM"/>
    <w:docVar w:name="NameofBody" w:val="h"/>
    <w:docVar w:name="vGroup2" w:val="Council"/>
  </w:docVars>
  <w:rsids>
    <w:rsidRoot w:val="0098155B"/>
    <w:rsid w:val="00011869"/>
    <w:rsid w:val="00015CD6"/>
    <w:rsid w:val="00016E80"/>
    <w:rsid w:val="000E0100"/>
    <w:rsid w:val="000E1785"/>
    <w:rsid w:val="000F40FA"/>
    <w:rsid w:val="001035F1"/>
    <w:rsid w:val="0010776B"/>
    <w:rsid w:val="00133E66"/>
    <w:rsid w:val="001435A3"/>
    <w:rsid w:val="00146ED3"/>
    <w:rsid w:val="00151044"/>
    <w:rsid w:val="00174D93"/>
    <w:rsid w:val="001D08F2"/>
    <w:rsid w:val="001D3A58"/>
    <w:rsid w:val="001D525B"/>
    <w:rsid w:val="001D7F4F"/>
    <w:rsid w:val="00201334"/>
    <w:rsid w:val="00205238"/>
    <w:rsid w:val="002321B6"/>
    <w:rsid w:val="00232912"/>
    <w:rsid w:val="0024512A"/>
    <w:rsid w:val="00250967"/>
    <w:rsid w:val="002543C8"/>
    <w:rsid w:val="0025541D"/>
    <w:rsid w:val="00284AAE"/>
    <w:rsid w:val="002C75D3"/>
    <w:rsid w:val="002D3D2E"/>
    <w:rsid w:val="002E5912"/>
    <w:rsid w:val="00301B21"/>
    <w:rsid w:val="00325348"/>
    <w:rsid w:val="0032732C"/>
    <w:rsid w:val="00336AD0"/>
    <w:rsid w:val="0037079A"/>
    <w:rsid w:val="003C4DAB"/>
    <w:rsid w:val="003D01E8"/>
    <w:rsid w:val="003E5288"/>
    <w:rsid w:val="003F26EF"/>
    <w:rsid w:val="003F6D79"/>
    <w:rsid w:val="0041760A"/>
    <w:rsid w:val="00417C01"/>
    <w:rsid w:val="00435422"/>
    <w:rsid w:val="004403BD"/>
    <w:rsid w:val="00461441"/>
    <w:rsid w:val="004809EE"/>
    <w:rsid w:val="004B5AD3"/>
    <w:rsid w:val="004C2193"/>
    <w:rsid w:val="004E7D54"/>
    <w:rsid w:val="005273C6"/>
    <w:rsid w:val="00530A69"/>
    <w:rsid w:val="00545593"/>
    <w:rsid w:val="00556EBF"/>
    <w:rsid w:val="00577C6C"/>
    <w:rsid w:val="005A62FE"/>
    <w:rsid w:val="005C0D47"/>
    <w:rsid w:val="005C2FE2"/>
    <w:rsid w:val="005E2BC9"/>
    <w:rsid w:val="00605102"/>
    <w:rsid w:val="006215AA"/>
    <w:rsid w:val="006913C9"/>
    <w:rsid w:val="0069470D"/>
    <w:rsid w:val="006C5B1D"/>
    <w:rsid w:val="006D58AA"/>
    <w:rsid w:val="00734F00"/>
    <w:rsid w:val="00736959"/>
    <w:rsid w:val="007A70AE"/>
    <w:rsid w:val="007F2553"/>
    <w:rsid w:val="008362E8"/>
    <w:rsid w:val="0085786E"/>
    <w:rsid w:val="00882E84"/>
    <w:rsid w:val="008A1768"/>
    <w:rsid w:val="008A489F"/>
    <w:rsid w:val="008F0F33"/>
    <w:rsid w:val="008F4429"/>
    <w:rsid w:val="0094021A"/>
    <w:rsid w:val="0098155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691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DA3E1-5790-4BD2-8359-56832BAB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5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5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18463-1252-4850-A992-193734DF5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2280</Characters>
  <Application>Microsoft Office Word</Application>
  <DocSecurity>0</DocSecurity>
  <Lines>75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5101 Text of Previous Version (Apr. 19, 2022) - South Carolina Legislature Online</dc:title>
  <dc:creator>Rosanne McDowell</dc:creator>
  <cp:lastModifiedBy>Miriam Cook</cp:lastModifiedBy>
  <cp:revision>2</cp:revision>
  <cp:lastPrinted>2022-03-09T16:30:00Z</cp:lastPrinted>
  <dcterms:created xsi:type="dcterms:W3CDTF">2022-04-19T22:55:00Z</dcterms:created>
  <dcterms:modified xsi:type="dcterms:W3CDTF">2022-04-19T22:55:00Z</dcterms:modified>
</cp:coreProperties>
</file>