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A8E" w:rsidRDefault="00C34A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46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bookmarkStart w:id="3" w:name="titletop"/>
      <w:bookmarkEnd w:id="3"/>
      <w:r w:rsidRPr="00A45F76">
        <w:rPr>
          <w:color w:val="000000" w:themeColor="text1"/>
          <w:szCs w:val="27"/>
          <w:u w:color="000000" w:themeColor="text1"/>
        </w:rPr>
        <w:t>TO EXTEND THE PRIVILEGE OF THE FLOOR OF THE SOUTH CAROLINA HOUSE OF REPRESENTATIVES TO THE UNIVERSITY OF SOUTH CAROLINA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TEAM, COACHES, AND SCHOOL OFFICIALS, AT A DATE AND TIME TO BE DETERMINED BY THE SPEAKER, FOR THE PURPOSE OF BEING RECOGNIZED AND COMMENDED FOR WINNING THE 2022 NCAA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A45F76">
        <w:rPr>
          <w:color w:val="000000" w:themeColor="text1"/>
          <w:szCs w:val="27"/>
          <w:u w:color="000000" w:themeColor="text1"/>
        </w:rPr>
        <w:t>Be it resolved by the House of Representatives:</w:t>
      </w:r>
    </w:p>
    <w:p w:rsidR="004D79BD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A45F76">
        <w:rPr>
          <w:color w:val="000000" w:themeColor="text1"/>
          <w:szCs w:val="27"/>
          <w:u w:color="000000" w:themeColor="text1"/>
        </w:rPr>
        <w:t>That the privilege of the floor of the South Carolina House of Representatives be extended to the University of South Carolina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team, coaches, and school officials, at a date and time to be determined by the Speaker, for the purpose of being recognized and commended for winning the 2022 NCAA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National Championship.</w:t>
      </w:r>
    </w:p>
    <w:p w:rsidR="007A1E5E" w:rsidRDefault="009F1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A8E" w:rsidRDefault="00C34A8E" w:rsidP="00C34A8E">
      <w:pPr>
        <w:suppressAutoHyphens/>
      </w:pPr>
    </w:p>
    <w:sectPr w:rsidR="00C34A8E" w:rsidSect="00C34A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681" w:rsidRDefault="004B4681" w:rsidP="009F0C77">
      <w:r>
        <w:separator/>
      </w:r>
    </w:p>
  </w:endnote>
  <w:endnote w:type="continuationSeparator" w:id="0">
    <w:p w:rsidR="004B4681" w:rsidRDefault="004B46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FFAACC-940D-44F9-A5BB-D68E47E3DACE}"/>
    <w:embedBold r:id="rId2" w:fontKey="{BAE8584A-EE27-4FA4-BB92-29F2667A94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4C5744-7E20-45A8-9D5F-3529F21C8E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2EC4D9-9F49-439A-AD0C-6DFA8E05D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BE6FA2-2920-49F0-AF7E-4BA5A02D1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F88" w:rsidRPr="00C34A8E" w:rsidRDefault="00C34A8E" w:rsidP="00C34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681" w:rsidRDefault="004B4681" w:rsidP="009F0C77">
      <w:r>
        <w:separator/>
      </w:r>
    </w:p>
  </w:footnote>
  <w:footnote w:type="continuationSeparator" w:id="0">
    <w:p w:rsidR="004B4681" w:rsidRDefault="004B46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80VR22"/>
    <w:docVar w:name="CoverBillType" w:val="r"/>
    <w:docVar w:name="DocPath" w:val="L:\Council\bills\JN\3580VR22.DOCX"/>
    <w:docVar w:name="dvBillNumber" w:val="52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B468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4D4"/>
    <w:rsid w:val="001D08F2"/>
    <w:rsid w:val="001D3A58"/>
    <w:rsid w:val="001D525B"/>
    <w:rsid w:val="001D7F4F"/>
    <w:rsid w:val="00205238"/>
    <w:rsid w:val="002321B6"/>
    <w:rsid w:val="00232912"/>
    <w:rsid w:val="00245F88"/>
    <w:rsid w:val="00250967"/>
    <w:rsid w:val="002543C8"/>
    <w:rsid w:val="0025541D"/>
    <w:rsid w:val="00284AAE"/>
    <w:rsid w:val="002A4F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681"/>
    <w:rsid w:val="004D79B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1E5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20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A8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36F82-84F2-4B7F-9974-1FDFD89F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2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AE05E-6025-4605-81C0-7F1BE929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654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5218 Text of Previous Version (Apr. 6, 2022) - South Carolina Legislature Online</dc:title>
  <dc:creator>Julie Newboult</dc:creator>
  <cp:lastModifiedBy>S Wilson</cp:lastModifiedBy>
  <cp:revision>2</cp:revision>
  <cp:lastPrinted>2022-04-05T17:19:00Z</cp:lastPrinted>
  <dcterms:created xsi:type="dcterms:W3CDTF">2022-04-06T15:35:00Z</dcterms:created>
  <dcterms:modified xsi:type="dcterms:W3CDTF">2022-04-06T15:35:00Z</dcterms:modified>
</cp:coreProperties>
</file>