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2DE666" w14:textId="77777777" w:rsidR="00B62ABA" w:rsidRDefault="00B62AB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0C1A1F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F6E85D9"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E11B3DE"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82E23E9"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D24A0CC"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139955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9220AC8"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A048A00" w14:textId="77777777" w:rsidR="0010776B" w:rsidRPr="00325348" w:rsidRDefault="0010776B" w:rsidP="00B62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83990">
        <w:rPr>
          <w:b/>
          <w:sz w:val="30"/>
          <w:szCs w:val="30"/>
        </w:rPr>
        <w:t>CONCURRENT RESOLUTION</w:t>
      </w:r>
    </w:p>
    <w:p w14:paraId="7B2EF8B0"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4077E35" w14:textId="51AB7ED9" w:rsidR="0010776B" w:rsidRDefault="00CB50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REQUEST THE DEPARTMENT OF TRANSPORTATION NAME THE PORTION OF SOUTH CAROLINA HIGHWAY 291 IN GREENVILLE COUNTY FROM ITS INTERSECTION WITH INTERSTATE HIGHWAY 385 TO ITS INTERSECTION WITH MAULDIN ROAD “CIVIL RIGHTS MOVEMENT WAY” IN HONOR OF DR. BILL AND LOTTIE GIBSON AND ERECT APPROPRIATE MARKERS OR SIGNS ALONG THIS PORTION OF HIGHWAY CONTAINING THE WORDS “CIVIL RIGHTS MOVEMENT WAY”.</w:t>
      </w:r>
    </w:p>
    <w:p w14:paraId="3E81A446"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2E597AD3" w14:textId="77777777" w:rsidR="00C22A88" w:rsidRDefault="00C22A88" w:rsidP="00C2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altogether fitting and proper that the members of the South Carolina House of Representatives should pause in their deliberations to express their profound appreciation for the life and work of Dr. and Mrs. William Frank “Bill” Gibson; and</w:t>
      </w:r>
    </w:p>
    <w:p w14:paraId="39C9C745" w14:textId="77777777" w:rsidR="00C22A88" w:rsidRDefault="00C22A88" w:rsidP="00C2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CEE7B02" w14:textId="77777777" w:rsidR="00C22A88" w:rsidRDefault="00C22A88" w:rsidP="00C2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Dr. William Frank “Bill” Gibson, </w:t>
      </w:r>
      <w:r w:rsidRPr="0075573D">
        <w:rPr>
          <w:color w:val="000000" w:themeColor="text1"/>
          <w:u w:color="000000" w:themeColor="text1"/>
        </w:rPr>
        <w:t>a dentist</w:t>
      </w:r>
      <w:r>
        <w:rPr>
          <w:color w:val="000000" w:themeColor="text1"/>
          <w:u w:color="000000" w:themeColor="text1"/>
        </w:rPr>
        <w:t xml:space="preserve"> </w:t>
      </w:r>
      <w:r w:rsidRPr="0075573D">
        <w:rPr>
          <w:color w:val="000000" w:themeColor="text1"/>
          <w:u w:color="000000" w:themeColor="text1"/>
        </w:rPr>
        <w:t>in Greenville</w:t>
      </w:r>
      <w:r>
        <w:rPr>
          <w:color w:val="000000" w:themeColor="text1"/>
          <w:u w:color="000000" w:themeColor="text1"/>
        </w:rPr>
        <w:t xml:space="preserve">, was </w:t>
      </w:r>
      <w:r w:rsidRPr="0075573D">
        <w:rPr>
          <w:color w:val="000000" w:themeColor="text1"/>
          <w:u w:color="000000" w:themeColor="text1"/>
        </w:rPr>
        <w:t>a passion</w:t>
      </w:r>
      <w:r>
        <w:rPr>
          <w:color w:val="000000" w:themeColor="text1"/>
          <w:u w:color="000000" w:themeColor="text1"/>
        </w:rPr>
        <w:t xml:space="preserve">ate </w:t>
      </w:r>
      <w:r w:rsidRPr="0075573D">
        <w:rPr>
          <w:color w:val="000000" w:themeColor="text1"/>
          <w:u w:color="000000" w:themeColor="text1"/>
        </w:rPr>
        <w:t>civil rights leader</w:t>
      </w:r>
      <w:r>
        <w:rPr>
          <w:color w:val="000000" w:themeColor="text1"/>
          <w:u w:color="000000" w:themeColor="text1"/>
        </w:rPr>
        <w:t xml:space="preserve"> who became a drum major for justice in the Palmetto State; and</w:t>
      </w:r>
    </w:p>
    <w:p w14:paraId="33F1C682" w14:textId="77777777" w:rsidR="00C22A88" w:rsidRDefault="00C22A88" w:rsidP="00C2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D592757" w14:textId="4192A8F0" w:rsidR="00C22A88" w:rsidRDefault="00C22A88" w:rsidP="00C2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chaired the first voter</w:t>
      </w:r>
      <w:r w:rsidR="00085C34">
        <w:rPr>
          <w:color w:val="000000" w:themeColor="text1"/>
          <w:u w:color="000000" w:themeColor="text1"/>
        </w:rPr>
        <w:noBreakHyphen/>
      </w:r>
      <w:r>
        <w:rPr>
          <w:color w:val="000000" w:themeColor="text1"/>
          <w:u w:color="000000" w:themeColor="text1"/>
        </w:rPr>
        <w:t>education project in Greenville, and his successful fight for single</w:t>
      </w:r>
      <w:r w:rsidR="00085C34">
        <w:rPr>
          <w:color w:val="000000" w:themeColor="text1"/>
          <w:u w:color="000000" w:themeColor="text1"/>
        </w:rPr>
        <w:noBreakHyphen/>
      </w:r>
      <w:r>
        <w:rPr>
          <w:color w:val="000000" w:themeColor="text1"/>
          <w:u w:color="000000" w:themeColor="text1"/>
        </w:rPr>
        <w:t>member districts facilitated the election of blacks to local</w:t>
      </w:r>
      <w:r w:rsidR="00085C34">
        <w:rPr>
          <w:color w:val="000000" w:themeColor="text1"/>
          <w:u w:color="000000" w:themeColor="text1"/>
        </w:rPr>
        <w:noBreakHyphen/>
      </w:r>
      <w:r>
        <w:rPr>
          <w:color w:val="000000" w:themeColor="text1"/>
          <w:u w:color="000000" w:themeColor="text1"/>
        </w:rPr>
        <w:t xml:space="preserve"> and state</w:t>
      </w:r>
      <w:r w:rsidR="00085C34">
        <w:rPr>
          <w:color w:val="000000" w:themeColor="text1"/>
          <w:u w:color="000000" w:themeColor="text1"/>
        </w:rPr>
        <w:noBreakHyphen/>
      </w:r>
      <w:r>
        <w:rPr>
          <w:color w:val="000000" w:themeColor="text1"/>
          <w:u w:color="000000" w:themeColor="text1"/>
        </w:rPr>
        <w:t>elected offices; and</w:t>
      </w:r>
    </w:p>
    <w:p w14:paraId="404724B3" w14:textId="77777777" w:rsidR="00C22A88" w:rsidRDefault="00C22A88" w:rsidP="00C2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457B6AE" w14:textId="55960C5C" w:rsidR="00C22A88" w:rsidRDefault="00C22A88" w:rsidP="00C2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Dr. Gibson founded the Black Council for Progress in Greenville to negotiate fair</w:t>
      </w:r>
      <w:r w:rsidR="00085C34">
        <w:rPr>
          <w:color w:val="000000" w:themeColor="text1"/>
          <w:u w:color="000000" w:themeColor="text1"/>
        </w:rPr>
        <w:noBreakHyphen/>
      </w:r>
      <w:r>
        <w:rPr>
          <w:color w:val="000000" w:themeColor="text1"/>
          <w:u w:color="000000" w:themeColor="text1"/>
        </w:rPr>
        <w:t>share agreements with local government and businesses; and</w:t>
      </w:r>
    </w:p>
    <w:p w14:paraId="3407E7E9" w14:textId="77777777" w:rsidR="00C22A88" w:rsidRDefault="00C22A88" w:rsidP="00C2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E58A00D" w14:textId="77777777" w:rsidR="00C22A88" w:rsidRDefault="00C22A88" w:rsidP="00C2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w:t>
      </w:r>
      <w:r w:rsidRPr="0075573D">
        <w:rPr>
          <w:color w:val="000000" w:themeColor="text1"/>
          <w:u w:color="000000" w:themeColor="text1"/>
        </w:rPr>
        <w:t>headed</w:t>
      </w:r>
      <w:r>
        <w:rPr>
          <w:color w:val="000000" w:themeColor="text1"/>
          <w:u w:color="000000" w:themeColor="text1"/>
        </w:rPr>
        <w:t xml:space="preserve"> the </w:t>
      </w:r>
      <w:r w:rsidRPr="0075573D">
        <w:rPr>
          <w:color w:val="000000" w:themeColor="text1"/>
          <w:u w:color="000000" w:themeColor="text1"/>
        </w:rPr>
        <w:t xml:space="preserve">South Carolina NAACP chapter for </w:t>
      </w:r>
      <w:r>
        <w:rPr>
          <w:color w:val="000000" w:themeColor="text1"/>
          <w:u w:color="000000" w:themeColor="text1"/>
        </w:rPr>
        <w:t>eighteen</w:t>
      </w:r>
      <w:r w:rsidRPr="0075573D">
        <w:rPr>
          <w:color w:val="000000" w:themeColor="text1"/>
          <w:u w:color="000000" w:themeColor="text1"/>
        </w:rPr>
        <w:t xml:space="preserve"> years</w:t>
      </w:r>
      <w:r>
        <w:rPr>
          <w:color w:val="000000" w:themeColor="text1"/>
          <w:u w:color="000000" w:themeColor="text1"/>
        </w:rPr>
        <w:t>, and his service at the local and state levels led to his service as chairman of the NAACP National Board of Directors from 1985 to 1996; and</w:t>
      </w:r>
    </w:p>
    <w:p w14:paraId="1900D45D" w14:textId="77777777" w:rsidR="00C22A88" w:rsidRDefault="00C22A88" w:rsidP="00C2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FDFABC2" w14:textId="77777777" w:rsidR="00C22A88" w:rsidRDefault="00C22A88" w:rsidP="00C2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at the helm of the largest and most respected Civil Rights organization, Dr. Gibson was highly successful in leveraging economic opportunities nationwide; and</w:t>
      </w:r>
    </w:p>
    <w:p w14:paraId="52CCFF40" w14:textId="77777777" w:rsidR="00C22A88" w:rsidRDefault="00C22A88" w:rsidP="00C2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D6928EC" w14:textId="77777777" w:rsidR="00C22A88" w:rsidRDefault="00C22A88" w:rsidP="00C2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his beloved wife, Lottie Beal Gibson, was a champion of the poor for over fifty years through her leadership on the board of SHARE and numerous other organizations; and</w:t>
      </w:r>
    </w:p>
    <w:p w14:paraId="6653A413" w14:textId="77777777" w:rsidR="00C22A88" w:rsidRDefault="00C22A88" w:rsidP="00C2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1CA4B8A" w14:textId="57538B7B" w:rsidR="00C22A88" w:rsidRDefault="00C22A88" w:rsidP="00C2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w:t>
      </w:r>
      <w:r w:rsidRPr="002779DF">
        <w:rPr>
          <w:color w:val="000000" w:themeColor="text1"/>
          <w:u w:color="000000" w:themeColor="text1"/>
        </w:rPr>
        <w:t>orn in Seneca</w:t>
      </w:r>
      <w:r>
        <w:rPr>
          <w:color w:val="000000" w:themeColor="text1"/>
          <w:u w:color="000000" w:themeColor="text1"/>
        </w:rPr>
        <w:t>, she directed student</w:t>
      </w:r>
      <w:r w:rsidR="00085C34">
        <w:rPr>
          <w:color w:val="000000" w:themeColor="text1"/>
          <w:u w:color="000000" w:themeColor="text1"/>
        </w:rPr>
        <w:noBreakHyphen/>
      </w:r>
      <w:r>
        <w:rPr>
          <w:color w:val="000000" w:themeColor="text1"/>
          <w:u w:color="000000" w:themeColor="text1"/>
        </w:rPr>
        <w:t>support programs at Greenville Technical College for over thirty years and was elected to serve on the Greenville County Council in 1992; and</w:t>
      </w:r>
    </w:p>
    <w:p w14:paraId="38C0B06B" w14:textId="77777777" w:rsidR="00C22A88" w:rsidRDefault="00C22A88" w:rsidP="00C2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33CD70E" w14:textId="4E582F03" w:rsidR="00C22A88" w:rsidRDefault="00C22A88" w:rsidP="00C2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an educator and Civil Rights activist, Mrs. Gibson persisted in her efforts to see the birthday of Dr. Martin Luther King, Jr., become a holiday for Greenville </w:t>
      </w:r>
      <w:r w:rsidR="00CB50AA">
        <w:rPr>
          <w:color w:val="000000" w:themeColor="text1"/>
          <w:u w:color="000000" w:themeColor="text1"/>
        </w:rPr>
        <w:t>C</w:t>
      </w:r>
      <w:r>
        <w:rPr>
          <w:color w:val="000000" w:themeColor="text1"/>
          <w:u w:color="000000" w:themeColor="text1"/>
        </w:rPr>
        <w:t>ounty employees; and</w:t>
      </w:r>
    </w:p>
    <w:p w14:paraId="60131A49" w14:textId="77777777" w:rsidR="00C22A88" w:rsidRDefault="00C22A88" w:rsidP="00C2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7E4596E" w14:textId="0296A814" w:rsidR="00C22A88" w:rsidRDefault="00C22A88" w:rsidP="00C2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together Dr. and Mrs. Gibson reared four fine children: </w:t>
      </w:r>
      <w:r w:rsidRPr="002779DF">
        <w:rPr>
          <w:color w:val="000000" w:themeColor="text1"/>
          <w:u w:color="000000" w:themeColor="text1"/>
        </w:rPr>
        <w:t>Bill, Jr.</w:t>
      </w:r>
      <w:r>
        <w:rPr>
          <w:color w:val="000000" w:themeColor="text1"/>
          <w:u w:color="000000" w:themeColor="text1"/>
        </w:rPr>
        <w:t>; Norman “Tim”; Ken</w:t>
      </w:r>
      <w:r w:rsidRPr="002779DF">
        <w:rPr>
          <w:color w:val="000000" w:themeColor="text1"/>
          <w:u w:color="000000" w:themeColor="text1"/>
        </w:rPr>
        <w:t xml:space="preserve">; </w:t>
      </w:r>
      <w:r>
        <w:rPr>
          <w:color w:val="000000" w:themeColor="text1"/>
          <w:u w:color="000000" w:themeColor="text1"/>
        </w:rPr>
        <w:t xml:space="preserve">and </w:t>
      </w:r>
      <w:r w:rsidRPr="002779DF">
        <w:rPr>
          <w:color w:val="000000" w:themeColor="text1"/>
          <w:u w:color="000000" w:themeColor="text1"/>
        </w:rPr>
        <w:t>Gaybriel</w:t>
      </w:r>
      <w:r>
        <w:rPr>
          <w:color w:val="000000" w:themeColor="text1"/>
          <w:u w:color="000000" w:themeColor="text1"/>
        </w:rPr>
        <w:t xml:space="preserve">.  They blessed their parents with the affection of </w:t>
      </w:r>
      <w:r w:rsidRPr="002779DF">
        <w:rPr>
          <w:color w:val="000000" w:themeColor="text1"/>
          <w:u w:color="000000" w:themeColor="text1"/>
        </w:rPr>
        <w:t xml:space="preserve">ten </w:t>
      </w:r>
      <w:r>
        <w:rPr>
          <w:color w:val="000000" w:themeColor="text1"/>
          <w:u w:color="000000" w:themeColor="text1"/>
        </w:rPr>
        <w:t xml:space="preserve">adoring </w:t>
      </w:r>
      <w:r w:rsidRPr="002779DF">
        <w:rPr>
          <w:color w:val="000000" w:themeColor="text1"/>
          <w:u w:color="000000" w:themeColor="text1"/>
        </w:rPr>
        <w:t>grandchildren</w:t>
      </w:r>
      <w:r>
        <w:rPr>
          <w:color w:val="000000" w:themeColor="text1"/>
          <w:u w:color="000000" w:themeColor="text1"/>
        </w:rPr>
        <w:t>: Jasmine;</w:t>
      </w:r>
      <w:r w:rsidRPr="002779DF">
        <w:rPr>
          <w:color w:val="000000" w:themeColor="text1"/>
          <w:u w:color="000000" w:themeColor="text1"/>
        </w:rPr>
        <w:t xml:space="preserve"> Samantha</w:t>
      </w:r>
      <w:r>
        <w:rPr>
          <w:color w:val="000000" w:themeColor="text1"/>
          <w:u w:color="000000" w:themeColor="text1"/>
        </w:rPr>
        <w:t>;</w:t>
      </w:r>
      <w:r w:rsidRPr="002779DF">
        <w:rPr>
          <w:color w:val="000000" w:themeColor="text1"/>
          <w:u w:color="000000" w:themeColor="text1"/>
        </w:rPr>
        <w:t xml:space="preserve"> Brittany</w:t>
      </w:r>
      <w:r>
        <w:rPr>
          <w:color w:val="000000" w:themeColor="text1"/>
          <w:u w:color="000000" w:themeColor="text1"/>
        </w:rPr>
        <w:t>; Zachary; Savannah;</w:t>
      </w:r>
      <w:r w:rsidRPr="002779DF">
        <w:rPr>
          <w:color w:val="000000" w:themeColor="text1"/>
          <w:u w:color="000000" w:themeColor="text1"/>
        </w:rPr>
        <w:t xml:space="preserve"> Takee</w:t>
      </w:r>
      <w:r>
        <w:rPr>
          <w:color w:val="000000" w:themeColor="text1"/>
          <w:u w:color="000000" w:themeColor="text1"/>
        </w:rPr>
        <w:t>sha; Sara; Christian; Bill III;</w:t>
      </w:r>
      <w:r w:rsidRPr="002779DF">
        <w:rPr>
          <w:color w:val="000000" w:themeColor="text1"/>
          <w:u w:color="000000" w:themeColor="text1"/>
        </w:rPr>
        <w:t xml:space="preserve"> and Doyle</w:t>
      </w:r>
      <w:r>
        <w:rPr>
          <w:color w:val="000000" w:themeColor="text1"/>
          <w:u w:color="000000" w:themeColor="text1"/>
        </w:rPr>
        <w:t>; and</w:t>
      </w:r>
    </w:p>
    <w:p w14:paraId="6E47B4EA" w14:textId="77777777" w:rsidR="00C22A88" w:rsidRDefault="00C22A88" w:rsidP="00C2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6C5B242" w14:textId="3879411C" w:rsidR="00C22A88" w:rsidRDefault="00C22A88" w:rsidP="00C2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Whereas, although Dr. Gibson passed away in M</w:t>
      </w:r>
      <w:r>
        <w:tab/>
        <w:t>ay 2002 at the age of sixty</w:t>
      </w:r>
      <w:r w:rsidR="00085C34">
        <w:noBreakHyphen/>
      </w:r>
      <w:r>
        <w:t>nine and Mrs. Gibson in December 2016 at the age of eighty</w:t>
      </w:r>
      <w:r w:rsidR="00085C34">
        <w:noBreakHyphen/>
      </w:r>
      <w:r>
        <w:t xml:space="preserve">six, their lives and legacies will continue to inspire generations to come in their </w:t>
      </w:r>
      <w:r>
        <w:rPr>
          <w:color w:val="000000" w:themeColor="text1"/>
          <w:u w:color="000000" w:themeColor="text1"/>
        </w:rPr>
        <w:t>passion to serve their fellow man; and</w:t>
      </w:r>
    </w:p>
    <w:p w14:paraId="619D1114" w14:textId="77777777" w:rsidR="00C22A88" w:rsidRDefault="00C22A88" w:rsidP="00C2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0E87F649" w14:textId="66AD6F1D" w:rsidR="00283990" w:rsidRDefault="00CB50AA" w:rsidP="00C22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it would be fitting and proper to honor their legacy as civil rights leaders </w:t>
      </w:r>
      <w:r w:rsidR="00F53729">
        <w:rPr>
          <w:color w:val="000000" w:themeColor="text1"/>
          <w:u w:color="000000" w:themeColor="text1"/>
        </w:rPr>
        <w:t>by naming</w:t>
      </w:r>
      <w:r>
        <w:rPr>
          <w:color w:val="000000" w:themeColor="text1"/>
          <w:u w:color="000000" w:themeColor="text1"/>
        </w:rPr>
        <w:t xml:space="preserve"> a portion of highway in Greenville County “Civil Rights Movement Way”.</w:t>
      </w:r>
      <w:r w:rsidR="00283990">
        <w:t xml:space="preserve">  Now, therefore, </w:t>
      </w:r>
    </w:p>
    <w:p w14:paraId="110014BB" w14:textId="77777777" w:rsidR="00283990" w:rsidRDefault="002839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B2804FA" w14:textId="77777777" w:rsidR="00283990" w:rsidRDefault="002839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14:paraId="5953C9C1" w14:textId="77777777" w:rsidR="00283990" w:rsidRDefault="002839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E6FD045" w14:textId="7CD3767A" w:rsidR="00283990" w:rsidRDefault="002839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B50AA">
        <w:t xml:space="preserve"> the members of the General Assembly request the Department of Transportation name the portion of South Carolina Highway 291 in Greenville County from its intersection with Interstate Highway 385 to its intersection with Mauldin Road “Civil Rights Movement Way” in honor of Dr. Bill and Lottie Gibson and erect appropriate markers or signs along this portion of highway containing the words “Civil Rights Movement Way”.</w:t>
      </w:r>
    </w:p>
    <w:p w14:paraId="2295DB22" w14:textId="77777777" w:rsidR="00283990" w:rsidRDefault="002839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A0468C3" w14:textId="6C051DF3" w:rsidR="00283990" w:rsidRDefault="002839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Be it further resolved that a copy of this resolution be </w:t>
      </w:r>
      <w:r w:rsidR="00CB50AA">
        <w:t>forward</w:t>
      </w:r>
      <w:r>
        <w:t>ed to</w:t>
      </w:r>
      <w:r w:rsidR="00CB50AA">
        <w:t xml:space="preserve"> the Department of Transportation.</w:t>
      </w:r>
    </w:p>
    <w:p w14:paraId="37C90114" w14:textId="5572CAE8" w:rsidR="00533569" w:rsidRDefault="00085C3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18EE73A7" w14:textId="77777777" w:rsidR="00B62ABA" w:rsidRDefault="00B62ABA" w:rsidP="00B62ABA">
      <w:pPr>
        <w:suppressAutoHyphens/>
      </w:pPr>
    </w:p>
    <w:sectPr w:rsidR="00B62ABA" w:rsidSect="00B62AB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EE2E70" w14:textId="77777777" w:rsidR="00283990" w:rsidRDefault="00283990" w:rsidP="009F0C77">
      <w:r>
        <w:separator/>
      </w:r>
    </w:p>
  </w:endnote>
  <w:endnote w:type="continuationSeparator" w:id="0">
    <w:p w14:paraId="1495D3FA" w14:textId="77777777" w:rsidR="00283990" w:rsidRDefault="0028399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FBB10AB8-669A-4262-B31C-CEF28CC48702}"/>
    <w:embedBold r:id="rId2" w:fontKey="{77B41E24-7AC3-469B-B807-6CAF7288D13E}"/>
  </w:font>
  <w:font w:name="Calibri">
    <w:panose1 w:val="020F0502020204030204"/>
    <w:charset w:val="00"/>
    <w:family w:val="swiss"/>
    <w:pitch w:val="variable"/>
    <w:sig w:usb0="E4002EFF" w:usb1="C000247B" w:usb2="00000009" w:usb3="00000000" w:csb0="000001FF" w:csb1="00000000"/>
    <w:embedRegular r:id="rId3" w:fontKey="{1228E134-EE94-4590-9746-18667AE8A955}"/>
  </w:font>
  <w:font w:name="Segoe UI">
    <w:panose1 w:val="020B0502040204020203"/>
    <w:charset w:val="00"/>
    <w:family w:val="swiss"/>
    <w:pitch w:val="variable"/>
    <w:sig w:usb0="E4002EFF" w:usb1="C000E47F" w:usb2="00000009" w:usb3="00000000" w:csb0="000001FF" w:csb1="00000000"/>
    <w:embedRegular r:id="rId4" w:fontKey="{E6B5095D-11E7-452F-B92B-95E25FCC9256}"/>
  </w:font>
  <w:font w:name="Cambria">
    <w:panose1 w:val="02040503050406030204"/>
    <w:charset w:val="00"/>
    <w:family w:val="roman"/>
    <w:pitch w:val="variable"/>
    <w:sig w:usb0="E00006FF" w:usb1="420024FF" w:usb2="02000000" w:usb3="00000000" w:csb0="0000019F" w:csb1="00000000"/>
    <w:embedRegular r:id="rId5" w:fontKey="{C4AA3B5C-7C42-4AF4-A3EE-6C26A7313B4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317B3" w14:textId="78856192" w:rsidR="00533569" w:rsidRPr="00B62ABA" w:rsidRDefault="00B62ABA" w:rsidP="00B62ABA">
    <w:pPr>
      <w:pStyle w:val="Footer"/>
      <w:tabs>
        <w:tab w:val="clear" w:pos="4680"/>
        <w:tab w:val="clear" w:pos="9360"/>
        <w:tab w:val="center" w:pos="2995"/>
      </w:tabs>
      <w:spacing w:before="120"/>
    </w:pPr>
    <w:r>
      <w:t>[5236]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970DA4" w14:textId="77777777" w:rsidR="00283990" w:rsidRDefault="00283990" w:rsidP="009F0C77">
      <w:r>
        <w:separator/>
      </w:r>
    </w:p>
  </w:footnote>
  <w:footnote w:type="continuationSeparator" w:id="0">
    <w:p w14:paraId="3CAE01B0" w14:textId="77777777" w:rsidR="00283990" w:rsidRDefault="0028399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6192cm22"/>
    <w:docVar w:name="CoverBillType" w:val="c"/>
    <w:docVar w:name="DocPath" w:val="L:\Council\bills\GT\6192cm22.DOCX"/>
    <w:docVar w:name="dvBillNumber" w:val="5236"/>
    <w:docVar w:name="dvBillNumberPrefix" w:val="H. "/>
    <w:docVar w:name="dvOriginalBody" w:val="House"/>
    <w:docVar w:name="dvSteno" w:val="GT"/>
    <w:docVar w:name="NameofBody" w:val="h"/>
    <w:docVar w:name="vGroup2" w:val="Council"/>
  </w:docVars>
  <w:rsids>
    <w:rsidRoot w:val="00283990"/>
    <w:rsid w:val="00011869"/>
    <w:rsid w:val="00015CD6"/>
    <w:rsid w:val="00085C3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3990"/>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3827"/>
    <w:rsid w:val="004E7D54"/>
    <w:rsid w:val="005273C6"/>
    <w:rsid w:val="00530A69"/>
    <w:rsid w:val="005335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2ABA"/>
    <w:rsid w:val="00B64FFF"/>
    <w:rsid w:val="00BE3C22"/>
    <w:rsid w:val="00C0345E"/>
    <w:rsid w:val="00C21ABE"/>
    <w:rsid w:val="00C22A88"/>
    <w:rsid w:val="00C31C95"/>
    <w:rsid w:val="00C3483A"/>
    <w:rsid w:val="00C74E9D"/>
    <w:rsid w:val="00C826DD"/>
    <w:rsid w:val="00C82FD3"/>
    <w:rsid w:val="00C92819"/>
    <w:rsid w:val="00CB50AA"/>
    <w:rsid w:val="00CC6B7B"/>
    <w:rsid w:val="00CD2089"/>
    <w:rsid w:val="00D73A67"/>
    <w:rsid w:val="00D970A9"/>
    <w:rsid w:val="00DF3845"/>
    <w:rsid w:val="00DF3E45"/>
    <w:rsid w:val="00E41911"/>
    <w:rsid w:val="00E44B57"/>
    <w:rsid w:val="00E92EEF"/>
    <w:rsid w:val="00E937A5"/>
    <w:rsid w:val="00EF2368"/>
    <w:rsid w:val="00F071B6"/>
    <w:rsid w:val="00F24442"/>
    <w:rsid w:val="00F50AE3"/>
    <w:rsid w:val="00F53729"/>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67648D"/>
  <w15:docId w15:val="{55493258-942D-4B2E-9233-B4117805D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F3E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3E4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CA5D09-DC03-43BF-A9DA-E2EBD3B9E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545</Words>
  <Characters>2908</Characters>
  <Application>Microsoft Office Word</Application>
  <DocSecurity>0</DocSecurity>
  <Lines>87</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5236 Text of Previous Version (Apr. 7, 2022) - South Carolina Legislature Online</dc:title>
  <dc:creator>Gwen Thurmond</dc:creator>
  <cp:lastModifiedBy>Sade Wilson</cp:lastModifiedBy>
  <cp:revision>2</cp:revision>
  <cp:lastPrinted>2022-04-07T14:48:00Z</cp:lastPrinted>
  <dcterms:created xsi:type="dcterms:W3CDTF">2022-04-07T15:50:00Z</dcterms:created>
  <dcterms:modified xsi:type="dcterms:W3CDTF">2022-04-07T15:50:00Z</dcterms:modified>
</cp:coreProperties>
</file>