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6E1DDC" w:rsidRDefault="006E1D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1D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22616">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736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EXPRESS PROFOUND SORROW UPON THE PASSING OF HAROLD T. BROWN, TO CELEBRATE HIS LIFE AND ACHIEVEMENTS, AND TO EXTEND THE DEEPEST SYMPATHY TO HIS FAMILY AND MANY FRIENDS.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DD2F01" w:rsidRDefault="00DD2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were deeply saddened to learn of the passing of Harold T. Brown on Thursday, April 14, 2022</w:t>
      </w:r>
      <w:r w:rsidR="00AF3FFA">
        <w:t>,</w:t>
      </w:r>
      <w:r>
        <w:t xml:space="preserve"> at the age of sixty</w:t>
      </w:r>
      <w:r w:rsidR="00D4576B">
        <w:noBreakHyphen/>
      </w:r>
      <w:r>
        <w:t>eight; and</w:t>
      </w:r>
    </w:p>
    <w:p w:rsidR="00DD2F01" w:rsidRDefault="00DD2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2F01" w:rsidRDefault="00DD2F0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born in the Bronx, New York, on October 28, 1953, Harold was the </w:t>
      </w:r>
      <w:r w:rsidR="00A15FB0">
        <w:t>son of Ernest Brown a</w:t>
      </w:r>
      <w:r w:rsidR="008C7545">
        <w:t>n</w:t>
      </w:r>
      <w:r w:rsidR="00A15FB0">
        <w:t>d Shirley Robinson. He attended Evander Childs High School, where he became known for his athletic prowess as a football player. Upon graduating, he joined the New York Police Auxiliary, which sparked his interest in civil service and led to him joining the United States Air Force Security Forces; and</w:t>
      </w:r>
    </w:p>
    <w:p w:rsidR="00A15FB0"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15FB0"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with a long career in law enforcement, Harold spent forty years protecting and serving the people of South Carolina. While he began his career in the Orangeburg Police Department, he left the agency to become a field training officer with the Greenville County Sheriff</w:t>
      </w:r>
      <w:r w:rsidR="00D4576B">
        <w:t>’</w:t>
      </w:r>
      <w:r>
        <w:t>s Office. When he eventually returned to Orangeburg, he used his learned experience to connect the community and the department through community</w:t>
      </w:r>
      <w:r w:rsidR="00D4576B">
        <w:noBreakHyphen/>
      </w:r>
      <w:r>
        <w:t>oriented policing. In doing this, he educated the community about the dangers of substance abuse and mentored the community youth through the Orangebu</w:t>
      </w:r>
      <w:r w:rsidR="005F07CA">
        <w:t>rg County Sheriff</w:t>
      </w:r>
      <w:r w:rsidR="00D4576B">
        <w:t>’</w:t>
      </w:r>
      <w:r w:rsidR="005F07CA">
        <w:t>s Department</w:t>
      </w:r>
      <w:r>
        <w:t>; and</w:t>
      </w:r>
    </w:p>
    <w:p w:rsidR="00A15FB0"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B43AF" w:rsidRDefault="00A15F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willing to continue to better himself and strive for greater goals, Harold earned a degree in Organization Management from Vorhees College and then a master</w:t>
      </w:r>
      <w:r w:rsidR="00D4576B">
        <w:t>’</w:t>
      </w:r>
      <w:r>
        <w:t xml:space="preserve">s degree in Business </w:t>
      </w:r>
      <w:r>
        <w:lastRenderedPageBreak/>
        <w:t xml:space="preserve">Administration from Southern Wesleyan University. </w:t>
      </w:r>
      <w:r w:rsidR="005F07CA">
        <w:t>He eventually retired from his career in law enforcement in the summer of 2003, but quickly thereafter began to work for the South Carolina Department of Public Safety, where he would use his knowledge and many talents to provide fifteen years of service. In his position as one of the first law enforcement liaisons</w:t>
      </w:r>
      <w:r w:rsidR="00DB43AF">
        <w:t xml:space="preserve"> for the State</w:t>
      </w:r>
      <w:r w:rsidR="005F07CA">
        <w:t>, he was able to address the needs of the State</w:t>
      </w:r>
      <w:r w:rsidR="00D4576B">
        <w:t>’</w:t>
      </w:r>
      <w:r w:rsidR="005F07CA">
        <w:t>s highway safety office</w:t>
      </w:r>
      <w:r w:rsidR="00DB43AF">
        <w:t>, as well as the needs of</w:t>
      </w:r>
      <w:r w:rsidR="005F07CA">
        <w:t xml:space="preserve"> municip</w:t>
      </w:r>
      <w:r w:rsidR="00DB43AF">
        <w:t>al, county, and state law enforcement to reduce fatal and serious injury crashes. In his final role, he acted as the South Carolina State House Special Operations Coordinator with the Bureau of Protective Services, where he ensured the safety of this State</w:t>
      </w:r>
      <w:r w:rsidR="00D4576B">
        <w:t>’</w:t>
      </w:r>
      <w:r w:rsidR="00DB43AF">
        <w:t>s elected officials; and</w:t>
      </w:r>
    </w:p>
    <w:p w:rsidR="00DB43AF" w:rsidRDefault="00DB4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07CA" w:rsidRDefault="00DB43A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dedicated to his family, in 1974 Harold met his first wife, Bessie Blacks, and together they had a son, Robert. In 1981, however, Harold married his wife of more than forty years, Arlene Branch. Together they extended their family tree with four sons, Nicholas, Richard, Christopher, and Sean. Over the many years, his experience as a father, a grandfather, and a great</w:t>
      </w:r>
      <w:r w:rsidR="00D4576B">
        <w:noBreakHyphen/>
      </w:r>
      <w:r>
        <w:t>grandfather brought him immense joy and he loved the time he was able to spend with those he loved; and</w:t>
      </w:r>
    </w:p>
    <w:p w:rsidR="005F07CA" w:rsidRDefault="005F07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F07CA">
        <w:t>Harold T. Brown leaves to cherish his memory his beloved wife, Arlene Brown; his sons, Robert Brown</w:t>
      </w:r>
      <w:r w:rsidR="00AF3FFA">
        <w:t xml:space="preserve"> (Khadija)</w:t>
      </w:r>
      <w:r w:rsidR="005F07CA">
        <w:t>, Richard Brown</w:t>
      </w:r>
      <w:r w:rsidR="00AF3FFA">
        <w:t xml:space="preserve"> (Arlene),</w:t>
      </w:r>
      <w:r w:rsidR="005F07CA">
        <w:t xml:space="preserve"> Christopher Brown</w:t>
      </w:r>
      <w:r w:rsidR="00AF3FFA">
        <w:t xml:space="preserve"> (Nakita)</w:t>
      </w:r>
      <w:r w:rsidR="005F07CA">
        <w:t>, and Sean Brown; his grandchildren, Jhane Bryant, Xavier Brown, and Zuri Brown; his great</w:t>
      </w:r>
      <w:r w:rsidR="00D4576B">
        <w:noBreakHyphen/>
      </w:r>
      <w:r w:rsidR="005F07CA">
        <w:t>grandchild, Jaleigh Bryant; his sister, Cheryl Rankin; his nephew, Sean Rankin; his great</w:t>
      </w:r>
      <w:r w:rsidR="00D4576B">
        <w:noBreakHyphen/>
      </w:r>
      <w:r w:rsidR="005F07CA">
        <w:t>nephew, Shakur Rankin; and a host of other family and friends</w:t>
      </w:r>
      <w:r>
        <w:t>.</w:t>
      </w:r>
      <w:r w:rsidR="00CA077C">
        <w:t xml:space="preserve"> He will be greatly missed by all who had the privilege and pleasure of knowing him.</w:t>
      </w:r>
      <w:r>
        <w:t xml:space="preserve"> Now, therefore,</w:t>
      </w: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0B3A2A">
        <w:t xml:space="preserve"> the members of the South Carolina House of Representatives, by this resolution, express profound sorrow upon the passing of Harold T. Brown, celebrate his life and achievements, and extend the deepest sympathy to his family and many friends.</w:t>
      </w: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22616" w:rsidRDefault="00B226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0B3A2A">
        <w:t xml:space="preserve"> Arlene Brown.</w:t>
      </w:r>
    </w:p>
    <w:p w:rsidR="00566173" w:rsidRDefault="00D45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1DDC" w:rsidRDefault="006E1DDC" w:rsidP="006E1DDC">
      <w:pPr>
        <w:suppressAutoHyphens/>
      </w:pPr>
    </w:p>
    <w:sectPr w:rsidR="006E1DDC" w:rsidSect="006E1DD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F07CA" w:rsidRDefault="005F07CA" w:rsidP="009F0C77">
      <w:r>
        <w:separator/>
      </w:r>
    </w:p>
  </w:endnote>
  <w:endnote w:type="continuationSeparator" w:id="0">
    <w:p w:rsidR="005F07CA" w:rsidRDefault="005F07C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DF5F36F1-80B2-4489-A8D9-C07E7182F6BF}"/>
    <w:embedBold r:id="rId2" w:fontKey="{FEE8C96A-1C98-49E8-8EB2-D8A372B82034}"/>
  </w:font>
  <w:font w:name="Calibri">
    <w:panose1 w:val="020F0502020204030204"/>
    <w:charset w:val="00"/>
    <w:family w:val="swiss"/>
    <w:pitch w:val="variable"/>
    <w:sig w:usb0="E4002EFF" w:usb1="C000247B" w:usb2="00000009" w:usb3="00000000" w:csb0="000001FF" w:csb1="00000000"/>
    <w:embedRegular r:id="rId3" w:fontKey="{79333BE3-62BC-4E11-BED9-7D65B9CAAE86}"/>
  </w:font>
  <w:font w:name="Segoe UI">
    <w:panose1 w:val="020B0502040204020203"/>
    <w:charset w:val="00"/>
    <w:family w:val="swiss"/>
    <w:pitch w:val="variable"/>
    <w:sig w:usb0="E4002EFF" w:usb1="C000E47F" w:usb2="00000009" w:usb3="00000000" w:csb0="000001FF" w:csb1="00000000"/>
    <w:embedRegular r:id="rId4" w:fontKey="{CDCE749D-1B1A-49AA-834E-1A9E5456CFDC}"/>
  </w:font>
  <w:font w:name="Cambria">
    <w:panose1 w:val="02040503050406030204"/>
    <w:charset w:val="00"/>
    <w:family w:val="roman"/>
    <w:pitch w:val="variable"/>
    <w:sig w:usb0="E00006FF" w:usb1="420024FF" w:usb2="02000000" w:usb3="00000000" w:csb0="0000019F" w:csb1="00000000"/>
    <w:embedRegular r:id="rId5" w:fontKey="{813C7227-7C1F-4422-9F00-7730942E92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566173" w:rsidRPr="006E1DDC" w:rsidRDefault="006E1DDC" w:rsidP="006E1DDC">
    <w:pPr>
      <w:pStyle w:val="Footer"/>
      <w:tabs>
        <w:tab w:val="clear" w:pos="4680"/>
        <w:tab w:val="clear" w:pos="9360"/>
        <w:tab w:val="center" w:pos="2995"/>
      </w:tabs>
      <w:spacing w:before="120"/>
    </w:pPr>
    <w:r>
      <w:t>[5266]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F07CA" w:rsidRDefault="005F07CA" w:rsidP="009F0C77">
      <w:r>
        <w:separator/>
      </w:r>
    </w:p>
  </w:footnote>
  <w:footnote w:type="continuationSeparator" w:id="0">
    <w:p w:rsidR="005F07CA" w:rsidRDefault="005F07C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9241DG22"/>
    <w:docVar w:name="CoverBillType" w:val="r"/>
    <w:docVar w:name="DocPath" w:val="L:\Council\bills\LK\9241DG22.DOCX"/>
    <w:docVar w:name="dvBillNumber" w:val="5266"/>
    <w:docVar w:name="dvBillNumberPrefix" w:val="H. "/>
    <w:docVar w:name="dvOriginalBody" w:val="House"/>
    <w:docVar w:name="dvSteno" w:val="LK"/>
    <w:docVar w:name="NameofBody" w:val="h"/>
    <w:docVar w:name="vGroup2" w:val="Council"/>
  </w:docVars>
  <w:rsids>
    <w:rsidRoot w:val="00B22616"/>
    <w:rsid w:val="00011869"/>
    <w:rsid w:val="00015CD6"/>
    <w:rsid w:val="00057C0C"/>
    <w:rsid w:val="000B3A2A"/>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44FA"/>
    <w:rsid w:val="004809EE"/>
    <w:rsid w:val="004E7D54"/>
    <w:rsid w:val="005273C6"/>
    <w:rsid w:val="00530A69"/>
    <w:rsid w:val="00545593"/>
    <w:rsid w:val="00556EBF"/>
    <w:rsid w:val="00566173"/>
    <w:rsid w:val="005749A7"/>
    <w:rsid w:val="00577C6C"/>
    <w:rsid w:val="005A62FE"/>
    <w:rsid w:val="005C2FE2"/>
    <w:rsid w:val="005E2BC9"/>
    <w:rsid w:val="005F07CA"/>
    <w:rsid w:val="00605102"/>
    <w:rsid w:val="006215AA"/>
    <w:rsid w:val="006913C9"/>
    <w:rsid w:val="0069470D"/>
    <w:rsid w:val="006D58AA"/>
    <w:rsid w:val="006E1DDC"/>
    <w:rsid w:val="00734F00"/>
    <w:rsid w:val="00736959"/>
    <w:rsid w:val="007A70AE"/>
    <w:rsid w:val="008362E8"/>
    <w:rsid w:val="0085786E"/>
    <w:rsid w:val="008A1768"/>
    <w:rsid w:val="008A489F"/>
    <w:rsid w:val="008C7545"/>
    <w:rsid w:val="008F0F33"/>
    <w:rsid w:val="008F4429"/>
    <w:rsid w:val="0094021A"/>
    <w:rsid w:val="009B44AF"/>
    <w:rsid w:val="009C6A0B"/>
    <w:rsid w:val="009F0C77"/>
    <w:rsid w:val="009F4DD1"/>
    <w:rsid w:val="00A02543"/>
    <w:rsid w:val="00A15FB0"/>
    <w:rsid w:val="00A41684"/>
    <w:rsid w:val="00A64E80"/>
    <w:rsid w:val="00A72BCD"/>
    <w:rsid w:val="00A73654"/>
    <w:rsid w:val="00A741D9"/>
    <w:rsid w:val="00A833AB"/>
    <w:rsid w:val="00A9741D"/>
    <w:rsid w:val="00AC34A2"/>
    <w:rsid w:val="00AD1C9A"/>
    <w:rsid w:val="00AD4B17"/>
    <w:rsid w:val="00AF3FFA"/>
    <w:rsid w:val="00B22616"/>
    <w:rsid w:val="00B412D4"/>
    <w:rsid w:val="00B64FFF"/>
    <w:rsid w:val="00BE3C22"/>
    <w:rsid w:val="00C0345E"/>
    <w:rsid w:val="00C21ABE"/>
    <w:rsid w:val="00C31C95"/>
    <w:rsid w:val="00C3483A"/>
    <w:rsid w:val="00C74E9D"/>
    <w:rsid w:val="00C826DD"/>
    <w:rsid w:val="00C82FD3"/>
    <w:rsid w:val="00C92819"/>
    <w:rsid w:val="00CA077C"/>
    <w:rsid w:val="00CC6B7B"/>
    <w:rsid w:val="00CD2089"/>
    <w:rsid w:val="00D4576B"/>
    <w:rsid w:val="00D73A67"/>
    <w:rsid w:val="00D970A9"/>
    <w:rsid w:val="00DB43AF"/>
    <w:rsid w:val="00DD2F01"/>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318810C-2918-431F-898C-248480F44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749A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49A7"/>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90CF4-3430-4427-B779-36279D6BBE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605</Words>
  <Characters>3127</Characters>
  <Application>Microsoft Office Word</Application>
  <DocSecurity>0</DocSecurity>
  <Lines>84</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5266 Text of Previous Version (Apr. 22, 2022) - South Carolina Legislature Online</dc:title>
  <dc:creator>Lindsey Knipp</dc:creator>
  <cp:lastModifiedBy>Sade Wilson</cp:lastModifiedBy>
  <cp:revision>2</cp:revision>
  <cp:lastPrinted>2022-04-20T16:34:00Z</cp:lastPrinted>
  <dcterms:created xsi:type="dcterms:W3CDTF">2022-04-21T17:13:00Z</dcterms:created>
  <dcterms:modified xsi:type="dcterms:W3CDTF">2022-04-21T17:13:00Z</dcterms:modified>
</cp:coreProperties>
</file>