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30, 2021</w:t>
      </w: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2C1" w:rsidRPr="006A12C1" w:rsidRDefault="006A12C1" w:rsidP="006A12C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711</w:t>
      </w: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2C1" w:rsidRDefault="006A12C1" w:rsidP="006A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20E95">
        <w:t>Senator Corbin</w:t>
      </w: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3/30/21--S.</w:t>
      </w: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30, 2021.</w:t>
      </w:r>
    </w:p>
    <w:p w:rsidR="006A12C1" w:rsidRPr="006A12C1" w:rsidRDefault="006A12C1" w:rsidP="006A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2C1" w:rsidRDefault="006A12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A12C1" w:rsidSect="006A12C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493B" w:rsidRPr="00522CE0" w:rsidRDefault="00FD4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D4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0329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1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ESTABLISH AND RECOGNIZE THE BLUE RIDGE-GREENBELT COMMUNITY IN GREENVILLE COUNTY</w:t>
      </w:r>
      <w:r w:rsidR="00A84BA1">
        <w:rPr>
          <w:rFonts w:eastAsia="Times New Roman"/>
        </w:rPr>
        <w:t>,</w:t>
      </w:r>
      <w:r>
        <w:rPr>
          <w:rFonts w:eastAsia="Times New Roman"/>
        </w:rPr>
        <w:t xml:space="preserve"> AND TO PROVIDE THAT THE BLUE RIDGE-GREENBELT COMMUNITY IS NOT A GOVERNMENTAL ENTITY AND M</w:t>
      </w:r>
      <w:r w:rsidR="00A84BA1">
        <w:rPr>
          <w:rFonts w:eastAsia="Times New Roman"/>
        </w:rPr>
        <w:t>A</w:t>
      </w:r>
      <w:r>
        <w:rPr>
          <w:rFonts w:eastAsia="Times New Roman"/>
        </w:rPr>
        <w:t>Y NOT EXERCISE ANY GOVERNMENTAL FUNCTIONS.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129B8">
        <w:rPr>
          <w:rFonts w:eastAsia="Times New Roman"/>
        </w:rPr>
        <w:t>There is established and recognized</w:t>
      </w:r>
      <w:r w:rsidR="00A84BA1">
        <w:rPr>
          <w:rFonts w:eastAsia="Times New Roman"/>
        </w:rPr>
        <w:t>,</w:t>
      </w:r>
      <w:r w:rsidR="008129B8">
        <w:rPr>
          <w:rFonts w:eastAsia="Times New Roman"/>
        </w:rPr>
        <w:t xml:space="preserve"> within </w:t>
      </w:r>
      <w:r w:rsidR="00801A47">
        <w:rPr>
          <w:rFonts w:eastAsia="Times New Roman"/>
        </w:rPr>
        <w:t>Greenville</w:t>
      </w:r>
      <w:r w:rsidR="008129B8">
        <w:rPr>
          <w:rFonts w:eastAsia="Times New Roman"/>
        </w:rPr>
        <w:t xml:space="preserve"> County, the </w:t>
      </w:r>
      <w:r w:rsidR="00801A47">
        <w:rPr>
          <w:rFonts w:eastAsia="Times New Roman"/>
        </w:rPr>
        <w:t>Blue Ridge-Greenbelt</w:t>
      </w:r>
      <w:r w:rsidR="008129B8">
        <w:rPr>
          <w:rFonts w:eastAsia="Times New Roman"/>
        </w:rPr>
        <w:t xml:space="preserve"> Community, which is located</w:t>
      </w:r>
      <w:r w:rsidR="00801A47">
        <w:rPr>
          <w:rFonts w:eastAsia="Times New Roman"/>
        </w:rPr>
        <w:t>:</w:t>
      </w:r>
    </w:p>
    <w:p w:rsidR="008129B8" w:rsidRDefault="008129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29B8" w:rsidRDefault="008129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801A47">
        <w:rPr>
          <w:rFonts w:eastAsia="Times New Roman"/>
        </w:rPr>
        <w:t>For the purposes of this act, t</w:t>
      </w:r>
      <w:r>
        <w:rPr>
          <w:rFonts w:eastAsia="Times New Roman"/>
        </w:rPr>
        <w:t>he</w:t>
      </w:r>
      <w:r w:rsidR="00801A47">
        <w:rPr>
          <w:rFonts w:eastAsia="Times New Roman"/>
        </w:rPr>
        <w:t xml:space="preserve"> community </w:t>
      </w:r>
      <w:r w:rsidR="00A84BA1">
        <w:rPr>
          <w:rFonts w:eastAsia="Times New Roman"/>
        </w:rPr>
        <w:t xml:space="preserve">that </w:t>
      </w:r>
      <w:r w:rsidR="00801A47">
        <w:rPr>
          <w:rFonts w:eastAsia="Times New Roman"/>
        </w:rPr>
        <w:t>may now be referred to as the Blue Ridge-Greenbelt</w:t>
      </w:r>
      <w:r>
        <w:rPr>
          <w:rFonts w:eastAsia="Times New Roman"/>
        </w:rPr>
        <w:t xml:space="preserve"> Community is not a body politic, </w:t>
      </w:r>
      <w:r w:rsidR="00A84BA1">
        <w:rPr>
          <w:rFonts w:eastAsia="Times New Roman"/>
        </w:rPr>
        <w:t xml:space="preserve">a </w:t>
      </w:r>
      <w:r>
        <w:rPr>
          <w:rFonts w:eastAsia="Times New Roman"/>
        </w:rPr>
        <w:t xml:space="preserve">municipality, </w:t>
      </w:r>
      <w:r w:rsidR="00A84BA1">
        <w:rPr>
          <w:rFonts w:eastAsia="Times New Roman"/>
        </w:rPr>
        <w:t xml:space="preserve">a </w:t>
      </w:r>
      <w:r>
        <w:rPr>
          <w:rFonts w:eastAsia="Times New Roman"/>
        </w:rPr>
        <w:t xml:space="preserve">special purpose district, </w:t>
      </w:r>
      <w:r w:rsidR="00A84BA1">
        <w:rPr>
          <w:rFonts w:eastAsia="Times New Roman"/>
        </w:rPr>
        <w:t xml:space="preserve">a </w:t>
      </w:r>
      <w:r>
        <w:rPr>
          <w:rFonts w:eastAsia="Times New Roman"/>
        </w:rPr>
        <w:t>county, or any other type of political subdivision of this State. Consequently,</w:t>
      </w:r>
      <w:r w:rsidR="00801A47">
        <w:rPr>
          <w:rFonts w:eastAsia="Times New Roman"/>
        </w:rPr>
        <w:t xml:space="preserve"> pursuant to this act,</w:t>
      </w:r>
      <w:r>
        <w:rPr>
          <w:rFonts w:eastAsia="Times New Roman"/>
        </w:rPr>
        <w:t xml:space="preserve"> the </w:t>
      </w:r>
      <w:r w:rsidR="00801A47">
        <w:rPr>
          <w:rFonts w:eastAsia="Times New Roman"/>
        </w:rPr>
        <w:t>Blue Ridge-Greenbelt</w:t>
      </w:r>
      <w:r>
        <w:rPr>
          <w:rFonts w:eastAsia="Times New Roman"/>
        </w:rPr>
        <w:t xml:space="preserve"> Community does not possess any governmental power or authority and may not exercise any governmental functions.</w:t>
      </w:r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296" w:rsidRPr="00522CE0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01A4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5CB9" w:rsidRDefault="00E806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2F56" w:rsidRDefault="00752F56" w:rsidP="00752F56">
      <w:pPr>
        <w:suppressAutoHyphens/>
        <w:jc w:val="both"/>
        <w:rPr>
          <w:rFonts w:eastAsia="Times New Roman"/>
        </w:rPr>
      </w:pPr>
    </w:p>
    <w:sectPr w:rsidR="00752F56" w:rsidSect="006A12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296" w:rsidRDefault="00503296" w:rsidP="00522CE0">
      <w:r>
        <w:separator/>
      </w:r>
    </w:p>
  </w:endnote>
  <w:endnote w:type="continuationSeparator" w:id="0">
    <w:p w:rsidR="00503296" w:rsidRDefault="005032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E660FC-EDD9-4C4C-A671-3707D67F7944}"/>
    <w:embedBold r:id="rId2" w:fontKey="{B730C43D-E821-46E7-8506-3A07CEBC82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6DD1B9-E875-46B8-872B-6819AADCD075}"/>
    <w:embedBold r:id="rId4" w:fontKey="{31768E25-7D0B-4512-B82A-9F393BDB86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375DC22-9648-4B60-AB40-698801115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4BF705-0E7D-49AD-BD49-D8F5AB1B0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CB9" w:rsidRPr="00FD493B" w:rsidRDefault="00FD493B" w:rsidP="00FD49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[711</w:t>
    </w:r>
    <w:r w:rsidR="006A12C1">
      <w:t>-</w:t>
    </w:r>
    <w:r w:rsidR="006A12C1">
      <w:fldChar w:fldCharType="begin"/>
    </w:r>
    <w:r w:rsidR="006A12C1">
      <w:instrText xml:space="preserve"> PAGE  \* MERGEFORMAT </w:instrText>
    </w:r>
    <w:r w:rsidR="006A12C1">
      <w:fldChar w:fldCharType="separate"/>
    </w:r>
    <w:r w:rsidR="00C60DEE">
      <w:rPr>
        <w:noProof/>
      </w:rPr>
      <w:t>1</w:t>
    </w:r>
    <w:r w:rsidR="006A12C1">
      <w:fldChar w:fldCharType="end"/>
    </w:r>
    <w:r w:rsidR="006A12C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2C1" w:rsidRPr="00FD493B" w:rsidRDefault="006A12C1" w:rsidP="00FD49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2F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296" w:rsidRDefault="00503296" w:rsidP="00522CE0">
      <w:r>
        <w:separator/>
      </w:r>
    </w:p>
  </w:footnote>
  <w:footnote w:type="continuationSeparator" w:id="0">
    <w:p w:rsidR="00503296" w:rsidRDefault="005032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ESTA.KMM.TDC"/>
    <w:docVar w:name="CoverAttorneyInitials" w:val="KMM"/>
    <w:docVar w:name="CoverAttorneyLastName" w:val="Moffitt"/>
    <w:docVar w:name="CoverBillType" w:val="b"/>
    <w:docVar w:name="CoverSenator" w:val="TDC"/>
    <w:docVar w:name="dvBillNumber" w:val="711"/>
    <w:docVar w:name="dvBillNumberPrefix" w:val="S. "/>
    <w:docVar w:name="dvOriginalBody" w:val="Senate"/>
    <w:docVar w:name="fulldraftpath" w:val="L:\S-RES\TDC\011ESTA.KMM.TDC.DOCX"/>
    <w:docVar w:name="NameofBody" w:val="S"/>
    <w:docVar w:name="vgroup2" w:val="S-RES"/>
  </w:docVars>
  <w:rsids>
    <w:rsidRoot w:val="00503296"/>
    <w:rsid w:val="00042AC1"/>
    <w:rsid w:val="00046516"/>
    <w:rsid w:val="00047ABD"/>
    <w:rsid w:val="00072458"/>
    <w:rsid w:val="0007601D"/>
    <w:rsid w:val="000858A2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329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A69B6"/>
    <w:rsid w:val="005F07AC"/>
    <w:rsid w:val="005F1745"/>
    <w:rsid w:val="00662891"/>
    <w:rsid w:val="006A12C1"/>
    <w:rsid w:val="006A1802"/>
    <w:rsid w:val="006C0CBB"/>
    <w:rsid w:val="006C26E7"/>
    <w:rsid w:val="006C74EA"/>
    <w:rsid w:val="006F56CF"/>
    <w:rsid w:val="00720D40"/>
    <w:rsid w:val="007318D4"/>
    <w:rsid w:val="00752F56"/>
    <w:rsid w:val="00765784"/>
    <w:rsid w:val="007A4390"/>
    <w:rsid w:val="007E5CB7"/>
    <w:rsid w:val="00801A47"/>
    <w:rsid w:val="008129B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B2D"/>
    <w:rsid w:val="00A02011"/>
    <w:rsid w:val="00A4011E"/>
    <w:rsid w:val="00A84BA1"/>
    <w:rsid w:val="00A85CB9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2D26"/>
    <w:rsid w:val="00C45366"/>
    <w:rsid w:val="00C57023"/>
    <w:rsid w:val="00C60DEE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0636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493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74B7C24-EE5E-44EE-8959-78533A76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B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A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4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B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B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B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884</Characters>
  <Application>Microsoft Office Word</Application>
  <DocSecurity>0</DocSecurity>
  <Lines>45</Lines>
  <Paragraphs>13</Paragraphs>
  <ScaleCrop>false</ScaleCrop>
  <Company> 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711 Text of Previous Version (Mar. 30, 2021) - South Carolina Legislature Online</dc:title>
  <dc:subject/>
  <dc:creator>Ken Moffitt</dc:creator>
  <cp:keywords/>
  <dc:description/>
  <cp:lastModifiedBy>Danny Crook</cp:lastModifiedBy>
  <cp:revision>2</cp:revision>
  <dcterms:created xsi:type="dcterms:W3CDTF">2021-03-30T18:21:00Z</dcterms:created>
  <dcterms:modified xsi:type="dcterms:W3CDTF">2021-03-30T18:21:00Z</dcterms:modified>
</cp:coreProperties>
</file>