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Goldfinch, Hutto, Jackson, Campsen, McLeod, Setzler and Garrett</w:t>
      </w:r>
    </w:p>
    <w:p>
      <w:pPr>
        <w:widowControl w:val="false"/>
        <w:spacing w:after="0"/>
        <w:jc w:val="left"/>
      </w:pPr>
      <w:r>
        <w:rPr>
          <w:rFonts w:ascii="Times New Roman"/>
          <w:sz w:val="22"/>
        </w:rPr>
        <w:t xml:space="preserve">Document Path: SR-0030KM23.docx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Safe Harbor for Exploited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8fc4f3571d847e0">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30b199be79f4ca5">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1491c68c061f459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d271fb5834264db2">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c810eac94dce4f8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Amended</w:t>
      </w:r>
      <w:r>
        <w:t xml:space="preserve"> (</w:t>
      </w:r>
      <w:hyperlink w:history="true" r:id="Rf1429837c9f146c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91e73687f873422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1decd36760d3404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0cd680920a9141d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7d906a7403224a7e">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1e5e6889f60d4dd6">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7a9a25888f1c459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House</w:t>
      </w:r>
      <w:r>
        <w:tab/>
        <w:t xml:space="preserve">Amended</w:t>
      </w:r>
      <w:r>
        <w:t xml:space="preserve"> (</w:t>
      </w:r>
      <w:hyperlink w:history="true" r:id="R8c42c458f6ab4f6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Read second time</w:t>
      </w:r>
      <w:r>
        <w:t xml:space="preserve"> (</w:t>
      </w:r>
      <w:hyperlink w:history="true" r:id="R62daa29e32be48c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Roll call</w:t>
      </w:r>
      <w:r>
        <w:t xml:space="preserve"> Yeas-97  Nays-0</w:t>
      </w:r>
      <w:r>
        <w:t xml:space="preserve"> (</w:t>
      </w:r>
      <w:hyperlink w:history="true" r:id="R0dc74cff351e468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Unanimous consent for third reading on next legislative day</w:t>
      </w:r>
      <w:r>
        <w:t xml:space="preserve"> (</w:t>
      </w:r>
      <w:hyperlink w:history="true" r:id="Re73b1f4b47764308">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f6c4f5f93349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24181cfdd647cc">
        <w:r>
          <w:rPr>
            <w:rStyle w:val="Hyperlink"/>
            <w:u w:val="single"/>
          </w:rPr>
          <w:t>11/30/2022</w:t>
        </w:r>
      </w:hyperlink>
      <w:r>
        <w:t xml:space="preserve"/>
      </w:r>
    </w:p>
    <w:p>
      <w:pPr>
        <w:widowControl w:val="true"/>
        <w:spacing w:after="0"/>
        <w:jc w:val="left"/>
      </w:pPr>
      <w:r>
        <w:rPr>
          <w:rFonts w:ascii="Times New Roman"/>
          <w:sz w:val="22"/>
        </w:rPr>
        <w:t xml:space="preserve"/>
      </w:r>
      <w:hyperlink r:id="R2dd4a1b070fd4046">
        <w:r>
          <w:rPr>
            <w:rStyle w:val="Hyperlink"/>
            <w:u w:val="single"/>
          </w:rPr>
          <w:t>02/08/2023</w:t>
        </w:r>
      </w:hyperlink>
      <w:r>
        <w:t xml:space="preserve"/>
      </w:r>
    </w:p>
    <w:p>
      <w:pPr>
        <w:widowControl w:val="true"/>
        <w:spacing w:after="0"/>
        <w:jc w:val="left"/>
      </w:pPr>
      <w:r>
        <w:rPr>
          <w:rFonts w:ascii="Times New Roman"/>
          <w:sz w:val="22"/>
        </w:rPr>
        <w:t xml:space="preserve"/>
      </w:r>
      <w:hyperlink r:id="R973d1de653aa4997">
        <w:r>
          <w:rPr>
            <w:rStyle w:val="Hyperlink"/>
            <w:u w:val="single"/>
          </w:rPr>
          <w:t>02/22/2023</w:t>
        </w:r>
      </w:hyperlink>
      <w:r>
        <w:t xml:space="preserve"/>
      </w:r>
    </w:p>
    <w:p>
      <w:pPr>
        <w:widowControl w:val="true"/>
        <w:spacing w:after="0"/>
        <w:jc w:val="left"/>
      </w:pPr>
      <w:r>
        <w:rPr>
          <w:rFonts w:ascii="Times New Roman"/>
          <w:sz w:val="22"/>
        </w:rPr>
        <w:t xml:space="preserve"/>
      </w:r>
      <w:hyperlink r:id="Ra008b78c095c402f">
        <w:r>
          <w:rPr>
            <w:rStyle w:val="Hyperlink"/>
            <w:u w:val="single"/>
          </w:rPr>
          <w:t>02/27/2023</w:t>
        </w:r>
      </w:hyperlink>
      <w:r>
        <w:t xml:space="preserve"/>
      </w:r>
    </w:p>
    <w:p>
      <w:pPr>
        <w:widowControl w:val="true"/>
        <w:spacing w:after="0"/>
        <w:jc w:val="left"/>
      </w:pPr>
      <w:r>
        <w:rPr>
          <w:rFonts w:ascii="Times New Roman"/>
          <w:sz w:val="22"/>
        </w:rPr>
        <w:t xml:space="preserve"/>
      </w:r>
      <w:hyperlink r:id="Rc95a0e78420e4d74">
        <w:r>
          <w:rPr>
            <w:rStyle w:val="Hyperlink"/>
            <w:u w:val="single"/>
          </w:rPr>
          <w:t>03/09/2023</w:t>
        </w:r>
      </w:hyperlink>
      <w:r>
        <w:t xml:space="preserve"/>
      </w:r>
    </w:p>
    <w:p>
      <w:pPr>
        <w:widowControl w:val="true"/>
        <w:spacing w:after="0"/>
        <w:jc w:val="left"/>
      </w:pPr>
      <w:r>
        <w:rPr>
          <w:rFonts w:ascii="Times New Roman"/>
          <w:sz w:val="22"/>
        </w:rPr>
        <w:t xml:space="preserve"/>
      </w:r>
      <w:hyperlink r:id="Ra8e91ef47d834f53">
        <w:r>
          <w:rPr>
            <w:rStyle w:val="Hyperlink"/>
            <w:u w:val="single"/>
          </w:rPr>
          <w:t>03/13/2023</w:t>
        </w:r>
      </w:hyperlink>
      <w:r>
        <w:t xml:space="preserve"/>
      </w:r>
    </w:p>
    <w:p>
      <w:pPr>
        <w:widowControl w:val="true"/>
        <w:spacing w:after="0"/>
        <w:jc w:val="left"/>
      </w:pPr>
      <w:r>
        <w:rPr>
          <w:rFonts w:ascii="Times New Roman"/>
          <w:sz w:val="22"/>
        </w:rPr>
        <w:t xml:space="preserve"/>
      </w:r>
      <w:hyperlink r:id="R8b40192926e943bb">
        <w:r>
          <w:rPr>
            <w:rStyle w:val="Hyperlink"/>
            <w:u w:val="single"/>
          </w:rPr>
          <w:t>03/14/2023</w:t>
        </w:r>
      </w:hyperlink>
      <w:r>
        <w:t xml:space="preserve"/>
      </w:r>
    </w:p>
    <w:p>
      <w:pPr>
        <w:widowControl w:val="true"/>
        <w:spacing w:after="0"/>
        <w:jc w:val="left"/>
      </w:pPr>
      <w:r>
        <w:rPr>
          <w:rFonts w:ascii="Times New Roman"/>
          <w:sz w:val="22"/>
        </w:rPr>
        <w:t xml:space="preserve"/>
      </w:r>
      <w:hyperlink r:id="Rfbc59c598e9c4506">
        <w:r>
          <w:rPr>
            <w:rStyle w:val="Hyperlink"/>
            <w:u w:val="single"/>
          </w:rPr>
          <w:t>03/15/2023</w:t>
        </w:r>
      </w:hyperlink>
      <w:r>
        <w:t xml:space="preserve"/>
      </w:r>
    </w:p>
    <w:p>
      <w:pPr>
        <w:widowControl w:val="true"/>
        <w:spacing w:after="0"/>
        <w:jc w:val="left"/>
      </w:pPr>
      <w:r>
        <w:rPr>
          <w:rFonts w:ascii="Times New Roman"/>
          <w:sz w:val="22"/>
        </w:rPr>
        <w:t xml:space="preserve"/>
      </w:r>
      <w:hyperlink r:id="Rcc7ed1b166ec4141">
        <w:r>
          <w:rPr>
            <w:rStyle w:val="Hyperlink"/>
            <w:u w:val="single"/>
          </w:rPr>
          <w:t>04/23/2024</w:t>
        </w:r>
      </w:hyperlink>
      <w:r>
        <w:t xml:space="preserve"/>
      </w:r>
    </w:p>
    <w:p>
      <w:pPr>
        <w:widowControl w:val="true"/>
        <w:spacing w:after="0"/>
        <w:jc w:val="left"/>
      </w:pPr>
      <w:r>
        <w:rPr>
          <w:rFonts w:ascii="Times New Roman"/>
          <w:sz w:val="22"/>
        </w:rPr>
        <w:t xml:space="preserve"/>
      </w:r>
      <w:hyperlink r:id="R4c26779142be4288">
        <w:r>
          <w:rPr>
            <w:rStyle w:val="Hyperlink"/>
            <w:u w:val="single"/>
          </w:rPr>
          <w:t>04/23/2024-A</w:t>
        </w:r>
      </w:hyperlink>
      <w:r>
        <w:t xml:space="preserve"/>
      </w:r>
    </w:p>
    <w:p>
      <w:pPr>
        <w:widowControl w:val="true"/>
        <w:spacing w:after="0"/>
        <w:jc w:val="left"/>
      </w:pPr>
      <w:r>
        <w:rPr>
          <w:rFonts w:ascii="Times New Roman"/>
          <w:sz w:val="22"/>
        </w:rPr>
        <w:t xml:space="preserve"/>
      </w:r>
      <w:hyperlink r:id="R0c5721f189494adf">
        <w:r>
          <w:rPr>
            <w:rStyle w:val="Hyperlink"/>
            <w:u w:val="single"/>
          </w:rPr>
          <w:t>04/24/2024</w:t>
        </w:r>
      </w:hyperlink>
      <w:r>
        <w:t xml:space="preserve"/>
      </w:r>
    </w:p>
    <w:p>
      <w:pPr>
        <w:widowControl w:val="true"/>
        <w:spacing w:after="0"/>
        <w:jc w:val="left"/>
      </w:pPr>
      <w:r>
        <w:rPr>
          <w:rFonts w:ascii="Times New Roman"/>
          <w:sz w:val="22"/>
        </w:rPr>
        <w:t xml:space="preserve"/>
      </w:r>
      <w:hyperlink r:id="R8f40d1f2588b4654">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92679" w:rsidP="00992679" w:rsidRDefault="00992679" w14:paraId="59990EA8" w14:textId="77777777">
      <w:pPr>
        <w:pStyle w:val="sccoversheetstricken"/>
      </w:pPr>
      <w:r w:rsidRPr="00B07BF4">
        <w:t>Indicates Matter Stricken</w:t>
      </w:r>
    </w:p>
    <w:p w:rsidRPr="00B07BF4" w:rsidR="00992679" w:rsidP="00992679" w:rsidRDefault="00992679" w14:paraId="5FD41A8C" w14:textId="77777777">
      <w:pPr>
        <w:pStyle w:val="sccoversheetunderline"/>
      </w:pPr>
      <w:r w:rsidRPr="00B07BF4">
        <w:t>Indicates New Matter</w:t>
      </w:r>
    </w:p>
    <w:p w:rsidRPr="00B07BF4" w:rsidR="00992679" w:rsidP="00992679" w:rsidRDefault="00992679" w14:paraId="670B4CB1" w14:textId="77777777">
      <w:pPr>
        <w:pStyle w:val="sccoversheetemptyline"/>
      </w:pPr>
    </w:p>
    <w:sdt>
      <w:sdtPr>
        <w:alias w:val="status"/>
        <w:tag w:val="status"/>
        <w:id w:val="854397200"/>
        <w:placeholder>
          <w:docPart w:val="C385458BAC6E43018552571A3FBA2644"/>
        </w:placeholder>
      </w:sdtPr>
      <w:sdtEndPr/>
      <w:sdtContent>
        <w:p w:rsidRPr="00B07BF4" w:rsidR="00992679" w:rsidP="00992679" w:rsidRDefault="00992679" w14:paraId="378A085B" w14:textId="0B943F39">
          <w:pPr>
            <w:pStyle w:val="sccoversheetstatus"/>
          </w:pPr>
          <w:r>
            <w:t>Amended</w:t>
          </w:r>
        </w:p>
      </w:sdtContent>
    </w:sdt>
    <w:sdt>
      <w:sdtPr>
        <w:alias w:val="printed1"/>
        <w:tag w:val="printed1"/>
        <w:id w:val="-1779714481"/>
        <w:placeholder>
          <w:docPart w:val="C385458BAC6E43018552571A3FBA2644"/>
        </w:placeholder>
        <w:text/>
      </w:sdtPr>
      <w:sdtEndPr/>
      <w:sdtContent>
        <w:p w:rsidR="00992679" w:rsidP="00992679" w:rsidRDefault="00992679" w14:paraId="456F4DAB" w14:textId="786E2939">
          <w:pPr>
            <w:pStyle w:val="sccoversheetinfo"/>
          </w:pPr>
          <w:r>
            <w:t>April 25, 2024</w:t>
          </w:r>
        </w:p>
      </w:sdtContent>
    </w:sdt>
    <w:p w:rsidR="00992679" w:rsidP="00992679" w:rsidRDefault="00992679" w14:paraId="5A038551" w14:textId="77777777">
      <w:pPr>
        <w:pStyle w:val="sccoversheetinfo"/>
      </w:pPr>
    </w:p>
    <w:sdt>
      <w:sdtPr>
        <w:alias w:val="billnumber"/>
        <w:tag w:val="billnumber"/>
        <w:id w:val="-897512070"/>
        <w:placeholder>
          <w:docPart w:val="C385458BAC6E43018552571A3FBA2644"/>
        </w:placeholder>
        <w:text/>
      </w:sdtPr>
      <w:sdtEndPr/>
      <w:sdtContent>
        <w:p w:rsidRPr="00B07BF4" w:rsidR="00992679" w:rsidP="00992679" w:rsidRDefault="00992679" w14:paraId="541E595A" w14:textId="46F3F31B">
          <w:pPr>
            <w:pStyle w:val="sccoversheetbillno"/>
          </w:pPr>
          <w:r>
            <w:t>S. 142</w:t>
          </w:r>
        </w:p>
      </w:sdtContent>
    </w:sdt>
    <w:p w:rsidR="00992679" w:rsidP="00992679" w:rsidRDefault="00992679" w14:paraId="3AD96C15" w14:textId="77777777">
      <w:pPr>
        <w:pStyle w:val="sccoversheetsponsor6"/>
      </w:pPr>
    </w:p>
    <w:p w:rsidRPr="00B07BF4" w:rsidR="00992679" w:rsidP="00992679" w:rsidRDefault="00992679" w14:paraId="421440F0" w14:textId="60FA31B2">
      <w:pPr>
        <w:pStyle w:val="sccoversheetsponsor6"/>
      </w:pPr>
      <w:r w:rsidRPr="00B07BF4">
        <w:t xml:space="preserve">Introduced by </w:t>
      </w:r>
      <w:sdt>
        <w:sdtPr>
          <w:alias w:val="sponsortype"/>
          <w:tag w:val="sponsortype"/>
          <w:id w:val="1707217765"/>
          <w:placeholder>
            <w:docPart w:val="C385458BAC6E43018552571A3FBA2644"/>
          </w:placeholder>
          <w:text/>
        </w:sdtPr>
        <w:sdtEndPr/>
        <w:sdtContent>
          <w:r>
            <w:t>Senators</w:t>
          </w:r>
        </w:sdtContent>
      </w:sdt>
      <w:r w:rsidRPr="00B07BF4">
        <w:t xml:space="preserve"> </w:t>
      </w:r>
      <w:sdt>
        <w:sdtPr>
          <w:alias w:val="sponsors"/>
          <w:tag w:val="sponsors"/>
          <w:id w:val="716862734"/>
          <w:placeholder>
            <w:docPart w:val="C385458BAC6E43018552571A3FBA2644"/>
          </w:placeholder>
          <w:text/>
        </w:sdtPr>
        <w:sdtEndPr/>
        <w:sdtContent>
          <w:r>
            <w:t>Shealy, Gustafson, Goldfinch, Hutto, Jackson, Campsen, McLeod, Setzler and Garrett</w:t>
          </w:r>
        </w:sdtContent>
      </w:sdt>
      <w:r w:rsidRPr="00B07BF4">
        <w:t xml:space="preserve"> </w:t>
      </w:r>
    </w:p>
    <w:p w:rsidRPr="00B07BF4" w:rsidR="00992679" w:rsidP="00992679" w:rsidRDefault="00992679" w14:paraId="1E0C12D4" w14:textId="77777777">
      <w:pPr>
        <w:pStyle w:val="sccoversheetsponsor6"/>
      </w:pPr>
    </w:p>
    <w:p w:rsidRPr="00B07BF4" w:rsidR="00992679" w:rsidP="00992679" w:rsidRDefault="00721865" w14:paraId="503B081C" w14:textId="0F88B2BB">
      <w:pPr>
        <w:pStyle w:val="sccoversheetinfo"/>
      </w:pPr>
      <w:sdt>
        <w:sdtPr>
          <w:alias w:val="typeinitial"/>
          <w:tag w:val="typeinitial"/>
          <w:id w:val="98301346"/>
          <w:placeholder>
            <w:docPart w:val="C385458BAC6E43018552571A3FBA2644"/>
          </w:placeholder>
          <w:text/>
        </w:sdtPr>
        <w:sdtEndPr/>
        <w:sdtContent>
          <w:r w:rsidR="00992679">
            <w:t>S</w:t>
          </w:r>
        </w:sdtContent>
      </w:sdt>
      <w:r w:rsidRPr="00B07BF4" w:rsidR="00992679">
        <w:t xml:space="preserve">. Printed </w:t>
      </w:r>
      <w:sdt>
        <w:sdtPr>
          <w:alias w:val="printed2"/>
          <w:tag w:val="printed2"/>
          <w:id w:val="-774643221"/>
          <w:placeholder>
            <w:docPart w:val="C385458BAC6E43018552571A3FBA2644"/>
          </w:placeholder>
          <w:text/>
        </w:sdtPr>
        <w:sdtEndPr/>
        <w:sdtContent>
          <w:r w:rsidR="00992679">
            <w:t>04/25/24</w:t>
          </w:r>
        </w:sdtContent>
      </w:sdt>
      <w:r w:rsidRPr="00B07BF4" w:rsidR="00992679">
        <w:t>--</w:t>
      </w:r>
      <w:sdt>
        <w:sdtPr>
          <w:alias w:val="residingchamber"/>
          <w:tag w:val="residingchamber"/>
          <w:id w:val="1651789982"/>
          <w:placeholder>
            <w:docPart w:val="C385458BAC6E43018552571A3FBA2644"/>
          </w:placeholder>
          <w:text/>
        </w:sdtPr>
        <w:sdtEndPr/>
        <w:sdtContent>
          <w:r w:rsidR="00992679">
            <w:t>H</w:t>
          </w:r>
        </w:sdtContent>
      </w:sdt>
      <w:r w:rsidRPr="00B07BF4" w:rsidR="00992679">
        <w:t>.</w:t>
      </w:r>
    </w:p>
    <w:p w:rsidRPr="00B07BF4" w:rsidR="00992679" w:rsidP="00992679" w:rsidRDefault="00992679" w14:paraId="03B303C0" w14:textId="489E36E3">
      <w:pPr>
        <w:pStyle w:val="sccoversheetreadfirst"/>
      </w:pPr>
      <w:r w:rsidRPr="00B07BF4">
        <w:t xml:space="preserve">Read the first time </w:t>
      </w:r>
      <w:sdt>
        <w:sdtPr>
          <w:alias w:val="readfirst"/>
          <w:tag w:val="readfirst"/>
          <w:id w:val="-1145275273"/>
          <w:placeholder>
            <w:docPart w:val="C385458BAC6E43018552571A3FBA2644"/>
          </w:placeholder>
          <w:text/>
        </w:sdtPr>
        <w:sdtEndPr/>
        <w:sdtContent>
          <w:r>
            <w:t>March 28, 2023</w:t>
          </w:r>
        </w:sdtContent>
      </w:sdt>
    </w:p>
    <w:p w:rsidRPr="00B07BF4" w:rsidR="00992679" w:rsidP="00992679" w:rsidRDefault="00992679" w14:paraId="05A38D9B" w14:textId="77777777">
      <w:pPr>
        <w:pStyle w:val="sccoversheetemptyline"/>
      </w:pPr>
    </w:p>
    <w:p w:rsidRPr="00B07BF4" w:rsidR="00992679" w:rsidP="00992679" w:rsidRDefault="00992679" w14:paraId="2E61223E" w14:textId="44F3D460">
      <w:pPr>
        <w:pStyle w:val="sccoversheetemptyline"/>
        <w:jc w:val="center"/>
        <w:rPr>
          <w:u w:val="single"/>
        </w:rPr>
      </w:pPr>
      <w:r>
        <w:t>________</w:t>
      </w:r>
    </w:p>
    <w:p w:rsidR="00992679" w:rsidP="00992679" w:rsidRDefault="00992679" w14:paraId="27F7EE1B" w14:textId="7951749E">
      <w:pPr>
        <w:pStyle w:val="sccoversheetemptyline"/>
        <w:jc w:val="center"/>
        <w:sectPr w:rsidR="00992679" w:rsidSect="00992679">
          <w:footerReference w:type="default" r:id="rId11"/>
          <w:pgSz w:w="12240" w:h="15840" w:code="1"/>
          <w:pgMar w:top="1008" w:right="1627" w:bottom="1008" w:left="1627" w:header="720" w:footer="720" w:gutter="0"/>
          <w:lnNumType w:countBy="1"/>
          <w:pgNumType w:start="1"/>
          <w:cols w:space="708"/>
          <w:docGrid w:linePitch="360"/>
        </w:sectPr>
      </w:pPr>
    </w:p>
    <w:p w:rsidRPr="00B07BF4" w:rsidR="00992679" w:rsidP="00992679" w:rsidRDefault="00992679" w14:paraId="6D763CDA"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992679" w:rsidP="00446987" w:rsidRDefault="00992679" w14:paraId="4F161EBE" w14:textId="77777777">
      <w:pPr>
        <w:pStyle w:val="scemptylineheader"/>
      </w:pPr>
    </w:p>
    <w:p w:rsidRPr="00DF3B44" w:rsidR="008E61A1" w:rsidP="00446987" w:rsidRDefault="008E61A1" w14:paraId="3B5B27A6" w14:textId="59272DD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3F17" w14:paraId="40FEFADA" w14:textId="7217F30A">
          <w:pPr>
            <w:pStyle w:val="scbilltitle"/>
            <w:tabs>
              <w:tab w:val="left" w:pos="2104"/>
            </w:tabs>
          </w:pPr>
          <w:r>
            <w:t>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w:t>
          </w:r>
          <w:r w:rsidR="00D662E6">
            <w:t>,</w:t>
          </w:r>
          <w:r>
            <w:t xml:space="preserve"> penalties</w:t>
          </w:r>
          <w:r w:rsidR="00D662E6">
            <w:t>,</w:t>
          </w:r>
          <w:r>
            <w:t xml:space="preserve"> minor victims</w:t>
          </w:r>
          <w:r w:rsidR="00D662E6">
            <w:t xml:space="preserve"> AND</w:t>
          </w:r>
          <w:r>
            <w:t xml:space="preserve"> defenses, </w:t>
          </w:r>
          <w:r w:rsidR="00D662E6">
            <w:t xml:space="preserve">SO AS </w:t>
          </w:r>
          <w:r w:rsidR="00541DF1">
            <w:t>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w:t>
          </w:r>
          <w:r w:rsidR="00320C23">
            <w:t>; and so as to provide that the provisions in this act are retroactive</w:t>
          </w:r>
          <w:r>
            <w:t>.</w:t>
          </w:r>
        </w:p>
      </w:sdtContent>
    </w:sdt>
    <w:bookmarkStart w:name="at_e1a9ac017" w:displacedByCustomXml="prev" w:id="1"/>
    <w:bookmarkEnd w:id="1"/>
    <w:p w:rsidR="00FD53D2" w:rsidP="00FD53D2" w:rsidRDefault="00FD53D2" w14:paraId="350743FC" w14:textId="77777777">
      <w:pPr>
        <w:pStyle w:val="scnoncodifiedsection"/>
      </w:pPr>
      <w:r>
        <w:tab/>
        <w:t>Amend Title To Conform</w:t>
      </w:r>
    </w:p>
    <w:p w:rsidRPr="00DF3B44" w:rsidR="006C18F0" w:rsidP="00FD53D2" w:rsidRDefault="006C18F0" w14:paraId="5BAAC1B7" w14:textId="26F8E21D">
      <w:pPr>
        <w:pStyle w:val="scnoncodifiedsection"/>
      </w:pPr>
    </w:p>
    <w:p w:rsidR="006876D9" w:rsidP="006876D9" w:rsidRDefault="006876D9" w14:paraId="5BE29851" w14:textId="77777777">
      <w:pPr>
        <w:pStyle w:val="scenactingwords"/>
      </w:pPr>
      <w:bookmarkStart w:name="ew_ded173fa7" w:id="2"/>
      <w:r>
        <w:rPr>
          <w:rFonts w:eastAsia="Times New Roman"/>
        </w:rPr>
        <w:t>B</w:t>
      </w:r>
      <w:bookmarkEnd w:id="2"/>
      <w:r>
        <w:rPr>
          <w:rFonts w:eastAsia="Times New Roman"/>
        </w:rPr>
        <w:t>e it enacted by the General Assembly of the State of South Carolina:</w:t>
      </w:r>
    </w:p>
    <w:p w:rsidR="006876D9" w:rsidP="006876D9" w:rsidRDefault="006876D9" w14:paraId="1EFA47ED" w14:textId="77777777">
      <w:pPr>
        <w:pStyle w:val="scemptyline"/>
      </w:pPr>
    </w:p>
    <w:p w:rsidR="006876D9" w:rsidP="006876D9" w:rsidRDefault="006876D9" w14:paraId="02A6032D" w14:textId="2F61CF38">
      <w:pPr>
        <w:pStyle w:val="scdirectionallanguage"/>
      </w:pPr>
      <w:bookmarkStart w:name="bs_num_1_ab536ad48" w:id="3"/>
      <w:r w:rsidRPr="00BB2175">
        <w:rPr>
          <w:rFonts w:eastAsia="Times New Roman"/>
          <w:snapToGrid w:val="0"/>
          <w:szCs w:val="20"/>
        </w:rPr>
        <w:t>S</w:t>
      </w:r>
      <w:bookmarkEnd w:id="3"/>
      <w:r>
        <w:t>ECTION 1.</w:t>
      </w:r>
      <w:r>
        <w:rPr>
          <w:rFonts w:eastAsia="Times New Roman"/>
          <w:snapToGrid w:val="0"/>
          <w:szCs w:val="20"/>
        </w:rPr>
        <w:t>1.</w:t>
      </w:r>
      <w:r>
        <w:tab/>
      </w:r>
      <w:bookmarkStart w:name="dl_b97ade976" w:id="4"/>
      <w:r>
        <w:rPr>
          <w:rFonts w:eastAsia="Times New Roman"/>
          <w:snapToGrid w:val="0"/>
          <w:szCs w:val="20"/>
        </w:rPr>
        <w:t>S</w:t>
      </w:r>
      <w:bookmarkEnd w:id="4"/>
      <w:r>
        <w:t xml:space="preserve">ection </w:t>
      </w:r>
      <w:r>
        <w:rPr>
          <w:rFonts w:eastAsia="Times New Roman"/>
          <w:snapToGrid w:val="0"/>
          <w:szCs w:val="20"/>
        </w:rPr>
        <w:t xml:space="preserve">--(7) of the </w:t>
      </w:r>
      <w:r w:rsidR="00F56D42">
        <w:rPr>
          <w:rFonts w:eastAsia="Times New Roman"/>
          <w:snapToGrid w:val="0"/>
          <w:szCs w:val="20"/>
        </w:rPr>
        <w:t>S.C.</w:t>
      </w:r>
      <w:r>
        <w:rPr>
          <w:rFonts w:eastAsia="Times New Roman"/>
          <w:snapToGrid w:val="0"/>
          <w:szCs w:val="20"/>
        </w:rPr>
        <w:t xml:space="preserve"> Code is amended to read:</w:t>
      </w:r>
    </w:p>
    <w:p w:rsidRPr="00BB2175" w:rsidR="006876D9" w:rsidP="006876D9" w:rsidRDefault="006876D9" w14:paraId="35D4920A" w14:textId="77777777">
      <w:pPr>
        <w:pStyle w:val="scemptyline"/>
      </w:pPr>
    </w:p>
    <w:p w:rsidRPr="00BB2175" w:rsidR="006876D9" w:rsidP="006876D9" w:rsidRDefault="006876D9" w14:paraId="36F3686C" w14:textId="7364077E">
      <w:pPr>
        <w:pStyle w:val="sccodifiedsection"/>
      </w:pPr>
      <w:bookmarkStart w:name="cs_T16C3N2010_7ccf89a04" w:id="5"/>
      <w:r>
        <w:tab/>
      </w:r>
      <w:bookmarkStart w:name="ss_T16C3N2010S7_lv1_58e79af6a" w:id="6"/>
      <w:bookmarkEnd w:id="5"/>
      <w:r>
        <w:rPr>
          <w:rFonts w:eastAsia="Times New Roman"/>
          <w:snapToGrid w:val="0"/>
          <w:szCs w:val="20"/>
        </w:rPr>
        <w:t>(</w:t>
      </w:r>
      <w:bookmarkEnd w:id="6"/>
      <w:r>
        <w:t xml:space="preserve">7) </w:t>
      </w:r>
      <w:r w:rsidR="00690B25">
        <w:t>“</w:t>
      </w:r>
      <w:r w:rsidRPr="00BB2175">
        <w:rPr>
          <w:rFonts w:eastAsia="Times New Roman"/>
          <w:snapToGrid w:val="0"/>
          <w:szCs w:val="20"/>
        </w:rPr>
        <w:t>Sex trafficking</w:t>
      </w:r>
      <w:r w:rsidR="00690B25">
        <w:rPr>
          <w:rFonts w:eastAsia="Times New Roman"/>
          <w:snapToGrid w:val="0"/>
          <w:szCs w:val="20"/>
        </w:rPr>
        <w:t>”</w:t>
      </w:r>
      <w:r w:rsidRPr="00BB2175">
        <w:rPr>
          <w:rFonts w:eastAsia="Times New Roman"/>
          <w:snapToGrid w:val="0"/>
          <w:szCs w:val="20"/>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Pr="00BB2175" w:rsidR="006876D9" w:rsidP="006876D9" w:rsidRDefault="006876D9" w14:paraId="32F9B919" w14:textId="77777777">
      <w:pPr>
        <w:pStyle w:val="sccodifiedsection"/>
      </w:pPr>
      <w:r>
        <w:rPr>
          <w:rFonts w:eastAsia="Times New Roman"/>
          <w:snapToGrid w:val="0"/>
          <w:szCs w:val="20"/>
        </w:rPr>
        <w:tab/>
      </w:r>
      <w:r>
        <w:rPr>
          <w:rFonts w:eastAsia="Times New Roman"/>
          <w:snapToGrid w:val="0"/>
          <w:szCs w:val="20"/>
        </w:rPr>
        <w:tab/>
      </w:r>
      <w:bookmarkStart w:name="ss_T16C3N2010Sa_lv2_29108442b" w:id="7"/>
      <w:r>
        <w:rPr>
          <w:rFonts w:eastAsia="Times New Roman"/>
          <w:snapToGrid w:val="0"/>
          <w:szCs w:val="20"/>
        </w:rPr>
        <w:t>(</w:t>
      </w:r>
      <w:bookmarkEnd w:id="7"/>
      <w:r>
        <w:rPr>
          <w:rFonts w:eastAsia="Times New Roman"/>
          <w:snapToGrid w:val="0"/>
          <w:szCs w:val="20"/>
        </w:rPr>
        <w:t>a)</w:t>
      </w:r>
      <w:r>
        <w:t xml:space="preserve"> </w:t>
      </w:r>
      <w:r w:rsidRPr="00BB2175">
        <w:rPr>
          <w:rFonts w:eastAsia="Times New Roman"/>
          <w:snapToGrid w:val="0"/>
          <w:szCs w:val="20"/>
        </w:rPr>
        <w:t>criminal 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rsidRPr="00BB2175" w:rsidR="006876D9" w:rsidP="006876D9" w:rsidRDefault="006876D9" w14:paraId="313EC0F6" w14:textId="77777777">
      <w:pPr>
        <w:pStyle w:val="sccodifiedsection"/>
      </w:pPr>
      <w:r>
        <w:rPr>
          <w:rFonts w:eastAsia="Times New Roman"/>
          <w:snapToGrid w:val="0"/>
          <w:szCs w:val="20"/>
        </w:rPr>
        <w:tab/>
      </w:r>
      <w:r>
        <w:rPr>
          <w:rFonts w:eastAsia="Times New Roman"/>
          <w:snapToGrid w:val="0"/>
          <w:szCs w:val="20"/>
        </w:rPr>
        <w:tab/>
      </w:r>
      <w:bookmarkStart w:name="ss_T16C3N2010Sb_lv2_c97f47fdb" w:id="8"/>
      <w:r>
        <w:rPr>
          <w:rFonts w:eastAsia="Times New Roman"/>
          <w:snapToGrid w:val="0"/>
          <w:szCs w:val="20"/>
        </w:rPr>
        <w:t>(</w:t>
      </w:r>
      <w:bookmarkEnd w:id="8"/>
      <w:r>
        <w:rPr>
          <w:rFonts w:eastAsia="Times New Roman"/>
          <w:snapToGrid w:val="0"/>
          <w:szCs w:val="20"/>
        </w:rPr>
        <w:t>b)</w:t>
      </w:r>
      <w:r>
        <w:t xml:space="preserve"> </w:t>
      </w:r>
      <w:r w:rsidRPr="00BB2175">
        <w:rPr>
          <w:rFonts w:eastAsia="Times New Roman"/>
          <w:snapToGrid w:val="0"/>
          <w:szCs w:val="20"/>
        </w:rPr>
        <w:t>criminal sexual conduct in the first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652;</w:t>
      </w:r>
    </w:p>
    <w:p w:rsidRPr="00BB2175" w:rsidR="006876D9" w:rsidP="006876D9" w:rsidRDefault="006876D9" w14:paraId="4F7D5EC7" w14:textId="77777777">
      <w:pPr>
        <w:pStyle w:val="sccodifiedsection"/>
      </w:pPr>
      <w:r>
        <w:rPr>
          <w:rFonts w:eastAsia="Times New Roman"/>
          <w:snapToGrid w:val="0"/>
          <w:szCs w:val="20"/>
        </w:rPr>
        <w:tab/>
      </w:r>
      <w:r>
        <w:rPr>
          <w:rFonts w:eastAsia="Times New Roman"/>
          <w:snapToGrid w:val="0"/>
          <w:szCs w:val="20"/>
        </w:rPr>
        <w:tab/>
      </w:r>
      <w:bookmarkStart w:name="ss_T16C3N2010Sc_lv2_0ea7ddf00" w:id="9"/>
      <w:r>
        <w:rPr>
          <w:rFonts w:eastAsia="Times New Roman"/>
          <w:snapToGrid w:val="0"/>
          <w:szCs w:val="20"/>
        </w:rPr>
        <w:t>(</w:t>
      </w:r>
      <w:bookmarkEnd w:id="9"/>
      <w:r>
        <w:rPr>
          <w:rFonts w:eastAsia="Times New Roman"/>
          <w:snapToGrid w:val="0"/>
          <w:szCs w:val="20"/>
        </w:rPr>
        <w:t>c)</w:t>
      </w:r>
      <w:r>
        <w:t xml:space="preserve"> </w:t>
      </w:r>
      <w:r w:rsidRPr="00BB2175">
        <w:rPr>
          <w:rFonts w:eastAsia="Times New Roman"/>
          <w:snapToGrid w:val="0"/>
          <w:szCs w:val="20"/>
        </w:rPr>
        <w:t>criminal sexual conduct in the second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653;</w:t>
      </w:r>
    </w:p>
    <w:p w:rsidRPr="00BB2175" w:rsidR="006876D9" w:rsidP="006876D9" w:rsidRDefault="006876D9" w14:paraId="17A9E817" w14:textId="77777777">
      <w:pPr>
        <w:pStyle w:val="sccodifiedsection"/>
      </w:pPr>
      <w:r>
        <w:rPr>
          <w:rFonts w:eastAsia="Times New Roman"/>
          <w:snapToGrid w:val="0"/>
          <w:szCs w:val="20"/>
        </w:rPr>
        <w:tab/>
      </w:r>
      <w:r>
        <w:rPr>
          <w:rFonts w:eastAsia="Times New Roman"/>
          <w:snapToGrid w:val="0"/>
          <w:szCs w:val="20"/>
        </w:rPr>
        <w:tab/>
      </w:r>
      <w:bookmarkStart w:name="ss_T16C3N2010Sd_lv2_a24b6d590" w:id="10"/>
      <w:r>
        <w:rPr>
          <w:rFonts w:eastAsia="Times New Roman"/>
          <w:snapToGrid w:val="0"/>
          <w:szCs w:val="20"/>
        </w:rPr>
        <w:t>(</w:t>
      </w:r>
      <w:bookmarkEnd w:id="10"/>
      <w:r>
        <w:rPr>
          <w:rFonts w:eastAsia="Times New Roman"/>
          <w:snapToGrid w:val="0"/>
          <w:szCs w:val="20"/>
        </w:rPr>
        <w:t>d)</w:t>
      </w:r>
      <w:r>
        <w:t xml:space="preserve"> </w:t>
      </w:r>
      <w:r w:rsidRPr="00BB2175">
        <w:rPr>
          <w:rFonts w:eastAsia="Times New Roman"/>
          <w:snapToGrid w:val="0"/>
          <w:szCs w:val="20"/>
        </w:rPr>
        <w:t>criminal sexual conduct in the third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654;</w:t>
      </w:r>
    </w:p>
    <w:p w:rsidRPr="00BB2175" w:rsidR="006876D9" w:rsidP="006876D9" w:rsidRDefault="006876D9" w14:paraId="6C396E21"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e_lv2_7977f1509" w:id="11"/>
      <w:r w:rsidRPr="00BB2175">
        <w:rPr>
          <w:rFonts w:eastAsia="Times New Roman"/>
          <w:snapToGrid w:val="0"/>
          <w:szCs w:val="20"/>
        </w:rPr>
        <w:t>(</w:t>
      </w:r>
      <w:bookmarkEnd w:id="11"/>
      <w:r w:rsidRPr="00BB2175">
        <w:rPr>
          <w:rFonts w:eastAsia="Times New Roman"/>
          <w:snapToGrid w:val="0"/>
          <w:szCs w:val="20"/>
        </w:rPr>
        <w:t>e)</w:t>
      </w:r>
      <w:r>
        <w:t xml:space="preserve"> </w:t>
      </w:r>
      <w:r w:rsidRPr="00BB2175">
        <w:rPr>
          <w:rFonts w:eastAsia="Times New Roman"/>
          <w:snapToGrid w:val="0"/>
          <w:szCs w:val="20"/>
        </w:rPr>
        <w:t>criminal sexual conduct with a minor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655;</w:t>
      </w:r>
    </w:p>
    <w:p w:rsidRPr="00BB2175" w:rsidR="006876D9" w:rsidP="006876D9" w:rsidRDefault="006876D9" w14:paraId="7242D588" w14:textId="77777777">
      <w:pPr>
        <w:pStyle w:val="sccodifiedsection"/>
      </w:pPr>
      <w:r>
        <w:rPr>
          <w:rFonts w:eastAsia="Times New Roman"/>
          <w:snapToGrid w:val="0"/>
          <w:szCs w:val="20"/>
        </w:rPr>
        <w:tab/>
      </w:r>
      <w:r>
        <w:rPr>
          <w:rFonts w:eastAsia="Times New Roman"/>
          <w:snapToGrid w:val="0"/>
          <w:szCs w:val="20"/>
        </w:rPr>
        <w:tab/>
      </w:r>
      <w:bookmarkStart w:name="ss_T16C3N2010Sf_lv2_9e9eecffb" w:id="12"/>
      <w:r>
        <w:rPr>
          <w:rFonts w:eastAsia="Times New Roman"/>
          <w:snapToGrid w:val="0"/>
          <w:szCs w:val="20"/>
        </w:rPr>
        <w:t>(</w:t>
      </w:r>
      <w:bookmarkEnd w:id="12"/>
      <w:r>
        <w:rPr>
          <w:rFonts w:eastAsia="Times New Roman"/>
          <w:snapToGrid w:val="0"/>
          <w:szCs w:val="20"/>
        </w:rPr>
        <w:t>f)</w:t>
      </w:r>
      <w:r>
        <w:t xml:space="preserve"> </w:t>
      </w:r>
      <w:r w:rsidRPr="00BB2175">
        <w:rPr>
          <w:rFonts w:eastAsia="Times New Roman"/>
          <w:snapToGrid w:val="0"/>
          <w:szCs w:val="20"/>
        </w:rPr>
        <w:t>engaging a child for sexual performance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810;</w:t>
      </w:r>
    </w:p>
    <w:p w:rsidRPr="00BB2175" w:rsidR="006876D9" w:rsidP="006876D9" w:rsidRDefault="006876D9" w14:paraId="0906B1D4"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g_lv2_598ef9e83" w:id="13"/>
      <w:r w:rsidRPr="00BB2175">
        <w:rPr>
          <w:rFonts w:eastAsia="Times New Roman"/>
          <w:snapToGrid w:val="0"/>
          <w:szCs w:val="20"/>
        </w:rPr>
        <w:t>(</w:t>
      </w:r>
      <w:bookmarkEnd w:id="13"/>
      <w:r w:rsidRPr="00BB2175">
        <w:rPr>
          <w:rFonts w:eastAsia="Times New Roman"/>
          <w:snapToGrid w:val="0"/>
          <w:szCs w:val="20"/>
        </w:rPr>
        <w:t>g)</w:t>
      </w:r>
      <w:r>
        <w:t xml:space="preserve"> </w:t>
      </w:r>
      <w:r w:rsidRPr="00BB2175">
        <w:rPr>
          <w:rFonts w:eastAsia="Times New Roman"/>
          <w:snapToGrid w:val="0"/>
          <w:szCs w:val="20"/>
        </w:rPr>
        <w:t>producing, directing, or promoting sexual performance by a child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820;</w:t>
      </w:r>
    </w:p>
    <w:p w:rsidRPr="00BB2175" w:rsidR="006876D9" w:rsidP="006876D9" w:rsidRDefault="006876D9" w14:paraId="60E0C963"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h_lv2_1c7a2fd6b" w:id="14"/>
      <w:r w:rsidRPr="00BB2175">
        <w:rPr>
          <w:rFonts w:eastAsia="Times New Roman"/>
          <w:snapToGrid w:val="0"/>
          <w:szCs w:val="20"/>
        </w:rPr>
        <w:t>(</w:t>
      </w:r>
      <w:bookmarkEnd w:id="14"/>
      <w:r w:rsidRPr="00BB2175">
        <w:rPr>
          <w:rFonts w:eastAsia="Times New Roman"/>
          <w:snapToGrid w:val="0"/>
          <w:szCs w:val="20"/>
        </w:rPr>
        <w:t>h)</w:t>
      </w:r>
      <w:r>
        <w:t xml:space="preserve"> </w:t>
      </w:r>
      <w:r w:rsidRPr="00BB2175">
        <w:rPr>
          <w:rFonts w:eastAsia="Times New Roman"/>
          <w:snapToGrid w:val="0"/>
          <w:szCs w:val="20"/>
        </w:rPr>
        <w:t>sexual battery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rsidRPr="00BB2175" w:rsidR="006876D9" w:rsidP="006876D9" w:rsidRDefault="006876D9" w14:paraId="2A9ABDB9" w14:textId="77777777">
      <w:pPr>
        <w:pStyle w:val="sccodifiedsection"/>
      </w:pPr>
      <w:r>
        <w:rPr>
          <w:rFonts w:eastAsia="Times New Roman"/>
          <w:snapToGrid w:val="0"/>
          <w:szCs w:val="20"/>
        </w:rPr>
        <w:lastRenderedPageBreak/>
        <w:tab/>
      </w:r>
      <w:r>
        <w:rPr>
          <w:rFonts w:eastAsia="Times New Roman"/>
          <w:snapToGrid w:val="0"/>
          <w:szCs w:val="20"/>
        </w:rPr>
        <w:tab/>
      </w:r>
      <w:bookmarkStart w:name="ss_T16C3N2010Si_lv2_6570f1896" w:id="15"/>
      <w:r>
        <w:rPr>
          <w:rFonts w:eastAsia="Times New Roman"/>
          <w:snapToGrid w:val="0"/>
          <w:szCs w:val="20"/>
        </w:rPr>
        <w:t>(</w:t>
      </w:r>
      <w:bookmarkEnd w:id="15"/>
      <w:r>
        <w:rPr>
          <w:rFonts w:eastAsia="Times New Roman"/>
          <w:snapToGrid w:val="0"/>
          <w:szCs w:val="20"/>
        </w:rPr>
        <w:t>i)</w:t>
      </w:r>
      <w:r>
        <w:t xml:space="preserve"> </w:t>
      </w:r>
      <w:r w:rsidRPr="00BB2175">
        <w:rPr>
          <w:rFonts w:eastAsia="Times New Roman"/>
          <w:snapToGrid w:val="0"/>
          <w:szCs w:val="20"/>
        </w:rPr>
        <w:t>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 xml:space="preserve">800; </w:t>
      </w:r>
      <w:r>
        <w:rPr>
          <w:rStyle w:val="scstrike"/>
        </w:rPr>
        <w:t>or</w:t>
      </w:r>
    </w:p>
    <w:p w:rsidR="006876D9" w:rsidP="006876D9" w:rsidRDefault="006876D9" w14:paraId="0D6D251F" w14:textId="77777777">
      <w:pPr>
        <w:pStyle w:val="sccodifiedsection"/>
      </w:pPr>
      <w:r>
        <w:rPr>
          <w:rFonts w:eastAsia="Times New Roman"/>
          <w:snapToGrid w:val="0"/>
          <w:szCs w:val="20"/>
        </w:rPr>
        <w:tab/>
      </w:r>
      <w:r>
        <w:rPr>
          <w:rFonts w:eastAsia="Times New Roman"/>
          <w:snapToGrid w:val="0"/>
          <w:szCs w:val="20"/>
        </w:rPr>
        <w:tab/>
      </w:r>
      <w:bookmarkStart w:name="ss_T16C3N2010Sj_lv2_183bfad6f" w:id="16"/>
      <w:r>
        <w:rPr>
          <w:rFonts w:eastAsia="Times New Roman"/>
          <w:snapToGrid w:val="0"/>
          <w:szCs w:val="20"/>
        </w:rPr>
        <w:t>(</w:t>
      </w:r>
      <w:bookmarkEnd w:id="16"/>
      <w:r>
        <w:rPr>
          <w:rFonts w:eastAsia="Times New Roman"/>
          <w:snapToGrid w:val="0"/>
          <w:szCs w:val="20"/>
        </w:rPr>
        <w:t>j)</w:t>
      </w:r>
      <w:r>
        <w:t xml:space="preserve"> </w:t>
      </w:r>
      <w:r w:rsidRPr="00BB2175">
        <w:rPr>
          <w:rFonts w:eastAsia="Times New Roman"/>
          <w:snapToGrid w:val="0"/>
          <w:szCs w:val="20"/>
        </w:rPr>
        <w:t>sexual per</w:t>
      </w:r>
      <w:r>
        <w:rPr>
          <w:rFonts w:eastAsia="Times New Roman"/>
          <w:snapToGrid w:val="0"/>
          <w:szCs w:val="20"/>
        </w:rPr>
        <w:t>formance pursuant to Section 16-3-</w:t>
      </w:r>
      <w:r w:rsidRPr="00BB2175">
        <w:rPr>
          <w:rFonts w:eastAsia="Times New Roman"/>
          <w:snapToGrid w:val="0"/>
          <w:szCs w:val="20"/>
        </w:rPr>
        <w:t>800</w:t>
      </w:r>
      <w:r w:rsidRPr="00BB2175">
        <w:rPr>
          <w:rStyle w:val="scinsert"/>
        </w:rPr>
        <w:t>;</w:t>
      </w:r>
    </w:p>
    <w:p w:rsidR="006876D9" w:rsidP="006876D9" w:rsidRDefault="006876D9" w14:paraId="2F35D19B" w14:textId="77777777">
      <w:pPr>
        <w:pStyle w:val="sccodifiedsection"/>
      </w:pPr>
      <w:r>
        <w:rPr>
          <w:rFonts w:eastAsia="Times New Roman"/>
          <w:snapToGrid w:val="0"/>
          <w:szCs w:val="20"/>
        </w:rPr>
        <w:tab/>
      </w:r>
      <w:r>
        <w:rPr>
          <w:rFonts w:eastAsia="Times New Roman"/>
          <w:snapToGrid w:val="0"/>
          <w:szCs w:val="20"/>
        </w:rPr>
        <w:tab/>
      </w:r>
      <w:bookmarkStart w:name="ss_T16C3N2010Sk_lv2_c6d64b42e" w:id="17"/>
      <w:r w:rsidRPr="00BB2175">
        <w:rPr>
          <w:rStyle w:val="scinsert"/>
        </w:rPr>
        <w:t>(</w:t>
      </w:r>
      <w:bookmarkEnd w:id="17"/>
      <w:r w:rsidRPr="00BB2175">
        <w:rPr>
          <w:rStyle w:val="scinsert"/>
        </w:rPr>
        <w:t>k)</w:t>
      </w:r>
      <w:r>
        <w:t xml:space="preserve"> </w:t>
      </w:r>
      <w:r w:rsidRPr="00BB2175">
        <w:rPr>
          <w:rStyle w:val="scinsert"/>
        </w:rPr>
        <w:t>sexual exploitation of a minor pursuant to Section 16-</w:t>
      </w:r>
      <w:r>
        <w:rPr>
          <w:rStyle w:val="scinsert"/>
        </w:rPr>
        <w:t>15</w:t>
      </w:r>
      <w:r w:rsidRPr="00BB2175">
        <w:rPr>
          <w:rStyle w:val="scinsert"/>
        </w:rPr>
        <w:t>-395, 16-</w:t>
      </w:r>
      <w:r>
        <w:rPr>
          <w:rStyle w:val="scinsert"/>
        </w:rPr>
        <w:t>15</w:t>
      </w:r>
      <w:r w:rsidRPr="00BB2175">
        <w:rPr>
          <w:rStyle w:val="scinsert"/>
        </w:rPr>
        <w:t>-405, or 16-</w:t>
      </w:r>
      <w:r>
        <w:rPr>
          <w:rStyle w:val="scinsert"/>
        </w:rPr>
        <w:t>15</w:t>
      </w:r>
      <w:r w:rsidRPr="00BB2175">
        <w:rPr>
          <w:rStyle w:val="scinsert"/>
        </w:rPr>
        <w:t>-410; or</w:t>
      </w:r>
    </w:p>
    <w:p w:rsidRPr="00BB2175" w:rsidR="006876D9" w:rsidP="006876D9" w:rsidRDefault="006876D9" w14:paraId="3EB6FBC1" w14:textId="77777777">
      <w:pPr>
        <w:pStyle w:val="sccodifiedsection"/>
      </w:pPr>
      <w:r>
        <w:rPr>
          <w:rFonts w:eastAsia="Times New Roman"/>
          <w:snapToGrid w:val="0"/>
          <w:szCs w:val="20"/>
        </w:rPr>
        <w:tab/>
      </w:r>
      <w:r>
        <w:rPr>
          <w:rFonts w:eastAsia="Times New Roman"/>
          <w:snapToGrid w:val="0"/>
          <w:szCs w:val="20"/>
        </w:rPr>
        <w:tab/>
      </w:r>
      <w:bookmarkStart w:name="ss_T16C3N2010Sl_lv2_6aa5611ed" w:id="18"/>
      <w:r w:rsidRPr="00BB2175">
        <w:rPr>
          <w:rStyle w:val="scinsert"/>
        </w:rPr>
        <w:t>(</w:t>
      </w:r>
      <w:bookmarkEnd w:id="18"/>
      <w:r w:rsidRPr="00BB2175">
        <w:rPr>
          <w:rStyle w:val="scinsert"/>
        </w:rPr>
        <w:t>l)</w:t>
      </w:r>
      <w:r>
        <w:rPr>
          <w:rStyle w:val="scinsert"/>
        </w:rPr>
        <w:t xml:space="preserve"> </w:t>
      </w:r>
      <w:r w:rsidRPr="00BB2175">
        <w:rPr>
          <w:rStyle w:val="scinsert"/>
        </w:rPr>
        <w:t>promoting or participating in prostitution of a minor pursuant to Section 16-</w:t>
      </w:r>
      <w:r>
        <w:rPr>
          <w:rStyle w:val="scinsert"/>
        </w:rPr>
        <w:t>15</w:t>
      </w:r>
      <w:r w:rsidRPr="00BB2175">
        <w:rPr>
          <w:rStyle w:val="scinsert"/>
        </w:rPr>
        <w:t>-415 or 16-</w:t>
      </w:r>
      <w:r>
        <w:rPr>
          <w:rStyle w:val="scinsert"/>
        </w:rPr>
        <w:t>15</w:t>
      </w:r>
      <w:r w:rsidRPr="00BB2175">
        <w:rPr>
          <w:rStyle w:val="scinsert"/>
        </w:rPr>
        <w:t>-425</w:t>
      </w:r>
      <w:r w:rsidRPr="00BB2175">
        <w:rPr>
          <w:rFonts w:eastAsia="Times New Roman"/>
          <w:snapToGrid w:val="0"/>
          <w:szCs w:val="20"/>
        </w:rPr>
        <w:t>.</w:t>
      </w:r>
    </w:p>
    <w:p w:rsidR="006876D9" w:rsidP="006876D9" w:rsidRDefault="006876D9" w14:paraId="0CE4E9CB" w14:textId="77777777">
      <w:pPr>
        <w:pStyle w:val="scemptyline"/>
      </w:pPr>
    </w:p>
    <w:p w:rsidR="006876D9" w:rsidP="006876D9" w:rsidRDefault="006876D9" w14:paraId="44E9B995" w14:textId="2E4C43E3">
      <w:pPr>
        <w:pStyle w:val="scdirectionallanguage"/>
      </w:pPr>
      <w:bookmarkStart w:name="bs_num_2_e00ded43e" w:id="19"/>
      <w:r>
        <w:rPr>
          <w:rFonts w:eastAsia="Times New Roman"/>
          <w:snapToGrid w:val="0"/>
          <w:szCs w:val="20"/>
        </w:rPr>
        <w:t>S</w:t>
      </w:r>
      <w:bookmarkEnd w:id="19"/>
      <w:r>
        <w:t>ECTION 2.</w:t>
      </w:r>
      <w:r>
        <w:tab/>
      </w:r>
      <w:bookmarkStart w:name="dl_b2277d887" w:id="20"/>
      <w:r w:rsidRPr="00BB2175">
        <w:rPr>
          <w:rFonts w:eastAsia="Times New Roman"/>
          <w:snapToGrid w:val="0"/>
          <w:szCs w:val="20"/>
        </w:rPr>
        <w:t>S</w:t>
      </w:r>
      <w:bookmarkEnd w:id="20"/>
      <w:r>
        <w:t>ection</w:t>
      </w:r>
      <w:r>
        <w:rPr>
          <w:rFonts w:eastAsia="Times New Roman"/>
          <w:snapToGrid w:val="0"/>
          <w:szCs w:val="20"/>
        </w:rPr>
        <w:t>s</w:t>
      </w:r>
      <w:r w:rsidRPr="00BB2175">
        <w:rPr>
          <w:rFonts w:eastAsia="Times New Roman"/>
          <w:snapToGrid w:val="0"/>
          <w:szCs w:val="20"/>
        </w:rPr>
        <w:t xml:space="preserve"> 16-3-2020</w:t>
      </w:r>
      <w:r>
        <w:rPr>
          <w:rFonts w:eastAsia="Times New Roman"/>
          <w:snapToGrid w:val="0"/>
          <w:szCs w:val="20"/>
        </w:rPr>
        <w:t xml:space="preserve">(F) and </w:t>
      </w:r>
      <w:r w:rsidRPr="00BB2175">
        <w:rPr>
          <w:rFonts w:eastAsia="Times New Roman"/>
          <w:snapToGrid w:val="0"/>
          <w:szCs w:val="20"/>
        </w:rPr>
        <w:t xml:space="preserve">(G) of the </w:t>
      </w:r>
      <w:r w:rsidR="00F56D42">
        <w:rPr>
          <w:rFonts w:eastAsia="Times New Roman"/>
          <w:snapToGrid w:val="0"/>
          <w:szCs w:val="20"/>
        </w:rPr>
        <w:t>S.C.</w:t>
      </w:r>
      <w:r w:rsidRPr="00BB2175">
        <w:rPr>
          <w:rFonts w:eastAsia="Times New Roman"/>
          <w:snapToGrid w:val="0"/>
          <w:szCs w:val="20"/>
        </w:rPr>
        <w:t xml:space="preserve"> Code </w:t>
      </w:r>
      <w:r>
        <w:rPr>
          <w:rFonts w:eastAsia="Times New Roman"/>
          <w:snapToGrid w:val="0"/>
          <w:szCs w:val="20"/>
        </w:rPr>
        <w:t>are</w:t>
      </w:r>
      <w:r w:rsidRPr="00BB2175">
        <w:rPr>
          <w:rFonts w:eastAsia="Times New Roman"/>
          <w:snapToGrid w:val="0"/>
          <w:szCs w:val="20"/>
        </w:rPr>
        <w:t xml:space="preserve"> amended to read:</w:t>
      </w:r>
    </w:p>
    <w:p w:rsidR="006876D9" w:rsidP="006876D9" w:rsidRDefault="006876D9" w14:paraId="558162BE" w14:textId="77777777">
      <w:pPr>
        <w:pStyle w:val="scemptyline"/>
      </w:pPr>
    </w:p>
    <w:p w:rsidRPr="00BB2175" w:rsidR="006876D9" w:rsidP="006876D9" w:rsidRDefault="006876D9" w14:paraId="5FB5F627" w14:textId="3A37B2A1">
      <w:pPr>
        <w:pStyle w:val="sccodifiedsection"/>
      </w:pPr>
      <w:bookmarkStart w:name="cs_T16C3N2020_18c4964a4" w:id="21"/>
      <w:r>
        <w:rPr>
          <w:rFonts w:eastAsia="Times New Roman"/>
          <w:snapToGrid w:val="0"/>
          <w:szCs w:val="20"/>
        </w:rPr>
        <w:tab/>
      </w:r>
      <w:bookmarkStart w:name="ss_T16C3N2020SF_lv1_948a7be34" w:id="22"/>
      <w:bookmarkEnd w:id="21"/>
      <w:r w:rsidRPr="00B90746">
        <w:rPr>
          <w:rFonts w:eastAsia="Times New Roman"/>
          <w:snapToGrid w:val="0"/>
          <w:szCs w:val="20"/>
        </w:rPr>
        <w:t>(</w:t>
      </w:r>
      <w:bookmarkEnd w:id="22"/>
      <w:r w:rsidRPr="00B90746">
        <w:rPr>
          <w:rFonts w:eastAsia="Times New Roman"/>
          <w:snapToGrid w:val="0"/>
          <w:szCs w:val="20"/>
        </w:rPr>
        <w:t xml:space="preserve">F) In a prosecution </w:t>
      </w:r>
      <w:r w:rsidR="00DA3987">
        <w:rPr>
          <w:rStyle w:val="scinsert"/>
          <w:snapToGrid w:val="0"/>
        </w:rPr>
        <w:t xml:space="preserve">or adjudication </w:t>
      </w:r>
      <w:r w:rsidRPr="00B90746">
        <w:rPr>
          <w:rFonts w:eastAsia="Times New Roman"/>
          <w:snapToGrid w:val="0"/>
          <w:szCs w:val="20"/>
        </w:rPr>
        <w:t>of a person who is a victim of trafficking in persons, it is an affirmative defense that he was under duress or coerced into committing the offenses for which he is subject to prosecution</w:t>
      </w:r>
      <w:r w:rsidR="00DA3987">
        <w:rPr>
          <w:rStyle w:val="scinsert"/>
          <w:snapToGrid w:val="0"/>
        </w:rPr>
        <w:t xml:space="preserve"> or adjudication</w:t>
      </w:r>
      <w:r w:rsidRPr="00B90746">
        <w:rPr>
          <w:rFonts w:eastAsia="Times New Roman"/>
          <w:snapToGrid w:val="0"/>
          <w:szCs w:val="20"/>
        </w:rPr>
        <w:t>, if the offenses were committed as a direct result of</w:t>
      </w:r>
      <w:r w:rsidRPr="00DA3987">
        <w:t>, or incidental or related to,</w:t>
      </w:r>
      <w:r w:rsidRPr="00B90746">
        <w:rPr>
          <w:rFonts w:eastAsia="Times New Roman"/>
          <w:snapToGrid w:val="0"/>
          <w:szCs w:val="20"/>
        </w:rPr>
        <w:t xml:space="preserve"> trafficking.  A victim of trafficking in persons convicted </w:t>
      </w:r>
      <w:r w:rsidR="00DA3987">
        <w:rPr>
          <w:rStyle w:val="scinsert"/>
          <w:snapToGrid w:val="0"/>
        </w:rPr>
        <w:t xml:space="preserve">or adjudicated delinquent </w:t>
      </w:r>
      <w:r w:rsidRPr="00B90746">
        <w:rPr>
          <w:rFonts w:eastAsia="Times New Roman"/>
          <w:snapToGrid w:val="0"/>
          <w:szCs w:val="20"/>
        </w:rPr>
        <w:t>of a violation of this article</w:t>
      </w:r>
      <w:r w:rsidRPr="00B90746">
        <w:rPr>
          <w:rStyle w:val="scinsert"/>
        </w:rPr>
        <w:t>,</w:t>
      </w:r>
      <w:r w:rsidRPr="00B90746">
        <w:rPr>
          <w:rFonts w:eastAsia="Times New Roman"/>
          <w:snapToGrid w:val="0"/>
          <w:szCs w:val="20"/>
        </w:rPr>
        <w:t xml:space="preserve"> </w:t>
      </w:r>
      <w:r>
        <w:rPr>
          <w:rStyle w:val="scstrike"/>
        </w:rPr>
        <w:t>or</w:t>
      </w:r>
      <w:r w:rsidRPr="00B90746">
        <w:rPr>
          <w:rFonts w:eastAsia="Times New Roman"/>
          <w:snapToGrid w:val="0"/>
          <w:szCs w:val="20"/>
        </w:rPr>
        <w:t xml:space="preserve"> prostitution</w:t>
      </w:r>
      <w:r w:rsidRPr="00B90746">
        <w:rPr>
          <w:rStyle w:val="scinsert"/>
        </w:rPr>
        <w:t>, or any other nonviolent offense</w:t>
      </w:r>
      <w:r w:rsidRPr="00B90746">
        <w:rPr>
          <w:rFonts w:eastAsia="Times New Roman"/>
          <w:snapToGrid w:val="0"/>
          <w:szCs w:val="20"/>
        </w:rPr>
        <w:t xml:space="preserve"> may motion the court to vacate the conviction </w:t>
      </w:r>
      <w:r w:rsidR="00DA3987">
        <w:rPr>
          <w:rStyle w:val="scinsert"/>
          <w:snapToGrid w:val="0"/>
        </w:rPr>
        <w:t xml:space="preserve">or adjudication </w:t>
      </w:r>
      <w:r w:rsidRPr="00B90746">
        <w:rPr>
          <w:rFonts w:eastAsia="Times New Roman"/>
          <w:snapToGrid w:val="0"/>
          <w:szCs w:val="20"/>
        </w:rPr>
        <w:t xml:space="preserve">and expunge the record of the conviction </w:t>
      </w:r>
      <w:r w:rsidR="00DA3987">
        <w:rPr>
          <w:rStyle w:val="scinsert"/>
          <w:snapToGrid w:val="0"/>
        </w:rPr>
        <w:t xml:space="preserve">or adjudication </w:t>
      </w:r>
      <w:r w:rsidRPr="00B90746">
        <w:rPr>
          <w:rStyle w:val="scinsert"/>
        </w:rPr>
        <w:t xml:space="preserve">for </w:t>
      </w:r>
      <w:r w:rsidR="00825540">
        <w:rPr>
          <w:rStyle w:val="scinsert"/>
        </w:rPr>
        <w:t>a</w:t>
      </w:r>
      <w:r w:rsidR="00DA3987">
        <w:rPr>
          <w:rStyle w:val="scinsert"/>
        </w:rPr>
        <w:t>n</w:t>
      </w:r>
      <w:r w:rsidR="00825540">
        <w:rPr>
          <w:rStyle w:val="scinsert"/>
        </w:rPr>
        <w:t xml:space="preserve"> </w:t>
      </w:r>
      <w:r w:rsidRPr="00B90746">
        <w:rPr>
          <w:rStyle w:val="scinsert"/>
        </w:rPr>
        <w:t xml:space="preserve">offense committed </w:t>
      </w:r>
      <w:r w:rsidR="00491D92">
        <w:rPr>
          <w:rStyle w:val="scinsert"/>
        </w:rPr>
        <w:t>as a direct</w:t>
      </w:r>
      <w:r w:rsidRPr="00B90746">
        <w:rPr>
          <w:rStyle w:val="scinsert"/>
        </w:rPr>
        <w:t xml:space="preserve"> result of</w:t>
      </w:r>
      <w:r w:rsidR="00DA3987">
        <w:rPr>
          <w:rStyle w:val="scinsert"/>
        </w:rPr>
        <w:t>, or incidental or related to,</w:t>
      </w:r>
      <w:r w:rsidR="00AA38DC">
        <w:rPr>
          <w:rStyle w:val="scinsert"/>
        </w:rPr>
        <w:t xml:space="preserve"> </w:t>
      </w:r>
      <w:r w:rsidRPr="00B90746">
        <w:rPr>
          <w:rStyle w:val="scinsert"/>
        </w:rPr>
        <w:t>trafficking</w:t>
      </w:r>
      <w:r w:rsidRPr="00B90746">
        <w:rPr>
          <w:rFonts w:eastAsia="Times New Roman"/>
          <w:snapToGrid w:val="0"/>
          <w:szCs w:val="20"/>
        </w:rPr>
        <w:t>.  The court may grant the motion on a finding</w:t>
      </w:r>
      <w:r w:rsidR="00825540">
        <w:rPr>
          <w:rStyle w:val="scinsert"/>
          <w:rFonts w:eastAsia="Times New Roman"/>
          <w:snapToGrid w:val="0"/>
          <w:szCs w:val="20"/>
        </w:rPr>
        <w:t xml:space="preserve"> by a preponderance of evidence</w:t>
      </w:r>
      <w:r w:rsidRPr="00B90746">
        <w:rPr>
          <w:rFonts w:eastAsia="Times New Roman"/>
          <w:snapToGrid w:val="0"/>
          <w:szCs w:val="20"/>
        </w:rPr>
        <w:t xml:space="preserve"> that the person’s participation </w:t>
      </w:r>
      <w:r w:rsidR="00806A58">
        <w:rPr>
          <w:rFonts w:eastAsia="Times New Roman"/>
          <w:snapToGrid w:val="0"/>
          <w:szCs w:val="20"/>
        </w:rPr>
        <w:t xml:space="preserve">in the offense </w:t>
      </w:r>
      <w:r w:rsidRPr="00B90746">
        <w:rPr>
          <w:rFonts w:eastAsia="Times New Roman"/>
          <w:snapToGrid w:val="0"/>
          <w:szCs w:val="20"/>
        </w:rPr>
        <w:t>was a direct result of</w:t>
      </w:r>
      <w:r w:rsidR="00DA3987">
        <w:rPr>
          <w:rStyle w:val="scinsert"/>
          <w:snapToGrid w:val="0"/>
        </w:rPr>
        <w:t>,</w:t>
      </w:r>
      <w:r w:rsidRPr="00B90746">
        <w:rPr>
          <w:rFonts w:eastAsia="Times New Roman"/>
          <w:snapToGrid w:val="0"/>
          <w:szCs w:val="20"/>
        </w:rPr>
        <w:t xml:space="preserve"> </w:t>
      </w:r>
      <w:r w:rsidRPr="00B90746">
        <w:rPr>
          <w:rStyle w:val="scstrike"/>
          <w:rFonts w:eastAsia="Times New Roman"/>
          <w:snapToGrid w:val="0"/>
          <w:szCs w:val="20"/>
        </w:rPr>
        <w:t>being a victim.</w:t>
      </w:r>
      <w:r w:rsidRPr="00806A58" w:rsidR="00DA3987">
        <w:rPr>
          <w:rStyle w:val="scinsert"/>
        </w:rPr>
        <w:t xml:space="preserve">or incidental to, </w:t>
      </w:r>
      <w:r w:rsidR="00AA38DC">
        <w:rPr>
          <w:rStyle w:val="scinsert"/>
          <w:rFonts w:eastAsia="Times New Roman"/>
          <w:snapToGrid w:val="0"/>
          <w:szCs w:val="20"/>
        </w:rPr>
        <w:t>being a victim of</w:t>
      </w:r>
      <w:r w:rsidRPr="007264B3" w:rsidR="007264B3">
        <w:rPr>
          <w:rStyle w:val="scinsert"/>
          <w:rFonts w:eastAsia="Times New Roman"/>
          <w:snapToGrid w:val="0"/>
          <w:szCs w:val="20"/>
        </w:rPr>
        <w:t xml:space="preserve"> trafficking. An alleged victim of trafficking who files a motion to vacate a conviction </w:t>
      </w:r>
      <w:r w:rsidR="00DA3987">
        <w:rPr>
          <w:rStyle w:val="scinsert"/>
          <w:snapToGrid w:val="0"/>
        </w:rPr>
        <w:t xml:space="preserve">or adjudication </w:t>
      </w:r>
      <w:r w:rsidRPr="007264B3" w:rsidR="007264B3">
        <w:rPr>
          <w:rStyle w:val="scinsert"/>
          <w:rFonts w:eastAsia="Times New Roman"/>
          <w:snapToGrid w:val="0"/>
          <w:szCs w:val="20"/>
        </w:rPr>
        <w:t xml:space="preserve">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B90746">
        <w:rPr>
          <w:rStyle w:val="scinsert"/>
        </w:rPr>
        <w:t>For purposes of this subsection, nonviolent offense means all offenses not listed in Section 16-1-60.</w:t>
      </w:r>
    </w:p>
    <w:p w:rsidR="006876D9" w:rsidP="00790B3C" w:rsidRDefault="00FE7558" w14:paraId="04E55D10" w14:textId="2C3CBB66">
      <w:pPr>
        <w:pStyle w:val="sccodifiedsection"/>
        <w:rPr>
          <w:snapToGrid w:val="0"/>
        </w:rPr>
      </w:pPr>
      <w:r w:rsidRPr="00FE7558">
        <w:rPr>
          <w:snapToGrid w:val="0"/>
        </w:rPr>
        <w:tab/>
      </w:r>
      <w:bookmarkStart w:name="ss_T16C3N2020SG_lv1_42ea079c6" w:id="23"/>
      <w:r w:rsidRPr="00FE7558">
        <w:rPr>
          <w:snapToGrid w:val="0"/>
        </w:rPr>
        <w:t>(</w:t>
      </w:r>
      <w:bookmarkEnd w:id="23"/>
      <w:r w:rsidRPr="00FE7558">
        <w:rPr>
          <w:snapToGrid w:val="0"/>
        </w:rPr>
        <w:t xml:space="preserve">G) If the victim was a minor </w:t>
      </w:r>
      <w:r w:rsidRPr="00C87E68" w:rsidR="00C87E68">
        <w:rPr>
          <w:rStyle w:val="scinsert"/>
          <w:snapToGrid w:val="0"/>
        </w:rPr>
        <w:t xml:space="preserve">under the age of eighteen </w:t>
      </w:r>
      <w:r w:rsidRPr="00FE7558">
        <w:rPr>
          <w:snapToGrid w:val="0"/>
        </w:rPr>
        <w:t xml:space="preserve">at the time of the offense, the victim of trafficking in persons may not be prosecuted </w:t>
      </w:r>
      <w:r w:rsidRPr="0089088A" w:rsidR="0089088A">
        <w:t xml:space="preserve">in court </w:t>
      </w:r>
      <w:r w:rsidRPr="00FE7558">
        <w:rPr>
          <w:rStyle w:val="scstrike"/>
          <w:snapToGrid w:val="0"/>
        </w:rPr>
        <w:t xml:space="preserve"> pursuant to</w:t>
      </w:r>
      <w:r w:rsidR="00DA3987">
        <w:rPr>
          <w:rStyle w:val="scinsert"/>
          <w:snapToGrid w:val="0"/>
        </w:rPr>
        <w:t xml:space="preserve">or adjudicated delinquent for a violation </w:t>
      </w:r>
      <w:r w:rsidRPr="00C87E68" w:rsidR="00C87E68">
        <w:rPr>
          <w:rStyle w:val="scinsert"/>
          <w:snapToGrid w:val="0"/>
        </w:rPr>
        <w:t xml:space="preserve"> of </w:t>
      </w:r>
      <w:r w:rsidRPr="00FE7558">
        <w:rPr>
          <w:snapToGrid w:val="0"/>
        </w:rPr>
        <w:t>this article,</w:t>
      </w:r>
      <w:r w:rsidRPr="00FE7558">
        <w:rPr>
          <w:rStyle w:val="scstrike"/>
          <w:snapToGrid w:val="0"/>
        </w:rPr>
        <w:t xml:space="preserve"> or</w:t>
      </w:r>
      <w:r w:rsidRPr="00FE7558">
        <w:rPr>
          <w:snapToGrid w:val="0"/>
        </w:rPr>
        <w:t xml:space="preserve"> a prostitution offense, </w:t>
      </w:r>
      <w:r w:rsidRPr="00C87E68">
        <w:rPr>
          <w:rStyle w:val="scinsert"/>
        </w:rPr>
        <w:t>or for any other nonviolent offense</w:t>
      </w:r>
      <w:r w:rsidRPr="00FE7558">
        <w:rPr>
          <w:snapToGrid w:val="0"/>
        </w:rPr>
        <w:t xml:space="preserve"> if it is determined after investigation that the victim committed the offense as a direct result of</w:t>
      </w:r>
      <w:r w:rsidRPr="00DA3987">
        <w:t>, or incidental or related to,</w:t>
      </w:r>
      <w:r w:rsidRPr="00FE7558">
        <w:rPr>
          <w:snapToGrid w:val="0"/>
        </w:rPr>
        <w:t xml:space="preserve"> trafficking.  </w:t>
      </w:r>
      <w:r w:rsidRPr="00C87E68">
        <w:rPr>
          <w:rStyle w:val="scinsert"/>
        </w:rPr>
        <w:t>For purposes of this subsection, nonviolent offense means all offenses not listed in Section 16-1-60.</w:t>
      </w:r>
      <w:r w:rsidRPr="00FE7558">
        <w:rPr>
          <w:snapToGrid w:val="0"/>
        </w:rPr>
        <w:t xml:space="preserve"> </w:t>
      </w:r>
      <w:r w:rsidRPr="00FE7558">
        <w:rPr>
          <w:rStyle w:val="scstrike"/>
          <w:snapToGrid w:val="0"/>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00DA3987">
        <w:rPr>
          <w:rStyle w:val="scinsert"/>
          <w:snapToGrid w:val="0"/>
        </w:rPr>
        <w:t xml:space="preserve"> </w:t>
      </w:r>
      <w:r w:rsidR="00DA3987">
        <w:rPr>
          <w:rStyle w:val="scinsert"/>
        </w:rPr>
        <w:t>However, the minor must be referred to the Department of Social Services to handle appropriately pursuant to the laws governing minor victims of trafficking.</w:t>
      </w:r>
    </w:p>
    <w:p w:rsidRPr="00B90746" w:rsidR="00790B3C" w:rsidP="006876D9" w:rsidRDefault="00790B3C" w14:paraId="2166C71F" w14:textId="77777777">
      <w:pPr>
        <w:pStyle w:val="scemptyline"/>
      </w:pPr>
    </w:p>
    <w:p w:rsidR="006876D9" w:rsidP="006876D9" w:rsidRDefault="006876D9" w14:paraId="6E2FEBE0" w14:textId="77777777">
      <w:pPr>
        <w:pStyle w:val="scnoncodifiedsection"/>
      </w:pPr>
      <w:bookmarkStart w:name="eff_date_section" w:id="24"/>
      <w:bookmarkStart w:name="bs_num_3_lastsection" w:id="25"/>
      <w:bookmarkEnd w:id="24"/>
      <w:r w:rsidRPr="00B90746">
        <w:rPr>
          <w:rFonts w:eastAsia="Times New Roman"/>
          <w:snapToGrid w:val="0"/>
          <w:szCs w:val="20"/>
        </w:rPr>
        <w:t>S</w:t>
      </w:r>
      <w:bookmarkEnd w:id="25"/>
      <w:r>
        <w:t>ECTION 3.</w:t>
      </w:r>
      <w:r w:rsidRPr="00B90746">
        <w:rPr>
          <w:rFonts w:eastAsia="Times New Roman"/>
          <w:snapToGrid w:val="0"/>
          <w:szCs w:val="20"/>
        </w:rPr>
        <w:t>3.</w:t>
      </w:r>
      <w:r w:rsidRPr="00B90746">
        <w:rPr>
          <w:rFonts w:eastAsia="Times New Roman"/>
          <w:snapToGrid w:val="0"/>
          <w:szCs w:val="20"/>
        </w:rPr>
        <w:tab/>
        <w:t>The rights delineated under SECTION 2 of this act shall apply retroactively.</w:t>
      </w:r>
    </w:p>
    <w:p w:rsidR="008B4DED" w:rsidP="008B4DED" w:rsidRDefault="008B4DED" w14:paraId="1D73678C" w14:textId="77777777">
      <w:pPr>
        <w:pStyle w:val="scemptyline"/>
        <w:rPr>
          <w:snapToGrid w:val="0"/>
        </w:rPr>
      </w:pPr>
    </w:p>
    <w:p w:rsidR="006876D9" w:rsidP="006876D9" w:rsidRDefault="006876D9" w14:paraId="3F78F200" w14:textId="1522C401">
      <w:pPr>
        <w:pStyle w:val="scnoncodifiedsection"/>
      </w:pPr>
      <w:bookmarkStart w:name="up_25dd322cb" w:id="26"/>
      <w:r w:rsidRPr="00B56D7A">
        <w:rPr>
          <w:rFonts w:eastAsia="Times New Roman"/>
          <w:snapToGrid w:val="0"/>
          <w:szCs w:val="20"/>
        </w:rPr>
        <w:t>S</w:t>
      </w:r>
      <w:bookmarkEnd w:id="26"/>
      <w:r w:rsidRPr="00B56D7A">
        <w:rPr>
          <w:rFonts w:eastAsia="Times New Roman"/>
          <w:snapToGrid w:val="0"/>
          <w:szCs w:val="20"/>
        </w:rPr>
        <w:t>ECTION</w:t>
      </w:r>
      <w:r w:rsidR="005249B8">
        <w:rPr>
          <w:rFonts w:eastAsia="Times New Roman"/>
          <w:snapToGrid w:val="0"/>
          <w:szCs w:val="20"/>
        </w:rPr>
        <w:t xml:space="preserve"> </w:t>
      </w:r>
      <w:r>
        <w:rPr>
          <w:rFonts w:eastAsia="Times New Roman"/>
          <w:snapToGrid w:val="0"/>
          <w:szCs w:val="20"/>
        </w:rPr>
        <w:t>4</w:t>
      </w:r>
      <w:r w:rsidRPr="00B56D7A">
        <w:rPr>
          <w:rFonts w:eastAsia="Times New Roman"/>
          <w:snapToGrid w:val="0"/>
          <w:szCs w:val="20"/>
        </w:rPr>
        <w:t>.</w:t>
      </w:r>
      <w:r w:rsidRPr="00B56D7A">
        <w:rPr>
          <w:rFonts w:eastAsia="Times New Roman"/>
          <w:snapToGrid w:val="0"/>
          <w:szCs w:val="20"/>
        </w:rPr>
        <w:tab/>
        <w:t>This act takes effect upon approval by the Governor.</w:t>
      </w:r>
    </w:p>
    <w:p w:rsidRPr="00DF3B44" w:rsidR="005516F6" w:rsidP="009E4191" w:rsidRDefault="006876D9" w14:paraId="7389F665" w14:textId="42558F72">
      <w:pPr>
        <w:pStyle w:val="scbillendxx"/>
      </w:pPr>
      <w:r>
        <w:rPr>
          <w:rFonts w:eastAsia="Times New Roman"/>
        </w:rPr>
        <w:lastRenderedPageBreak/>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D6A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ABB" w14:textId="2827B101" w:rsidR="00992679" w:rsidRPr="00BC78CD" w:rsidRDefault="0099267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142</w:t>
        </w:r>
      </w:sdtContent>
    </w:sdt>
    <w:r>
      <w:t>-</w:t>
    </w:r>
    <w:sdt>
      <w:sdtPr>
        <w:id w:val="130234888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2747BA" w:rsidR="00685035" w:rsidRPr="007B4AF7" w:rsidRDefault="00721865" w:rsidP="00D14995">
        <w:pPr>
          <w:pStyle w:val="scbillfooter"/>
        </w:pPr>
        <w:sdt>
          <w:sdtPr>
            <w:alias w:val="footer_billname"/>
            <w:tag w:val="footer_billname"/>
            <w:id w:val="457382597"/>
            <w:lock w:val="sdtContentLocked"/>
            <w:placeholder>
              <w:docPart w:val="B92CFF1E45C249A0B07F2035ADDF23D6"/>
            </w:placeholder>
            <w:dataBinding w:prefixMappings="xmlns:ns0='http://schemas.openxmlformats.org/package/2006/metadata/lwb360-metadata' " w:xpath="/ns0:lwb360Metadata[1]/ns0:T_BILL_T_BILLNAME[1]" w:storeItemID="{A70AC2F9-CF59-46A9-A8A7-29CBD0ED4110}"/>
            <w:text/>
          </w:sdtPr>
          <w:sdtEndPr/>
          <w:sdtContent>
            <w:r w:rsidR="00002DCD">
              <w:t>[0142]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92CFF1E45C249A0B07F2035ADDF23D6"/>
            </w:placeholder>
            <w:dataBinding w:prefixMappings="xmlns:ns0='http://schemas.openxmlformats.org/package/2006/metadata/lwb360-metadata' " w:xpath="/ns0:lwb360Metadata[1]/ns0:T_BILL_T_FILENAME[1]" w:storeItemID="{A70AC2F9-CF59-46A9-A8A7-29CBD0ED4110}"/>
            <w:text/>
          </w:sdtPr>
          <w:sdtEndPr/>
          <w:sdtContent>
            <w:r w:rsidR="004F6B6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A2A4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5AFB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7601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C6EF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F8EC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A8D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7407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2430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3CDA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A2AD7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4003702">
    <w:abstractNumId w:val="8"/>
  </w:num>
  <w:num w:numId="12" w16cid:durableId="444227245">
    <w:abstractNumId w:val="3"/>
  </w:num>
  <w:num w:numId="13" w16cid:durableId="1969165486">
    <w:abstractNumId w:val="2"/>
  </w:num>
  <w:num w:numId="14" w16cid:durableId="733042902">
    <w:abstractNumId w:val="1"/>
  </w:num>
  <w:num w:numId="15" w16cid:durableId="80578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ABF"/>
    <w:rsid w:val="00002DCD"/>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D06"/>
    <w:rsid w:val="000B33E4"/>
    <w:rsid w:val="000B4C02"/>
    <w:rsid w:val="000B5B4A"/>
    <w:rsid w:val="000B7FE1"/>
    <w:rsid w:val="000C3E88"/>
    <w:rsid w:val="000C46B9"/>
    <w:rsid w:val="000C58E4"/>
    <w:rsid w:val="000C6F9A"/>
    <w:rsid w:val="000D2F44"/>
    <w:rsid w:val="000D33E4"/>
    <w:rsid w:val="000D695B"/>
    <w:rsid w:val="000E578A"/>
    <w:rsid w:val="000F2250"/>
    <w:rsid w:val="0010329A"/>
    <w:rsid w:val="001164F9"/>
    <w:rsid w:val="0011719C"/>
    <w:rsid w:val="00123E1C"/>
    <w:rsid w:val="00140049"/>
    <w:rsid w:val="00142673"/>
    <w:rsid w:val="00171601"/>
    <w:rsid w:val="001730EB"/>
    <w:rsid w:val="00173276"/>
    <w:rsid w:val="00183F83"/>
    <w:rsid w:val="0019025B"/>
    <w:rsid w:val="00192AF7"/>
    <w:rsid w:val="00197366"/>
    <w:rsid w:val="001A136C"/>
    <w:rsid w:val="001B6DA2"/>
    <w:rsid w:val="001C25EC"/>
    <w:rsid w:val="001C6E44"/>
    <w:rsid w:val="001D33A5"/>
    <w:rsid w:val="001F2A41"/>
    <w:rsid w:val="001F313F"/>
    <w:rsid w:val="001F331D"/>
    <w:rsid w:val="001F394C"/>
    <w:rsid w:val="002038AA"/>
    <w:rsid w:val="002114C8"/>
    <w:rsid w:val="0021166F"/>
    <w:rsid w:val="002162DF"/>
    <w:rsid w:val="00230038"/>
    <w:rsid w:val="00233975"/>
    <w:rsid w:val="00233FEC"/>
    <w:rsid w:val="00236D73"/>
    <w:rsid w:val="00257F60"/>
    <w:rsid w:val="002625EA"/>
    <w:rsid w:val="00263FA9"/>
    <w:rsid w:val="00264AE9"/>
    <w:rsid w:val="00275AE6"/>
    <w:rsid w:val="002836D8"/>
    <w:rsid w:val="002A2759"/>
    <w:rsid w:val="002A7989"/>
    <w:rsid w:val="002B02F3"/>
    <w:rsid w:val="002C3463"/>
    <w:rsid w:val="002D266D"/>
    <w:rsid w:val="002D5B3D"/>
    <w:rsid w:val="002D69B0"/>
    <w:rsid w:val="002D6AC6"/>
    <w:rsid w:val="002D7447"/>
    <w:rsid w:val="002E315A"/>
    <w:rsid w:val="002E4F8C"/>
    <w:rsid w:val="002F55C1"/>
    <w:rsid w:val="002F560C"/>
    <w:rsid w:val="002F5847"/>
    <w:rsid w:val="003024C6"/>
    <w:rsid w:val="0030425A"/>
    <w:rsid w:val="00320C23"/>
    <w:rsid w:val="003370B5"/>
    <w:rsid w:val="003421F1"/>
    <w:rsid w:val="0034279C"/>
    <w:rsid w:val="00354F64"/>
    <w:rsid w:val="003559A1"/>
    <w:rsid w:val="003601CB"/>
    <w:rsid w:val="00361563"/>
    <w:rsid w:val="00371D36"/>
    <w:rsid w:val="00373E17"/>
    <w:rsid w:val="003775E6"/>
    <w:rsid w:val="00381998"/>
    <w:rsid w:val="00381E9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697E"/>
    <w:rsid w:val="00477F32"/>
    <w:rsid w:val="00481850"/>
    <w:rsid w:val="004851A0"/>
    <w:rsid w:val="0048627F"/>
    <w:rsid w:val="00491D92"/>
    <w:rsid w:val="004932AB"/>
    <w:rsid w:val="00494BEF"/>
    <w:rsid w:val="004A5512"/>
    <w:rsid w:val="004A6BE5"/>
    <w:rsid w:val="004B0C18"/>
    <w:rsid w:val="004C1A04"/>
    <w:rsid w:val="004C20BC"/>
    <w:rsid w:val="004C5C9A"/>
    <w:rsid w:val="004D1442"/>
    <w:rsid w:val="004D3DCB"/>
    <w:rsid w:val="004E7DDE"/>
    <w:rsid w:val="004F0090"/>
    <w:rsid w:val="004F172C"/>
    <w:rsid w:val="004F2CE7"/>
    <w:rsid w:val="004F6B63"/>
    <w:rsid w:val="005002ED"/>
    <w:rsid w:val="00500DBC"/>
    <w:rsid w:val="005102BE"/>
    <w:rsid w:val="00523F7F"/>
    <w:rsid w:val="005249B8"/>
    <w:rsid w:val="00524D54"/>
    <w:rsid w:val="00531B21"/>
    <w:rsid w:val="00541416"/>
    <w:rsid w:val="00541DF1"/>
    <w:rsid w:val="0054531B"/>
    <w:rsid w:val="00545ACA"/>
    <w:rsid w:val="00546C24"/>
    <w:rsid w:val="005476FF"/>
    <w:rsid w:val="005516F6"/>
    <w:rsid w:val="00552842"/>
    <w:rsid w:val="00554E89"/>
    <w:rsid w:val="00572281"/>
    <w:rsid w:val="005801DD"/>
    <w:rsid w:val="00592A40"/>
    <w:rsid w:val="005A28BC"/>
    <w:rsid w:val="005A5377"/>
    <w:rsid w:val="005B7817"/>
    <w:rsid w:val="005C06C8"/>
    <w:rsid w:val="005C0D7C"/>
    <w:rsid w:val="005C23D7"/>
    <w:rsid w:val="005C40EB"/>
    <w:rsid w:val="005C6499"/>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B1F"/>
    <w:rsid w:val="00663B8D"/>
    <w:rsid w:val="00663E00"/>
    <w:rsid w:val="00664F48"/>
    <w:rsid w:val="00664FAD"/>
    <w:rsid w:val="006652B0"/>
    <w:rsid w:val="0067345B"/>
    <w:rsid w:val="00673DFC"/>
    <w:rsid w:val="00683986"/>
    <w:rsid w:val="00685035"/>
    <w:rsid w:val="00685770"/>
    <w:rsid w:val="006876D9"/>
    <w:rsid w:val="00690B25"/>
    <w:rsid w:val="006964F9"/>
    <w:rsid w:val="006A022F"/>
    <w:rsid w:val="006A395F"/>
    <w:rsid w:val="006A65E2"/>
    <w:rsid w:val="006B37BD"/>
    <w:rsid w:val="006C092D"/>
    <w:rsid w:val="006C099D"/>
    <w:rsid w:val="006C18F0"/>
    <w:rsid w:val="006C1D71"/>
    <w:rsid w:val="006C7867"/>
    <w:rsid w:val="006C7E01"/>
    <w:rsid w:val="006D64A5"/>
    <w:rsid w:val="006E0935"/>
    <w:rsid w:val="006E353F"/>
    <w:rsid w:val="006E35AB"/>
    <w:rsid w:val="0071081D"/>
    <w:rsid w:val="00711AA9"/>
    <w:rsid w:val="00721865"/>
    <w:rsid w:val="00722155"/>
    <w:rsid w:val="007264B3"/>
    <w:rsid w:val="00737F19"/>
    <w:rsid w:val="00782BF8"/>
    <w:rsid w:val="00783C75"/>
    <w:rsid w:val="007849D9"/>
    <w:rsid w:val="00787433"/>
    <w:rsid w:val="00790B3C"/>
    <w:rsid w:val="007A10F1"/>
    <w:rsid w:val="007A3D50"/>
    <w:rsid w:val="007B2D29"/>
    <w:rsid w:val="007B412F"/>
    <w:rsid w:val="007B4AF7"/>
    <w:rsid w:val="007B4DBF"/>
    <w:rsid w:val="007C5458"/>
    <w:rsid w:val="007D2C67"/>
    <w:rsid w:val="007E06BB"/>
    <w:rsid w:val="007F50D1"/>
    <w:rsid w:val="00806A58"/>
    <w:rsid w:val="00816D52"/>
    <w:rsid w:val="00825540"/>
    <w:rsid w:val="00827E82"/>
    <w:rsid w:val="00831048"/>
    <w:rsid w:val="00833350"/>
    <w:rsid w:val="00834272"/>
    <w:rsid w:val="00852DE3"/>
    <w:rsid w:val="008625C1"/>
    <w:rsid w:val="008806F9"/>
    <w:rsid w:val="00881369"/>
    <w:rsid w:val="0089088A"/>
    <w:rsid w:val="00897DF6"/>
    <w:rsid w:val="008A1C5E"/>
    <w:rsid w:val="008A57E3"/>
    <w:rsid w:val="008B4DED"/>
    <w:rsid w:val="008B5BF4"/>
    <w:rsid w:val="008C0CEE"/>
    <w:rsid w:val="008C1B18"/>
    <w:rsid w:val="008C4C10"/>
    <w:rsid w:val="008D46EC"/>
    <w:rsid w:val="008E0E25"/>
    <w:rsid w:val="008E61A1"/>
    <w:rsid w:val="008F1FC8"/>
    <w:rsid w:val="009104F6"/>
    <w:rsid w:val="00917EA3"/>
    <w:rsid w:val="00917EE0"/>
    <w:rsid w:val="00921C89"/>
    <w:rsid w:val="00926966"/>
    <w:rsid w:val="00926D03"/>
    <w:rsid w:val="00934036"/>
    <w:rsid w:val="00934889"/>
    <w:rsid w:val="009427BB"/>
    <w:rsid w:val="0094541D"/>
    <w:rsid w:val="00946FE2"/>
    <w:rsid w:val="009473EA"/>
    <w:rsid w:val="009507D3"/>
    <w:rsid w:val="00954E7E"/>
    <w:rsid w:val="009554D9"/>
    <w:rsid w:val="009572F9"/>
    <w:rsid w:val="00960D0F"/>
    <w:rsid w:val="0098366F"/>
    <w:rsid w:val="00983A03"/>
    <w:rsid w:val="00983F5B"/>
    <w:rsid w:val="00986063"/>
    <w:rsid w:val="00991F67"/>
    <w:rsid w:val="00992679"/>
    <w:rsid w:val="00992876"/>
    <w:rsid w:val="009A0DCE"/>
    <w:rsid w:val="009A22CD"/>
    <w:rsid w:val="009A3E4B"/>
    <w:rsid w:val="009B35FD"/>
    <w:rsid w:val="009B6815"/>
    <w:rsid w:val="009D2967"/>
    <w:rsid w:val="009D3C2B"/>
    <w:rsid w:val="009E4191"/>
    <w:rsid w:val="009F2AB1"/>
    <w:rsid w:val="009F4FAF"/>
    <w:rsid w:val="009F68F1"/>
    <w:rsid w:val="00A00A8C"/>
    <w:rsid w:val="00A04529"/>
    <w:rsid w:val="00A0584B"/>
    <w:rsid w:val="00A17135"/>
    <w:rsid w:val="00A21A6F"/>
    <w:rsid w:val="00A24E56"/>
    <w:rsid w:val="00A26A62"/>
    <w:rsid w:val="00A35A9B"/>
    <w:rsid w:val="00A4070E"/>
    <w:rsid w:val="00A40CA0"/>
    <w:rsid w:val="00A43F17"/>
    <w:rsid w:val="00A504A7"/>
    <w:rsid w:val="00A53677"/>
    <w:rsid w:val="00A53BF2"/>
    <w:rsid w:val="00A60D68"/>
    <w:rsid w:val="00A64980"/>
    <w:rsid w:val="00A66DA4"/>
    <w:rsid w:val="00A73EFA"/>
    <w:rsid w:val="00A77A3B"/>
    <w:rsid w:val="00A875B2"/>
    <w:rsid w:val="00A92F6F"/>
    <w:rsid w:val="00A97523"/>
    <w:rsid w:val="00AA38DC"/>
    <w:rsid w:val="00AB0FA3"/>
    <w:rsid w:val="00AB73BF"/>
    <w:rsid w:val="00AC335C"/>
    <w:rsid w:val="00AC463E"/>
    <w:rsid w:val="00AD3BE2"/>
    <w:rsid w:val="00AD3E3D"/>
    <w:rsid w:val="00AD6447"/>
    <w:rsid w:val="00AE1EE4"/>
    <w:rsid w:val="00AE36EC"/>
    <w:rsid w:val="00AF1688"/>
    <w:rsid w:val="00AF46E6"/>
    <w:rsid w:val="00AF5139"/>
    <w:rsid w:val="00B06EDA"/>
    <w:rsid w:val="00B1161F"/>
    <w:rsid w:val="00B11661"/>
    <w:rsid w:val="00B258A0"/>
    <w:rsid w:val="00B32B4D"/>
    <w:rsid w:val="00B4137E"/>
    <w:rsid w:val="00B455A8"/>
    <w:rsid w:val="00B54DF7"/>
    <w:rsid w:val="00B5609F"/>
    <w:rsid w:val="00B56223"/>
    <w:rsid w:val="00B56E79"/>
    <w:rsid w:val="00B57AA7"/>
    <w:rsid w:val="00B637AA"/>
    <w:rsid w:val="00B7592C"/>
    <w:rsid w:val="00B809D3"/>
    <w:rsid w:val="00B84B66"/>
    <w:rsid w:val="00B84C0A"/>
    <w:rsid w:val="00B85475"/>
    <w:rsid w:val="00B9090A"/>
    <w:rsid w:val="00B92196"/>
    <w:rsid w:val="00B9228D"/>
    <w:rsid w:val="00B929EC"/>
    <w:rsid w:val="00BB0725"/>
    <w:rsid w:val="00BC408A"/>
    <w:rsid w:val="00BC5023"/>
    <w:rsid w:val="00BC556C"/>
    <w:rsid w:val="00BD42DA"/>
    <w:rsid w:val="00BD4684"/>
    <w:rsid w:val="00BD7B5A"/>
    <w:rsid w:val="00BE08A7"/>
    <w:rsid w:val="00BE28E7"/>
    <w:rsid w:val="00BE4391"/>
    <w:rsid w:val="00BF3E48"/>
    <w:rsid w:val="00C15F1B"/>
    <w:rsid w:val="00C16288"/>
    <w:rsid w:val="00C17D1D"/>
    <w:rsid w:val="00C45923"/>
    <w:rsid w:val="00C543E7"/>
    <w:rsid w:val="00C70225"/>
    <w:rsid w:val="00C72198"/>
    <w:rsid w:val="00C73C7D"/>
    <w:rsid w:val="00C75005"/>
    <w:rsid w:val="00C750DA"/>
    <w:rsid w:val="00C87E6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6F1"/>
    <w:rsid w:val="00D57D57"/>
    <w:rsid w:val="00D62E42"/>
    <w:rsid w:val="00D662E6"/>
    <w:rsid w:val="00D71312"/>
    <w:rsid w:val="00D772FB"/>
    <w:rsid w:val="00DA1AA0"/>
    <w:rsid w:val="00DA398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783"/>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0E7"/>
    <w:rsid w:val="00ED1B23"/>
    <w:rsid w:val="00ED452E"/>
    <w:rsid w:val="00EE3CDA"/>
    <w:rsid w:val="00EF37A8"/>
    <w:rsid w:val="00EF531F"/>
    <w:rsid w:val="00F044BB"/>
    <w:rsid w:val="00F05FE8"/>
    <w:rsid w:val="00F1135D"/>
    <w:rsid w:val="00F13D87"/>
    <w:rsid w:val="00F149E5"/>
    <w:rsid w:val="00F15E33"/>
    <w:rsid w:val="00F17DA2"/>
    <w:rsid w:val="00F22EC0"/>
    <w:rsid w:val="00F27D7B"/>
    <w:rsid w:val="00F31D34"/>
    <w:rsid w:val="00F342A1"/>
    <w:rsid w:val="00F35AA0"/>
    <w:rsid w:val="00F36FBA"/>
    <w:rsid w:val="00F44D36"/>
    <w:rsid w:val="00F46262"/>
    <w:rsid w:val="00F4795D"/>
    <w:rsid w:val="00F50A61"/>
    <w:rsid w:val="00F525CD"/>
    <w:rsid w:val="00F5286C"/>
    <w:rsid w:val="00F52E12"/>
    <w:rsid w:val="00F56D42"/>
    <w:rsid w:val="00F638CA"/>
    <w:rsid w:val="00F900B4"/>
    <w:rsid w:val="00F937A4"/>
    <w:rsid w:val="00FA0F2E"/>
    <w:rsid w:val="00FA4DB1"/>
    <w:rsid w:val="00FB3F2A"/>
    <w:rsid w:val="00FC3593"/>
    <w:rsid w:val="00FD117D"/>
    <w:rsid w:val="00FD4F4B"/>
    <w:rsid w:val="00FD53D2"/>
    <w:rsid w:val="00FD72E3"/>
    <w:rsid w:val="00FE06FC"/>
    <w:rsid w:val="00FE1CD5"/>
    <w:rsid w:val="00FE7558"/>
    <w:rsid w:val="00FF0315"/>
    <w:rsid w:val="00FF2121"/>
    <w:rsid w:val="00FF3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5A"/>
    <w:rPr>
      <w:lang w:val="en-US"/>
    </w:rPr>
  </w:style>
  <w:style w:type="paragraph" w:styleId="Heading1">
    <w:name w:val="heading 1"/>
    <w:basedOn w:val="Normal"/>
    <w:next w:val="Normal"/>
    <w:link w:val="Heading1Char"/>
    <w:uiPriority w:val="9"/>
    <w:qFormat/>
    <w:rsid w:val="00721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1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1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18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186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186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186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186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8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D7B5A"/>
    <w:rPr>
      <w:rFonts w:ascii="Times New Roman" w:hAnsi="Times New Roman"/>
      <w:b w:val="0"/>
      <w:i w:val="0"/>
      <w:sz w:val="22"/>
    </w:rPr>
  </w:style>
  <w:style w:type="paragraph" w:styleId="NoSpacing">
    <w:name w:val="No Spacing"/>
    <w:uiPriority w:val="1"/>
    <w:qFormat/>
    <w:rsid w:val="00BD7B5A"/>
    <w:pPr>
      <w:spacing w:after="0" w:line="240" w:lineRule="auto"/>
    </w:pPr>
  </w:style>
  <w:style w:type="paragraph" w:customStyle="1" w:styleId="scemptylineheader">
    <w:name w:val="sc_emptyline_header"/>
    <w:qFormat/>
    <w:rsid w:val="00BD7B5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D7B5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D7B5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D7B5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D7B5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D7B5A"/>
    <w:rPr>
      <w:color w:val="808080"/>
    </w:rPr>
  </w:style>
  <w:style w:type="paragraph" w:customStyle="1" w:styleId="scdirectionallanguage">
    <w:name w:val="sc_directional_language"/>
    <w:qFormat/>
    <w:rsid w:val="00BD7B5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D7B5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D7B5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D7B5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D7B5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D7B5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D7B5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D7B5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D7B5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D7B5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D7B5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D7B5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D7B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D7B5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D7B5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7B5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D7B5A"/>
    <w:rPr>
      <w:rFonts w:ascii="Times New Roman" w:hAnsi="Times New Roman"/>
      <w:color w:val="auto"/>
      <w:sz w:val="22"/>
    </w:rPr>
  </w:style>
  <w:style w:type="paragraph" w:customStyle="1" w:styleId="scclippagebillheader">
    <w:name w:val="sc_clip_page_bill_header"/>
    <w:qFormat/>
    <w:rsid w:val="00BD7B5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D7B5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D7B5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D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5A"/>
    <w:rPr>
      <w:lang w:val="en-US"/>
    </w:rPr>
  </w:style>
  <w:style w:type="paragraph" w:styleId="Footer">
    <w:name w:val="footer"/>
    <w:basedOn w:val="Normal"/>
    <w:link w:val="FooterChar"/>
    <w:uiPriority w:val="99"/>
    <w:unhideWhenUsed/>
    <w:rsid w:val="00BD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5A"/>
    <w:rPr>
      <w:lang w:val="en-US"/>
    </w:rPr>
  </w:style>
  <w:style w:type="paragraph" w:styleId="ListParagraph">
    <w:name w:val="List Paragraph"/>
    <w:basedOn w:val="Normal"/>
    <w:uiPriority w:val="34"/>
    <w:qFormat/>
    <w:rsid w:val="00BD7B5A"/>
    <w:pPr>
      <w:ind w:left="720"/>
      <w:contextualSpacing/>
    </w:pPr>
  </w:style>
  <w:style w:type="paragraph" w:customStyle="1" w:styleId="scbillfooter">
    <w:name w:val="sc_bill_footer"/>
    <w:qFormat/>
    <w:rsid w:val="00BD7B5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D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D7B5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D7B5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D7B5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D7B5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D7B5A"/>
    <w:pPr>
      <w:widowControl w:val="0"/>
      <w:suppressAutoHyphens/>
      <w:spacing w:after="0" w:line="360" w:lineRule="auto"/>
    </w:pPr>
    <w:rPr>
      <w:rFonts w:ascii="Times New Roman" w:hAnsi="Times New Roman"/>
      <w:lang w:val="en-US"/>
    </w:rPr>
  </w:style>
  <w:style w:type="paragraph" w:customStyle="1" w:styleId="sctableln">
    <w:name w:val="sc_table_ln"/>
    <w:qFormat/>
    <w:rsid w:val="00BD7B5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D7B5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7B5A"/>
    <w:rPr>
      <w:strike/>
      <w:dstrike w:val="0"/>
    </w:rPr>
  </w:style>
  <w:style w:type="character" w:customStyle="1" w:styleId="scinsert">
    <w:name w:val="sc_insert"/>
    <w:uiPriority w:val="1"/>
    <w:qFormat/>
    <w:rsid w:val="00BD7B5A"/>
    <w:rPr>
      <w:caps w:val="0"/>
      <w:smallCaps w:val="0"/>
      <w:strike w:val="0"/>
      <w:dstrike w:val="0"/>
      <w:vanish w:val="0"/>
      <w:u w:val="single"/>
      <w:vertAlign w:val="baseline"/>
    </w:rPr>
  </w:style>
  <w:style w:type="character" w:customStyle="1" w:styleId="scinsertred">
    <w:name w:val="sc_insert_red"/>
    <w:uiPriority w:val="1"/>
    <w:qFormat/>
    <w:rsid w:val="00BD7B5A"/>
    <w:rPr>
      <w:caps w:val="0"/>
      <w:smallCaps w:val="0"/>
      <w:strike w:val="0"/>
      <w:dstrike w:val="0"/>
      <w:vanish w:val="0"/>
      <w:color w:val="FF0000"/>
      <w:u w:val="single"/>
      <w:vertAlign w:val="baseline"/>
    </w:rPr>
  </w:style>
  <w:style w:type="character" w:customStyle="1" w:styleId="scinsertblue">
    <w:name w:val="sc_insert_blue"/>
    <w:uiPriority w:val="1"/>
    <w:qFormat/>
    <w:rsid w:val="00BD7B5A"/>
    <w:rPr>
      <w:caps w:val="0"/>
      <w:smallCaps w:val="0"/>
      <w:strike w:val="0"/>
      <w:dstrike w:val="0"/>
      <w:vanish w:val="0"/>
      <w:color w:val="0070C0"/>
      <w:u w:val="single"/>
      <w:vertAlign w:val="baseline"/>
    </w:rPr>
  </w:style>
  <w:style w:type="character" w:customStyle="1" w:styleId="scstrikered">
    <w:name w:val="sc_strike_red"/>
    <w:uiPriority w:val="1"/>
    <w:qFormat/>
    <w:rsid w:val="00BD7B5A"/>
    <w:rPr>
      <w:strike/>
      <w:dstrike w:val="0"/>
      <w:color w:val="FF0000"/>
    </w:rPr>
  </w:style>
  <w:style w:type="character" w:customStyle="1" w:styleId="scstrikeblue">
    <w:name w:val="sc_strike_blue"/>
    <w:uiPriority w:val="1"/>
    <w:qFormat/>
    <w:rsid w:val="00BD7B5A"/>
    <w:rPr>
      <w:strike/>
      <w:dstrike w:val="0"/>
      <w:color w:val="0070C0"/>
    </w:rPr>
  </w:style>
  <w:style w:type="character" w:customStyle="1" w:styleId="scinsertbluenounderline">
    <w:name w:val="sc_insert_blue_no_underline"/>
    <w:uiPriority w:val="1"/>
    <w:qFormat/>
    <w:rsid w:val="00BD7B5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D7B5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D7B5A"/>
    <w:rPr>
      <w:strike/>
      <w:dstrike w:val="0"/>
      <w:color w:val="0070C0"/>
      <w:lang w:val="en-US"/>
    </w:rPr>
  </w:style>
  <w:style w:type="character" w:customStyle="1" w:styleId="scstrikerednoncodified">
    <w:name w:val="sc_strike_red_non_codified"/>
    <w:uiPriority w:val="1"/>
    <w:qFormat/>
    <w:rsid w:val="00BD7B5A"/>
    <w:rPr>
      <w:strike/>
      <w:dstrike w:val="0"/>
      <w:color w:val="FF0000"/>
    </w:rPr>
  </w:style>
  <w:style w:type="paragraph" w:customStyle="1" w:styleId="scbillsiglines">
    <w:name w:val="sc_bill_sig_lines"/>
    <w:qFormat/>
    <w:rsid w:val="00BD7B5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D7B5A"/>
    <w:rPr>
      <w:bdr w:val="none" w:sz="0" w:space="0" w:color="auto"/>
      <w:shd w:val="clear" w:color="auto" w:fill="FEC6C6"/>
    </w:rPr>
  </w:style>
  <w:style w:type="paragraph" w:styleId="Revision">
    <w:name w:val="Revision"/>
    <w:hidden/>
    <w:uiPriority w:val="99"/>
    <w:semiHidden/>
    <w:rsid w:val="00B5609F"/>
    <w:pPr>
      <w:spacing w:after="0" w:line="240" w:lineRule="auto"/>
    </w:pPr>
    <w:rPr>
      <w:lang w:val="en-US"/>
    </w:rPr>
  </w:style>
  <w:style w:type="character" w:styleId="CommentReference">
    <w:name w:val="annotation reference"/>
    <w:basedOn w:val="DefaultParagraphFont"/>
    <w:uiPriority w:val="99"/>
    <w:semiHidden/>
    <w:unhideWhenUsed/>
    <w:rsid w:val="0071081D"/>
    <w:rPr>
      <w:sz w:val="16"/>
      <w:szCs w:val="16"/>
    </w:rPr>
  </w:style>
  <w:style w:type="paragraph" w:styleId="CommentText">
    <w:name w:val="annotation text"/>
    <w:basedOn w:val="Normal"/>
    <w:link w:val="CommentTextChar"/>
    <w:uiPriority w:val="99"/>
    <w:unhideWhenUsed/>
    <w:rsid w:val="0071081D"/>
    <w:pPr>
      <w:spacing w:line="240" w:lineRule="auto"/>
    </w:pPr>
    <w:rPr>
      <w:sz w:val="20"/>
      <w:szCs w:val="20"/>
    </w:rPr>
  </w:style>
  <w:style w:type="character" w:customStyle="1" w:styleId="CommentTextChar">
    <w:name w:val="Comment Text Char"/>
    <w:basedOn w:val="DefaultParagraphFont"/>
    <w:link w:val="CommentText"/>
    <w:uiPriority w:val="99"/>
    <w:rsid w:val="0071081D"/>
    <w:rPr>
      <w:sz w:val="20"/>
      <w:szCs w:val="20"/>
      <w:lang w:val="en-US"/>
    </w:rPr>
  </w:style>
  <w:style w:type="paragraph" w:styleId="CommentSubject">
    <w:name w:val="annotation subject"/>
    <w:basedOn w:val="CommentText"/>
    <w:next w:val="CommentText"/>
    <w:link w:val="CommentSubjectChar"/>
    <w:uiPriority w:val="99"/>
    <w:semiHidden/>
    <w:unhideWhenUsed/>
    <w:rsid w:val="0071081D"/>
    <w:rPr>
      <w:b/>
      <w:bCs/>
    </w:rPr>
  </w:style>
  <w:style w:type="character" w:customStyle="1" w:styleId="CommentSubjectChar">
    <w:name w:val="Comment Subject Char"/>
    <w:basedOn w:val="CommentTextChar"/>
    <w:link w:val="CommentSubject"/>
    <w:uiPriority w:val="99"/>
    <w:semiHidden/>
    <w:rsid w:val="0071081D"/>
    <w:rPr>
      <w:b/>
      <w:bCs/>
      <w:sz w:val="20"/>
      <w:szCs w:val="20"/>
      <w:lang w:val="en-US"/>
    </w:rPr>
  </w:style>
  <w:style w:type="character" w:customStyle="1" w:styleId="screstoreblue">
    <w:name w:val="sc_restore_blue"/>
    <w:uiPriority w:val="1"/>
    <w:qFormat/>
    <w:rsid w:val="00BD7B5A"/>
    <w:rPr>
      <w:color w:val="4472C4" w:themeColor="accent1"/>
      <w:bdr w:val="none" w:sz="0" w:space="0" w:color="auto"/>
      <w:shd w:val="clear" w:color="auto" w:fill="auto"/>
    </w:rPr>
  </w:style>
  <w:style w:type="character" w:customStyle="1" w:styleId="screstorered">
    <w:name w:val="sc_restore_red"/>
    <w:uiPriority w:val="1"/>
    <w:qFormat/>
    <w:rsid w:val="00BD7B5A"/>
    <w:rPr>
      <w:color w:val="FF0000"/>
      <w:bdr w:val="none" w:sz="0" w:space="0" w:color="auto"/>
      <w:shd w:val="clear" w:color="auto" w:fill="auto"/>
    </w:rPr>
  </w:style>
  <w:style w:type="character" w:customStyle="1" w:styleId="scstrikenewblue">
    <w:name w:val="sc_strike_new_blue"/>
    <w:uiPriority w:val="1"/>
    <w:qFormat/>
    <w:rsid w:val="00BD7B5A"/>
    <w:rPr>
      <w:strike w:val="0"/>
      <w:dstrike/>
      <w:color w:val="0070C0"/>
      <w:u w:val="none"/>
    </w:rPr>
  </w:style>
  <w:style w:type="character" w:customStyle="1" w:styleId="scstrikenewred">
    <w:name w:val="sc_strike_new_red"/>
    <w:uiPriority w:val="1"/>
    <w:qFormat/>
    <w:rsid w:val="00BD7B5A"/>
    <w:rPr>
      <w:strike w:val="0"/>
      <w:dstrike/>
      <w:color w:val="FF0000"/>
      <w:u w:val="none"/>
    </w:rPr>
  </w:style>
  <w:style w:type="character" w:customStyle="1" w:styleId="scamendsenate">
    <w:name w:val="sc_amend_senate"/>
    <w:uiPriority w:val="1"/>
    <w:qFormat/>
    <w:rsid w:val="00BD7B5A"/>
    <w:rPr>
      <w:bdr w:val="none" w:sz="0" w:space="0" w:color="auto"/>
      <w:shd w:val="clear" w:color="auto" w:fill="FFF2CC" w:themeFill="accent4" w:themeFillTint="33"/>
    </w:rPr>
  </w:style>
  <w:style w:type="character" w:customStyle="1" w:styleId="scamendhouse">
    <w:name w:val="sc_amend_house"/>
    <w:uiPriority w:val="1"/>
    <w:qFormat/>
    <w:rsid w:val="00BD7B5A"/>
    <w:rPr>
      <w:bdr w:val="none" w:sz="0" w:space="0" w:color="auto"/>
      <w:shd w:val="clear" w:color="auto" w:fill="E2EFD9" w:themeFill="accent6" w:themeFillTint="33"/>
    </w:rPr>
  </w:style>
  <w:style w:type="paragraph" w:customStyle="1" w:styleId="sccoversheetfooter">
    <w:name w:val="sc_coversheet_footer"/>
    <w:qFormat/>
    <w:rsid w:val="0099267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9267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9267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9267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9267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9267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9267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9267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9267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9267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9267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21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65"/>
    <w:rPr>
      <w:rFonts w:ascii="Segoe UI" w:hAnsi="Segoe UI" w:cs="Segoe UI"/>
      <w:sz w:val="18"/>
      <w:szCs w:val="18"/>
      <w:lang w:val="en-US"/>
    </w:rPr>
  </w:style>
  <w:style w:type="paragraph" w:styleId="Bibliography">
    <w:name w:val="Bibliography"/>
    <w:basedOn w:val="Normal"/>
    <w:next w:val="Normal"/>
    <w:uiPriority w:val="37"/>
    <w:semiHidden/>
    <w:unhideWhenUsed/>
    <w:rsid w:val="00721865"/>
  </w:style>
  <w:style w:type="paragraph" w:styleId="BlockText">
    <w:name w:val="Block Text"/>
    <w:basedOn w:val="Normal"/>
    <w:uiPriority w:val="99"/>
    <w:semiHidden/>
    <w:unhideWhenUsed/>
    <w:rsid w:val="0072186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21865"/>
    <w:pPr>
      <w:spacing w:after="120"/>
    </w:pPr>
  </w:style>
  <w:style w:type="character" w:customStyle="1" w:styleId="BodyTextChar">
    <w:name w:val="Body Text Char"/>
    <w:basedOn w:val="DefaultParagraphFont"/>
    <w:link w:val="BodyText"/>
    <w:uiPriority w:val="99"/>
    <w:semiHidden/>
    <w:rsid w:val="00721865"/>
    <w:rPr>
      <w:lang w:val="en-US"/>
    </w:rPr>
  </w:style>
  <w:style w:type="paragraph" w:styleId="BodyText2">
    <w:name w:val="Body Text 2"/>
    <w:basedOn w:val="Normal"/>
    <w:link w:val="BodyText2Char"/>
    <w:uiPriority w:val="99"/>
    <w:semiHidden/>
    <w:unhideWhenUsed/>
    <w:rsid w:val="00721865"/>
    <w:pPr>
      <w:spacing w:after="120" w:line="480" w:lineRule="auto"/>
    </w:pPr>
  </w:style>
  <w:style w:type="character" w:customStyle="1" w:styleId="BodyText2Char">
    <w:name w:val="Body Text 2 Char"/>
    <w:basedOn w:val="DefaultParagraphFont"/>
    <w:link w:val="BodyText2"/>
    <w:uiPriority w:val="99"/>
    <w:semiHidden/>
    <w:rsid w:val="00721865"/>
    <w:rPr>
      <w:lang w:val="en-US"/>
    </w:rPr>
  </w:style>
  <w:style w:type="paragraph" w:styleId="BodyText3">
    <w:name w:val="Body Text 3"/>
    <w:basedOn w:val="Normal"/>
    <w:link w:val="BodyText3Char"/>
    <w:uiPriority w:val="99"/>
    <w:semiHidden/>
    <w:unhideWhenUsed/>
    <w:rsid w:val="00721865"/>
    <w:pPr>
      <w:spacing w:after="120"/>
    </w:pPr>
    <w:rPr>
      <w:sz w:val="16"/>
      <w:szCs w:val="16"/>
    </w:rPr>
  </w:style>
  <w:style w:type="character" w:customStyle="1" w:styleId="BodyText3Char">
    <w:name w:val="Body Text 3 Char"/>
    <w:basedOn w:val="DefaultParagraphFont"/>
    <w:link w:val="BodyText3"/>
    <w:uiPriority w:val="99"/>
    <w:semiHidden/>
    <w:rsid w:val="00721865"/>
    <w:rPr>
      <w:sz w:val="16"/>
      <w:szCs w:val="16"/>
      <w:lang w:val="en-US"/>
    </w:rPr>
  </w:style>
  <w:style w:type="paragraph" w:styleId="BodyTextFirstIndent">
    <w:name w:val="Body Text First Indent"/>
    <w:basedOn w:val="BodyText"/>
    <w:link w:val="BodyTextFirstIndentChar"/>
    <w:uiPriority w:val="99"/>
    <w:semiHidden/>
    <w:unhideWhenUsed/>
    <w:rsid w:val="00721865"/>
    <w:pPr>
      <w:spacing w:after="160"/>
      <w:ind w:firstLine="360"/>
    </w:pPr>
  </w:style>
  <w:style w:type="character" w:customStyle="1" w:styleId="BodyTextFirstIndentChar">
    <w:name w:val="Body Text First Indent Char"/>
    <w:basedOn w:val="BodyTextChar"/>
    <w:link w:val="BodyTextFirstIndent"/>
    <w:uiPriority w:val="99"/>
    <w:semiHidden/>
    <w:rsid w:val="00721865"/>
    <w:rPr>
      <w:lang w:val="en-US"/>
    </w:rPr>
  </w:style>
  <w:style w:type="paragraph" w:styleId="BodyTextIndent">
    <w:name w:val="Body Text Indent"/>
    <w:basedOn w:val="Normal"/>
    <w:link w:val="BodyTextIndentChar"/>
    <w:uiPriority w:val="99"/>
    <w:semiHidden/>
    <w:unhideWhenUsed/>
    <w:rsid w:val="00721865"/>
    <w:pPr>
      <w:spacing w:after="120"/>
      <w:ind w:left="360"/>
    </w:pPr>
  </w:style>
  <w:style w:type="character" w:customStyle="1" w:styleId="BodyTextIndentChar">
    <w:name w:val="Body Text Indent Char"/>
    <w:basedOn w:val="DefaultParagraphFont"/>
    <w:link w:val="BodyTextIndent"/>
    <w:uiPriority w:val="99"/>
    <w:semiHidden/>
    <w:rsid w:val="00721865"/>
    <w:rPr>
      <w:lang w:val="en-US"/>
    </w:rPr>
  </w:style>
  <w:style w:type="paragraph" w:styleId="BodyTextFirstIndent2">
    <w:name w:val="Body Text First Indent 2"/>
    <w:basedOn w:val="BodyTextIndent"/>
    <w:link w:val="BodyTextFirstIndent2Char"/>
    <w:uiPriority w:val="99"/>
    <w:semiHidden/>
    <w:unhideWhenUsed/>
    <w:rsid w:val="00721865"/>
    <w:pPr>
      <w:spacing w:after="160"/>
      <w:ind w:firstLine="360"/>
    </w:pPr>
  </w:style>
  <w:style w:type="character" w:customStyle="1" w:styleId="BodyTextFirstIndent2Char">
    <w:name w:val="Body Text First Indent 2 Char"/>
    <w:basedOn w:val="BodyTextIndentChar"/>
    <w:link w:val="BodyTextFirstIndent2"/>
    <w:uiPriority w:val="99"/>
    <w:semiHidden/>
    <w:rsid w:val="00721865"/>
    <w:rPr>
      <w:lang w:val="en-US"/>
    </w:rPr>
  </w:style>
  <w:style w:type="paragraph" w:styleId="BodyTextIndent2">
    <w:name w:val="Body Text Indent 2"/>
    <w:basedOn w:val="Normal"/>
    <w:link w:val="BodyTextIndent2Char"/>
    <w:uiPriority w:val="99"/>
    <w:semiHidden/>
    <w:unhideWhenUsed/>
    <w:rsid w:val="00721865"/>
    <w:pPr>
      <w:spacing w:after="120" w:line="480" w:lineRule="auto"/>
      <w:ind w:left="360"/>
    </w:pPr>
  </w:style>
  <w:style w:type="character" w:customStyle="1" w:styleId="BodyTextIndent2Char">
    <w:name w:val="Body Text Indent 2 Char"/>
    <w:basedOn w:val="DefaultParagraphFont"/>
    <w:link w:val="BodyTextIndent2"/>
    <w:uiPriority w:val="99"/>
    <w:semiHidden/>
    <w:rsid w:val="00721865"/>
    <w:rPr>
      <w:lang w:val="en-US"/>
    </w:rPr>
  </w:style>
  <w:style w:type="paragraph" w:styleId="BodyTextIndent3">
    <w:name w:val="Body Text Indent 3"/>
    <w:basedOn w:val="Normal"/>
    <w:link w:val="BodyTextIndent3Char"/>
    <w:uiPriority w:val="99"/>
    <w:semiHidden/>
    <w:unhideWhenUsed/>
    <w:rsid w:val="007218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865"/>
    <w:rPr>
      <w:sz w:val="16"/>
      <w:szCs w:val="16"/>
      <w:lang w:val="en-US"/>
    </w:rPr>
  </w:style>
  <w:style w:type="paragraph" w:styleId="Caption">
    <w:name w:val="caption"/>
    <w:basedOn w:val="Normal"/>
    <w:next w:val="Normal"/>
    <w:uiPriority w:val="35"/>
    <w:semiHidden/>
    <w:unhideWhenUsed/>
    <w:qFormat/>
    <w:rsid w:val="0072186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865"/>
    <w:pPr>
      <w:spacing w:after="0" w:line="240" w:lineRule="auto"/>
      <w:ind w:left="4320"/>
    </w:pPr>
  </w:style>
  <w:style w:type="character" w:customStyle="1" w:styleId="ClosingChar">
    <w:name w:val="Closing Char"/>
    <w:basedOn w:val="DefaultParagraphFont"/>
    <w:link w:val="Closing"/>
    <w:uiPriority w:val="99"/>
    <w:semiHidden/>
    <w:rsid w:val="00721865"/>
    <w:rPr>
      <w:lang w:val="en-US"/>
    </w:rPr>
  </w:style>
  <w:style w:type="paragraph" w:styleId="Date">
    <w:name w:val="Date"/>
    <w:basedOn w:val="Normal"/>
    <w:next w:val="Normal"/>
    <w:link w:val="DateChar"/>
    <w:uiPriority w:val="99"/>
    <w:semiHidden/>
    <w:unhideWhenUsed/>
    <w:rsid w:val="00721865"/>
  </w:style>
  <w:style w:type="character" w:customStyle="1" w:styleId="DateChar">
    <w:name w:val="Date Char"/>
    <w:basedOn w:val="DefaultParagraphFont"/>
    <w:link w:val="Date"/>
    <w:uiPriority w:val="99"/>
    <w:semiHidden/>
    <w:rsid w:val="00721865"/>
    <w:rPr>
      <w:lang w:val="en-US"/>
    </w:rPr>
  </w:style>
  <w:style w:type="paragraph" w:styleId="DocumentMap">
    <w:name w:val="Document Map"/>
    <w:basedOn w:val="Normal"/>
    <w:link w:val="DocumentMapChar"/>
    <w:uiPriority w:val="99"/>
    <w:semiHidden/>
    <w:unhideWhenUsed/>
    <w:rsid w:val="0072186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86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21865"/>
    <w:pPr>
      <w:spacing w:after="0" w:line="240" w:lineRule="auto"/>
    </w:pPr>
  </w:style>
  <w:style w:type="character" w:customStyle="1" w:styleId="E-mailSignatureChar">
    <w:name w:val="E-mail Signature Char"/>
    <w:basedOn w:val="DefaultParagraphFont"/>
    <w:link w:val="E-mailSignature"/>
    <w:uiPriority w:val="99"/>
    <w:semiHidden/>
    <w:rsid w:val="00721865"/>
    <w:rPr>
      <w:lang w:val="en-US"/>
    </w:rPr>
  </w:style>
  <w:style w:type="paragraph" w:styleId="EndnoteText">
    <w:name w:val="endnote text"/>
    <w:basedOn w:val="Normal"/>
    <w:link w:val="EndnoteTextChar"/>
    <w:uiPriority w:val="99"/>
    <w:semiHidden/>
    <w:unhideWhenUsed/>
    <w:rsid w:val="007218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865"/>
    <w:rPr>
      <w:sz w:val="20"/>
      <w:szCs w:val="20"/>
      <w:lang w:val="en-US"/>
    </w:rPr>
  </w:style>
  <w:style w:type="paragraph" w:styleId="EnvelopeAddress">
    <w:name w:val="envelope address"/>
    <w:basedOn w:val="Normal"/>
    <w:uiPriority w:val="99"/>
    <w:semiHidden/>
    <w:unhideWhenUsed/>
    <w:rsid w:val="0072186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86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21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865"/>
    <w:rPr>
      <w:sz w:val="20"/>
      <w:szCs w:val="20"/>
      <w:lang w:val="en-US"/>
    </w:rPr>
  </w:style>
  <w:style w:type="character" w:customStyle="1" w:styleId="Heading1Char">
    <w:name w:val="Heading 1 Char"/>
    <w:basedOn w:val="DefaultParagraphFont"/>
    <w:link w:val="Heading1"/>
    <w:uiPriority w:val="9"/>
    <w:rsid w:val="0072186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2186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2186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2186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2186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2186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2186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2186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2186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21865"/>
    <w:pPr>
      <w:spacing w:after="0" w:line="240" w:lineRule="auto"/>
    </w:pPr>
    <w:rPr>
      <w:i/>
      <w:iCs/>
    </w:rPr>
  </w:style>
  <w:style w:type="character" w:customStyle="1" w:styleId="HTMLAddressChar">
    <w:name w:val="HTML Address Char"/>
    <w:basedOn w:val="DefaultParagraphFont"/>
    <w:link w:val="HTMLAddress"/>
    <w:uiPriority w:val="99"/>
    <w:semiHidden/>
    <w:rsid w:val="00721865"/>
    <w:rPr>
      <w:i/>
      <w:iCs/>
      <w:lang w:val="en-US"/>
    </w:rPr>
  </w:style>
  <w:style w:type="paragraph" w:styleId="HTMLPreformatted">
    <w:name w:val="HTML Preformatted"/>
    <w:basedOn w:val="Normal"/>
    <w:link w:val="HTMLPreformattedChar"/>
    <w:uiPriority w:val="99"/>
    <w:semiHidden/>
    <w:unhideWhenUsed/>
    <w:rsid w:val="007218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1865"/>
    <w:rPr>
      <w:rFonts w:ascii="Consolas" w:hAnsi="Consolas"/>
      <w:sz w:val="20"/>
      <w:szCs w:val="20"/>
      <w:lang w:val="en-US"/>
    </w:rPr>
  </w:style>
  <w:style w:type="paragraph" w:styleId="Index1">
    <w:name w:val="index 1"/>
    <w:basedOn w:val="Normal"/>
    <w:next w:val="Normal"/>
    <w:autoRedefine/>
    <w:uiPriority w:val="99"/>
    <w:semiHidden/>
    <w:unhideWhenUsed/>
    <w:rsid w:val="00721865"/>
    <w:pPr>
      <w:spacing w:after="0" w:line="240" w:lineRule="auto"/>
      <w:ind w:left="220" w:hanging="220"/>
    </w:pPr>
  </w:style>
  <w:style w:type="paragraph" w:styleId="Index2">
    <w:name w:val="index 2"/>
    <w:basedOn w:val="Normal"/>
    <w:next w:val="Normal"/>
    <w:autoRedefine/>
    <w:uiPriority w:val="99"/>
    <w:semiHidden/>
    <w:unhideWhenUsed/>
    <w:rsid w:val="00721865"/>
    <w:pPr>
      <w:spacing w:after="0" w:line="240" w:lineRule="auto"/>
      <w:ind w:left="440" w:hanging="220"/>
    </w:pPr>
  </w:style>
  <w:style w:type="paragraph" w:styleId="Index3">
    <w:name w:val="index 3"/>
    <w:basedOn w:val="Normal"/>
    <w:next w:val="Normal"/>
    <w:autoRedefine/>
    <w:uiPriority w:val="99"/>
    <w:semiHidden/>
    <w:unhideWhenUsed/>
    <w:rsid w:val="00721865"/>
    <w:pPr>
      <w:spacing w:after="0" w:line="240" w:lineRule="auto"/>
      <w:ind w:left="660" w:hanging="220"/>
    </w:pPr>
  </w:style>
  <w:style w:type="paragraph" w:styleId="Index4">
    <w:name w:val="index 4"/>
    <w:basedOn w:val="Normal"/>
    <w:next w:val="Normal"/>
    <w:autoRedefine/>
    <w:uiPriority w:val="99"/>
    <w:semiHidden/>
    <w:unhideWhenUsed/>
    <w:rsid w:val="00721865"/>
    <w:pPr>
      <w:spacing w:after="0" w:line="240" w:lineRule="auto"/>
      <w:ind w:left="880" w:hanging="220"/>
    </w:pPr>
  </w:style>
  <w:style w:type="paragraph" w:styleId="Index5">
    <w:name w:val="index 5"/>
    <w:basedOn w:val="Normal"/>
    <w:next w:val="Normal"/>
    <w:autoRedefine/>
    <w:uiPriority w:val="99"/>
    <w:semiHidden/>
    <w:unhideWhenUsed/>
    <w:rsid w:val="00721865"/>
    <w:pPr>
      <w:spacing w:after="0" w:line="240" w:lineRule="auto"/>
      <w:ind w:left="1100" w:hanging="220"/>
    </w:pPr>
  </w:style>
  <w:style w:type="paragraph" w:styleId="Index6">
    <w:name w:val="index 6"/>
    <w:basedOn w:val="Normal"/>
    <w:next w:val="Normal"/>
    <w:autoRedefine/>
    <w:uiPriority w:val="99"/>
    <w:semiHidden/>
    <w:unhideWhenUsed/>
    <w:rsid w:val="00721865"/>
    <w:pPr>
      <w:spacing w:after="0" w:line="240" w:lineRule="auto"/>
      <w:ind w:left="1320" w:hanging="220"/>
    </w:pPr>
  </w:style>
  <w:style w:type="paragraph" w:styleId="Index7">
    <w:name w:val="index 7"/>
    <w:basedOn w:val="Normal"/>
    <w:next w:val="Normal"/>
    <w:autoRedefine/>
    <w:uiPriority w:val="99"/>
    <w:semiHidden/>
    <w:unhideWhenUsed/>
    <w:rsid w:val="00721865"/>
    <w:pPr>
      <w:spacing w:after="0" w:line="240" w:lineRule="auto"/>
      <w:ind w:left="1540" w:hanging="220"/>
    </w:pPr>
  </w:style>
  <w:style w:type="paragraph" w:styleId="Index8">
    <w:name w:val="index 8"/>
    <w:basedOn w:val="Normal"/>
    <w:next w:val="Normal"/>
    <w:autoRedefine/>
    <w:uiPriority w:val="99"/>
    <w:semiHidden/>
    <w:unhideWhenUsed/>
    <w:rsid w:val="00721865"/>
    <w:pPr>
      <w:spacing w:after="0" w:line="240" w:lineRule="auto"/>
      <w:ind w:left="1760" w:hanging="220"/>
    </w:pPr>
  </w:style>
  <w:style w:type="paragraph" w:styleId="Index9">
    <w:name w:val="index 9"/>
    <w:basedOn w:val="Normal"/>
    <w:next w:val="Normal"/>
    <w:autoRedefine/>
    <w:uiPriority w:val="99"/>
    <w:semiHidden/>
    <w:unhideWhenUsed/>
    <w:rsid w:val="00721865"/>
    <w:pPr>
      <w:spacing w:after="0" w:line="240" w:lineRule="auto"/>
      <w:ind w:left="1980" w:hanging="220"/>
    </w:pPr>
  </w:style>
  <w:style w:type="paragraph" w:styleId="IndexHeading">
    <w:name w:val="index heading"/>
    <w:basedOn w:val="Normal"/>
    <w:next w:val="Index1"/>
    <w:uiPriority w:val="99"/>
    <w:semiHidden/>
    <w:unhideWhenUsed/>
    <w:rsid w:val="0072186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8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1865"/>
    <w:rPr>
      <w:i/>
      <w:iCs/>
      <w:color w:val="4472C4" w:themeColor="accent1"/>
      <w:lang w:val="en-US"/>
    </w:rPr>
  </w:style>
  <w:style w:type="paragraph" w:styleId="List">
    <w:name w:val="List"/>
    <w:basedOn w:val="Normal"/>
    <w:uiPriority w:val="99"/>
    <w:semiHidden/>
    <w:unhideWhenUsed/>
    <w:rsid w:val="00721865"/>
    <w:pPr>
      <w:ind w:left="360" w:hanging="360"/>
      <w:contextualSpacing/>
    </w:pPr>
  </w:style>
  <w:style w:type="paragraph" w:styleId="List2">
    <w:name w:val="List 2"/>
    <w:basedOn w:val="Normal"/>
    <w:uiPriority w:val="99"/>
    <w:semiHidden/>
    <w:unhideWhenUsed/>
    <w:rsid w:val="00721865"/>
    <w:pPr>
      <w:ind w:left="720" w:hanging="360"/>
      <w:contextualSpacing/>
    </w:pPr>
  </w:style>
  <w:style w:type="paragraph" w:styleId="List3">
    <w:name w:val="List 3"/>
    <w:basedOn w:val="Normal"/>
    <w:uiPriority w:val="99"/>
    <w:semiHidden/>
    <w:unhideWhenUsed/>
    <w:rsid w:val="00721865"/>
    <w:pPr>
      <w:ind w:left="1080" w:hanging="360"/>
      <w:contextualSpacing/>
    </w:pPr>
  </w:style>
  <w:style w:type="paragraph" w:styleId="List4">
    <w:name w:val="List 4"/>
    <w:basedOn w:val="Normal"/>
    <w:uiPriority w:val="99"/>
    <w:semiHidden/>
    <w:unhideWhenUsed/>
    <w:rsid w:val="00721865"/>
    <w:pPr>
      <w:ind w:left="1440" w:hanging="360"/>
      <w:contextualSpacing/>
    </w:pPr>
  </w:style>
  <w:style w:type="paragraph" w:styleId="List5">
    <w:name w:val="List 5"/>
    <w:basedOn w:val="Normal"/>
    <w:uiPriority w:val="99"/>
    <w:semiHidden/>
    <w:unhideWhenUsed/>
    <w:rsid w:val="00721865"/>
    <w:pPr>
      <w:ind w:left="1800" w:hanging="360"/>
      <w:contextualSpacing/>
    </w:pPr>
  </w:style>
  <w:style w:type="paragraph" w:styleId="ListBullet">
    <w:name w:val="List Bullet"/>
    <w:basedOn w:val="Normal"/>
    <w:uiPriority w:val="99"/>
    <w:semiHidden/>
    <w:unhideWhenUsed/>
    <w:rsid w:val="00721865"/>
    <w:pPr>
      <w:numPr>
        <w:numId w:val="1"/>
      </w:numPr>
      <w:contextualSpacing/>
    </w:pPr>
  </w:style>
  <w:style w:type="paragraph" w:styleId="ListBullet2">
    <w:name w:val="List Bullet 2"/>
    <w:basedOn w:val="Normal"/>
    <w:uiPriority w:val="99"/>
    <w:semiHidden/>
    <w:unhideWhenUsed/>
    <w:rsid w:val="00721865"/>
    <w:pPr>
      <w:numPr>
        <w:numId w:val="3"/>
      </w:numPr>
      <w:contextualSpacing/>
    </w:pPr>
  </w:style>
  <w:style w:type="paragraph" w:styleId="ListBullet3">
    <w:name w:val="List Bullet 3"/>
    <w:basedOn w:val="Normal"/>
    <w:uiPriority w:val="99"/>
    <w:semiHidden/>
    <w:unhideWhenUsed/>
    <w:rsid w:val="00721865"/>
    <w:pPr>
      <w:numPr>
        <w:numId w:val="4"/>
      </w:numPr>
      <w:contextualSpacing/>
    </w:pPr>
  </w:style>
  <w:style w:type="paragraph" w:styleId="ListBullet4">
    <w:name w:val="List Bullet 4"/>
    <w:basedOn w:val="Normal"/>
    <w:uiPriority w:val="99"/>
    <w:semiHidden/>
    <w:unhideWhenUsed/>
    <w:rsid w:val="00721865"/>
    <w:pPr>
      <w:numPr>
        <w:numId w:val="5"/>
      </w:numPr>
      <w:contextualSpacing/>
    </w:pPr>
  </w:style>
  <w:style w:type="paragraph" w:styleId="ListBullet5">
    <w:name w:val="List Bullet 5"/>
    <w:basedOn w:val="Normal"/>
    <w:uiPriority w:val="99"/>
    <w:semiHidden/>
    <w:unhideWhenUsed/>
    <w:rsid w:val="00721865"/>
    <w:pPr>
      <w:numPr>
        <w:numId w:val="6"/>
      </w:numPr>
      <w:contextualSpacing/>
    </w:pPr>
  </w:style>
  <w:style w:type="paragraph" w:styleId="ListContinue">
    <w:name w:val="List Continue"/>
    <w:basedOn w:val="Normal"/>
    <w:uiPriority w:val="99"/>
    <w:semiHidden/>
    <w:unhideWhenUsed/>
    <w:rsid w:val="00721865"/>
    <w:pPr>
      <w:spacing w:after="120"/>
      <w:ind w:left="360"/>
      <w:contextualSpacing/>
    </w:pPr>
  </w:style>
  <w:style w:type="paragraph" w:styleId="ListContinue2">
    <w:name w:val="List Continue 2"/>
    <w:basedOn w:val="Normal"/>
    <w:uiPriority w:val="99"/>
    <w:semiHidden/>
    <w:unhideWhenUsed/>
    <w:rsid w:val="00721865"/>
    <w:pPr>
      <w:spacing w:after="120"/>
      <w:ind w:left="720"/>
      <w:contextualSpacing/>
    </w:pPr>
  </w:style>
  <w:style w:type="paragraph" w:styleId="ListContinue3">
    <w:name w:val="List Continue 3"/>
    <w:basedOn w:val="Normal"/>
    <w:uiPriority w:val="99"/>
    <w:semiHidden/>
    <w:unhideWhenUsed/>
    <w:rsid w:val="00721865"/>
    <w:pPr>
      <w:spacing w:after="120"/>
      <w:ind w:left="1080"/>
      <w:contextualSpacing/>
    </w:pPr>
  </w:style>
  <w:style w:type="paragraph" w:styleId="ListContinue4">
    <w:name w:val="List Continue 4"/>
    <w:basedOn w:val="Normal"/>
    <w:uiPriority w:val="99"/>
    <w:semiHidden/>
    <w:unhideWhenUsed/>
    <w:rsid w:val="00721865"/>
    <w:pPr>
      <w:spacing w:after="120"/>
      <w:ind w:left="1440"/>
      <w:contextualSpacing/>
    </w:pPr>
  </w:style>
  <w:style w:type="paragraph" w:styleId="ListContinue5">
    <w:name w:val="List Continue 5"/>
    <w:basedOn w:val="Normal"/>
    <w:uiPriority w:val="99"/>
    <w:semiHidden/>
    <w:unhideWhenUsed/>
    <w:rsid w:val="00721865"/>
    <w:pPr>
      <w:spacing w:after="120"/>
      <w:ind w:left="1800"/>
      <w:contextualSpacing/>
    </w:pPr>
  </w:style>
  <w:style w:type="paragraph" w:styleId="ListNumber">
    <w:name w:val="List Number"/>
    <w:basedOn w:val="Normal"/>
    <w:uiPriority w:val="99"/>
    <w:semiHidden/>
    <w:unhideWhenUsed/>
    <w:rsid w:val="00721865"/>
    <w:pPr>
      <w:numPr>
        <w:numId w:val="11"/>
      </w:numPr>
      <w:contextualSpacing/>
    </w:pPr>
  </w:style>
  <w:style w:type="paragraph" w:styleId="ListNumber2">
    <w:name w:val="List Number 2"/>
    <w:basedOn w:val="Normal"/>
    <w:uiPriority w:val="99"/>
    <w:semiHidden/>
    <w:unhideWhenUsed/>
    <w:rsid w:val="00721865"/>
    <w:pPr>
      <w:numPr>
        <w:numId w:val="12"/>
      </w:numPr>
      <w:contextualSpacing/>
    </w:pPr>
  </w:style>
  <w:style w:type="paragraph" w:styleId="ListNumber3">
    <w:name w:val="List Number 3"/>
    <w:basedOn w:val="Normal"/>
    <w:uiPriority w:val="99"/>
    <w:semiHidden/>
    <w:unhideWhenUsed/>
    <w:rsid w:val="00721865"/>
    <w:pPr>
      <w:numPr>
        <w:numId w:val="13"/>
      </w:numPr>
      <w:contextualSpacing/>
    </w:pPr>
  </w:style>
  <w:style w:type="paragraph" w:styleId="ListNumber4">
    <w:name w:val="List Number 4"/>
    <w:basedOn w:val="Normal"/>
    <w:uiPriority w:val="99"/>
    <w:semiHidden/>
    <w:unhideWhenUsed/>
    <w:rsid w:val="00721865"/>
    <w:pPr>
      <w:numPr>
        <w:numId w:val="14"/>
      </w:numPr>
      <w:contextualSpacing/>
    </w:pPr>
  </w:style>
  <w:style w:type="paragraph" w:styleId="ListNumber5">
    <w:name w:val="List Number 5"/>
    <w:basedOn w:val="Normal"/>
    <w:uiPriority w:val="99"/>
    <w:semiHidden/>
    <w:unhideWhenUsed/>
    <w:rsid w:val="00721865"/>
    <w:pPr>
      <w:numPr>
        <w:numId w:val="15"/>
      </w:numPr>
      <w:contextualSpacing/>
    </w:pPr>
  </w:style>
  <w:style w:type="paragraph" w:styleId="MacroText">
    <w:name w:val="macro"/>
    <w:link w:val="MacroTextChar"/>
    <w:uiPriority w:val="99"/>
    <w:semiHidden/>
    <w:unhideWhenUsed/>
    <w:rsid w:val="0072186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21865"/>
    <w:rPr>
      <w:rFonts w:ascii="Consolas" w:hAnsi="Consolas"/>
      <w:sz w:val="20"/>
      <w:szCs w:val="20"/>
      <w:lang w:val="en-US"/>
    </w:rPr>
  </w:style>
  <w:style w:type="paragraph" w:styleId="MessageHeader">
    <w:name w:val="Message Header"/>
    <w:basedOn w:val="Normal"/>
    <w:link w:val="MessageHeaderChar"/>
    <w:uiPriority w:val="99"/>
    <w:semiHidden/>
    <w:unhideWhenUsed/>
    <w:rsid w:val="0072186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86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21865"/>
    <w:rPr>
      <w:rFonts w:ascii="Times New Roman" w:hAnsi="Times New Roman" w:cs="Times New Roman"/>
      <w:sz w:val="24"/>
      <w:szCs w:val="24"/>
    </w:rPr>
  </w:style>
  <w:style w:type="paragraph" w:styleId="NormalIndent">
    <w:name w:val="Normal Indent"/>
    <w:basedOn w:val="Normal"/>
    <w:uiPriority w:val="99"/>
    <w:semiHidden/>
    <w:unhideWhenUsed/>
    <w:rsid w:val="00721865"/>
    <w:pPr>
      <w:ind w:left="720"/>
    </w:pPr>
  </w:style>
  <w:style w:type="paragraph" w:styleId="NoteHeading">
    <w:name w:val="Note Heading"/>
    <w:basedOn w:val="Normal"/>
    <w:next w:val="Normal"/>
    <w:link w:val="NoteHeadingChar"/>
    <w:uiPriority w:val="99"/>
    <w:semiHidden/>
    <w:unhideWhenUsed/>
    <w:rsid w:val="00721865"/>
    <w:pPr>
      <w:spacing w:after="0" w:line="240" w:lineRule="auto"/>
    </w:pPr>
  </w:style>
  <w:style w:type="character" w:customStyle="1" w:styleId="NoteHeadingChar">
    <w:name w:val="Note Heading Char"/>
    <w:basedOn w:val="DefaultParagraphFont"/>
    <w:link w:val="NoteHeading"/>
    <w:uiPriority w:val="99"/>
    <w:semiHidden/>
    <w:rsid w:val="00721865"/>
    <w:rPr>
      <w:lang w:val="en-US"/>
    </w:rPr>
  </w:style>
  <w:style w:type="paragraph" w:styleId="PlainText">
    <w:name w:val="Plain Text"/>
    <w:basedOn w:val="Normal"/>
    <w:link w:val="PlainTextChar"/>
    <w:uiPriority w:val="99"/>
    <w:semiHidden/>
    <w:unhideWhenUsed/>
    <w:rsid w:val="007218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865"/>
    <w:rPr>
      <w:rFonts w:ascii="Consolas" w:hAnsi="Consolas"/>
      <w:sz w:val="21"/>
      <w:szCs w:val="21"/>
      <w:lang w:val="en-US"/>
    </w:rPr>
  </w:style>
  <w:style w:type="paragraph" w:styleId="Quote">
    <w:name w:val="Quote"/>
    <w:basedOn w:val="Normal"/>
    <w:next w:val="Normal"/>
    <w:link w:val="QuoteChar"/>
    <w:uiPriority w:val="29"/>
    <w:qFormat/>
    <w:rsid w:val="007218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865"/>
    <w:rPr>
      <w:i/>
      <w:iCs/>
      <w:color w:val="404040" w:themeColor="text1" w:themeTint="BF"/>
      <w:lang w:val="en-US"/>
    </w:rPr>
  </w:style>
  <w:style w:type="paragraph" w:styleId="Salutation">
    <w:name w:val="Salutation"/>
    <w:basedOn w:val="Normal"/>
    <w:next w:val="Normal"/>
    <w:link w:val="SalutationChar"/>
    <w:uiPriority w:val="99"/>
    <w:semiHidden/>
    <w:unhideWhenUsed/>
    <w:rsid w:val="00721865"/>
  </w:style>
  <w:style w:type="character" w:customStyle="1" w:styleId="SalutationChar">
    <w:name w:val="Salutation Char"/>
    <w:basedOn w:val="DefaultParagraphFont"/>
    <w:link w:val="Salutation"/>
    <w:uiPriority w:val="99"/>
    <w:semiHidden/>
    <w:rsid w:val="00721865"/>
    <w:rPr>
      <w:lang w:val="en-US"/>
    </w:rPr>
  </w:style>
  <w:style w:type="paragraph" w:styleId="Signature">
    <w:name w:val="Signature"/>
    <w:basedOn w:val="Normal"/>
    <w:link w:val="SignatureChar"/>
    <w:uiPriority w:val="99"/>
    <w:semiHidden/>
    <w:unhideWhenUsed/>
    <w:rsid w:val="00721865"/>
    <w:pPr>
      <w:spacing w:after="0" w:line="240" w:lineRule="auto"/>
      <w:ind w:left="4320"/>
    </w:pPr>
  </w:style>
  <w:style w:type="character" w:customStyle="1" w:styleId="SignatureChar">
    <w:name w:val="Signature Char"/>
    <w:basedOn w:val="DefaultParagraphFont"/>
    <w:link w:val="Signature"/>
    <w:uiPriority w:val="99"/>
    <w:semiHidden/>
    <w:rsid w:val="00721865"/>
    <w:rPr>
      <w:lang w:val="en-US"/>
    </w:rPr>
  </w:style>
  <w:style w:type="paragraph" w:styleId="Subtitle">
    <w:name w:val="Subtitle"/>
    <w:basedOn w:val="Normal"/>
    <w:next w:val="Normal"/>
    <w:link w:val="SubtitleChar"/>
    <w:uiPriority w:val="11"/>
    <w:qFormat/>
    <w:rsid w:val="007218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186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21865"/>
    <w:pPr>
      <w:spacing w:after="0"/>
      <w:ind w:left="220" w:hanging="220"/>
    </w:pPr>
  </w:style>
  <w:style w:type="paragraph" w:styleId="TableofFigures">
    <w:name w:val="table of figures"/>
    <w:basedOn w:val="Normal"/>
    <w:next w:val="Normal"/>
    <w:uiPriority w:val="99"/>
    <w:semiHidden/>
    <w:unhideWhenUsed/>
    <w:rsid w:val="00721865"/>
    <w:pPr>
      <w:spacing w:after="0"/>
    </w:pPr>
  </w:style>
  <w:style w:type="paragraph" w:styleId="Title">
    <w:name w:val="Title"/>
    <w:basedOn w:val="Normal"/>
    <w:next w:val="Normal"/>
    <w:link w:val="TitleChar"/>
    <w:uiPriority w:val="10"/>
    <w:qFormat/>
    <w:rsid w:val="007218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86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2186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865"/>
    <w:pPr>
      <w:spacing w:after="100"/>
    </w:pPr>
  </w:style>
  <w:style w:type="paragraph" w:styleId="TOC2">
    <w:name w:val="toc 2"/>
    <w:basedOn w:val="Normal"/>
    <w:next w:val="Normal"/>
    <w:autoRedefine/>
    <w:uiPriority w:val="39"/>
    <w:semiHidden/>
    <w:unhideWhenUsed/>
    <w:rsid w:val="00721865"/>
    <w:pPr>
      <w:spacing w:after="100"/>
      <w:ind w:left="220"/>
    </w:pPr>
  </w:style>
  <w:style w:type="paragraph" w:styleId="TOC3">
    <w:name w:val="toc 3"/>
    <w:basedOn w:val="Normal"/>
    <w:next w:val="Normal"/>
    <w:autoRedefine/>
    <w:uiPriority w:val="39"/>
    <w:semiHidden/>
    <w:unhideWhenUsed/>
    <w:rsid w:val="00721865"/>
    <w:pPr>
      <w:spacing w:after="100"/>
      <w:ind w:left="440"/>
    </w:pPr>
  </w:style>
  <w:style w:type="paragraph" w:styleId="TOC4">
    <w:name w:val="toc 4"/>
    <w:basedOn w:val="Normal"/>
    <w:next w:val="Normal"/>
    <w:autoRedefine/>
    <w:uiPriority w:val="39"/>
    <w:semiHidden/>
    <w:unhideWhenUsed/>
    <w:rsid w:val="00721865"/>
    <w:pPr>
      <w:spacing w:after="100"/>
      <w:ind w:left="660"/>
    </w:pPr>
  </w:style>
  <w:style w:type="paragraph" w:styleId="TOC5">
    <w:name w:val="toc 5"/>
    <w:basedOn w:val="Normal"/>
    <w:next w:val="Normal"/>
    <w:autoRedefine/>
    <w:uiPriority w:val="39"/>
    <w:semiHidden/>
    <w:unhideWhenUsed/>
    <w:rsid w:val="00721865"/>
    <w:pPr>
      <w:spacing w:after="100"/>
      <w:ind w:left="880"/>
    </w:pPr>
  </w:style>
  <w:style w:type="paragraph" w:styleId="TOC6">
    <w:name w:val="toc 6"/>
    <w:basedOn w:val="Normal"/>
    <w:next w:val="Normal"/>
    <w:autoRedefine/>
    <w:uiPriority w:val="39"/>
    <w:semiHidden/>
    <w:unhideWhenUsed/>
    <w:rsid w:val="00721865"/>
    <w:pPr>
      <w:spacing w:after="100"/>
      <w:ind w:left="1100"/>
    </w:pPr>
  </w:style>
  <w:style w:type="paragraph" w:styleId="TOC7">
    <w:name w:val="toc 7"/>
    <w:basedOn w:val="Normal"/>
    <w:next w:val="Normal"/>
    <w:autoRedefine/>
    <w:uiPriority w:val="39"/>
    <w:semiHidden/>
    <w:unhideWhenUsed/>
    <w:rsid w:val="00721865"/>
    <w:pPr>
      <w:spacing w:after="100"/>
      <w:ind w:left="1320"/>
    </w:pPr>
  </w:style>
  <w:style w:type="paragraph" w:styleId="TOC8">
    <w:name w:val="toc 8"/>
    <w:basedOn w:val="Normal"/>
    <w:next w:val="Normal"/>
    <w:autoRedefine/>
    <w:uiPriority w:val="39"/>
    <w:semiHidden/>
    <w:unhideWhenUsed/>
    <w:rsid w:val="00721865"/>
    <w:pPr>
      <w:spacing w:after="100"/>
      <w:ind w:left="1540"/>
    </w:pPr>
  </w:style>
  <w:style w:type="paragraph" w:styleId="TOC9">
    <w:name w:val="toc 9"/>
    <w:basedOn w:val="Normal"/>
    <w:next w:val="Normal"/>
    <w:autoRedefine/>
    <w:uiPriority w:val="39"/>
    <w:semiHidden/>
    <w:unhideWhenUsed/>
    <w:rsid w:val="00721865"/>
    <w:pPr>
      <w:spacing w:after="100"/>
      <w:ind w:left="1760"/>
    </w:pPr>
  </w:style>
  <w:style w:type="paragraph" w:styleId="TOCHeading">
    <w:name w:val="TOC Heading"/>
    <w:basedOn w:val="Heading1"/>
    <w:next w:val="Normal"/>
    <w:uiPriority w:val="39"/>
    <w:semiHidden/>
    <w:unhideWhenUsed/>
    <w:qFormat/>
    <w:rsid w:val="007218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42&amp;session=125&amp;summary=B" TargetMode="External" Id="Rd2f6c4f5f9334902" /><Relationship Type="http://schemas.openxmlformats.org/officeDocument/2006/relationships/hyperlink" Target="https://www.scstatehouse.gov/sess125_2023-2024/prever/142_20221130.docx" TargetMode="External" Id="R5d24181cfdd647cc" /><Relationship Type="http://schemas.openxmlformats.org/officeDocument/2006/relationships/hyperlink" Target="https://www.scstatehouse.gov/sess125_2023-2024/prever/142_20230208.docx" TargetMode="External" Id="R2dd4a1b070fd4046" /><Relationship Type="http://schemas.openxmlformats.org/officeDocument/2006/relationships/hyperlink" Target="https://www.scstatehouse.gov/sess125_2023-2024/prever/142_20230222.docx" TargetMode="External" Id="R973d1de653aa4997" /><Relationship Type="http://schemas.openxmlformats.org/officeDocument/2006/relationships/hyperlink" Target="https://www.scstatehouse.gov/sess125_2023-2024/prever/142_20230227.docx" TargetMode="External" Id="Ra008b78c095c402f" /><Relationship Type="http://schemas.openxmlformats.org/officeDocument/2006/relationships/hyperlink" Target="https://www.scstatehouse.gov/sess125_2023-2024/prever/142_20230309.docx" TargetMode="External" Id="Rc95a0e78420e4d74" /><Relationship Type="http://schemas.openxmlformats.org/officeDocument/2006/relationships/hyperlink" Target="https://www.scstatehouse.gov/sess125_2023-2024/prever/142_20230313.docx" TargetMode="External" Id="Ra8e91ef47d834f53" /><Relationship Type="http://schemas.openxmlformats.org/officeDocument/2006/relationships/hyperlink" Target="https://www.scstatehouse.gov/sess125_2023-2024/prever/142_20230314.docx" TargetMode="External" Id="R8b40192926e943bb" /><Relationship Type="http://schemas.openxmlformats.org/officeDocument/2006/relationships/hyperlink" Target="https://www.scstatehouse.gov/sess125_2023-2024/prever/142_20230315.docx" TargetMode="External" Id="Rfbc59c598e9c4506" /><Relationship Type="http://schemas.openxmlformats.org/officeDocument/2006/relationships/hyperlink" Target="https://www.scstatehouse.gov/sess125_2023-2024/prever/142_20240423.docx" TargetMode="External" Id="Rcc7ed1b166ec4141" /><Relationship Type="http://schemas.openxmlformats.org/officeDocument/2006/relationships/hyperlink" Target="https://www.scstatehouse.gov/sess125_2023-2024/prever/142_20240423a.docx" TargetMode="External" Id="R4c26779142be4288" /><Relationship Type="http://schemas.openxmlformats.org/officeDocument/2006/relationships/hyperlink" Target="https://www.scstatehouse.gov/sess125_2023-2024/prever/142_20240424.docx" TargetMode="External" Id="R0c5721f189494adf" /><Relationship Type="http://schemas.openxmlformats.org/officeDocument/2006/relationships/hyperlink" Target="https://www.scstatehouse.gov/sess125_2023-2024/prever/142_20240425.docx" TargetMode="External" Id="R8f40d1f2588b4654" /><Relationship Type="http://schemas.openxmlformats.org/officeDocument/2006/relationships/hyperlink" Target="h:\sj\20230110.docx" TargetMode="External" Id="R58fc4f3571d847e0" /><Relationship Type="http://schemas.openxmlformats.org/officeDocument/2006/relationships/hyperlink" Target="h:\sj\20230110.docx" TargetMode="External" Id="R930b199be79f4ca5" /><Relationship Type="http://schemas.openxmlformats.org/officeDocument/2006/relationships/hyperlink" Target="h:\sj\20230222.docx" TargetMode="External" Id="R1491c68c061f459a" /><Relationship Type="http://schemas.openxmlformats.org/officeDocument/2006/relationships/hyperlink" Target="h:\sj\20230309.docx" TargetMode="External" Id="Rd271fb5834264db2" /><Relationship Type="http://schemas.openxmlformats.org/officeDocument/2006/relationships/hyperlink" Target="h:\sj\20230309.docx" TargetMode="External" Id="Rc810eac94dce4f8f" /><Relationship Type="http://schemas.openxmlformats.org/officeDocument/2006/relationships/hyperlink" Target="h:\sj\20230314.docx" TargetMode="External" Id="Rf1429837c9f146c5" /><Relationship Type="http://schemas.openxmlformats.org/officeDocument/2006/relationships/hyperlink" Target="h:\sj\20230315.docx" TargetMode="External" Id="R91e73687f8734229" /><Relationship Type="http://schemas.openxmlformats.org/officeDocument/2006/relationships/hyperlink" Target="h:\sj\20230315.docx" TargetMode="External" Id="R1decd36760d3404f" /><Relationship Type="http://schemas.openxmlformats.org/officeDocument/2006/relationships/hyperlink" Target="h:\sj\20230316.docx" TargetMode="External" Id="R0cd680920a9141dc" /><Relationship Type="http://schemas.openxmlformats.org/officeDocument/2006/relationships/hyperlink" Target="h:\hj\20230328.docx" TargetMode="External" Id="R7d906a7403224a7e" /><Relationship Type="http://schemas.openxmlformats.org/officeDocument/2006/relationships/hyperlink" Target="h:\hj\20230328.docx" TargetMode="External" Id="R1e5e6889f60d4dd6" /><Relationship Type="http://schemas.openxmlformats.org/officeDocument/2006/relationships/hyperlink" Target="h:\hj\20240423.docx" TargetMode="External" Id="R7a9a25888f1c4598" /><Relationship Type="http://schemas.openxmlformats.org/officeDocument/2006/relationships/hyperlink" Target="h:\hj\20240425.docx" TargetMode="External" Id="R8c42c458f6ab4f65" /><Relationship Type="http://schemas.openxmlformats.org/officeDocument/2006/relationships/hyperlink" Target="h:\hj\20240425.docx" TargetMode="External" Id="R62daa29e32be48c0" /><Relationship Type="http://schemas.openxmlformats.org/officeDocument/2006/relationships/hyperlink" Target="h:\hj\20240425.docx" TargetMode="External" Id="R0dc74cff351e4684" /><Relationship Type="http://schemas.openxmlformats.org/officeDocument/2006/relationships/hyperlink" Target="h:\hj\20240425.docx" TargetMode="External" Id="Re73b1f4b477643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385458BAC6E43018552571A3FBA2644"/>
        <w:category>
          <w:name w:val="General"/>
          <w:gallery w:val="placeholder"/>
        </w:category>
        <w:types>
          <w:type w:val="bbPlcHdr"/>
        </w:types>
        <w:behaviors>
          <w:behavior w:val="content"/>
        </w:behaviors>
        <w:guid w:val="{A7ED5B88-E715-4AAC-A82D-FBA6E7CAA374}"/>
      </w:docPartPr>
      <w:docPartBody>
        <w:p w:rsidR="00E92776" w:rsidRDefault="00E92776" w:rsidP="00E92776">
          <w:pPr>
            <w:pStyle w:val="C385458BAC6E43018552571A3FBA2644"/>
          </w:pPr>
          <w:r w:rsidRPr="007B495D">
            <w:rPr>
              <w:rStyle w:val="PlaceholderText"/>
            </w:rPr>
            <w:t>Click or tap here to enter text.</w:t>
          </w:r>
        </w:p>
      </w:docPartBody>
    </w:docPart>
    <w:docPart>
      <w:docPartPr>
        <w:name w:val="B92CFF1E45C249A0B07F2035ADDF23D6"/>
        <w:category>
          <w:name w:val="General"/>
          <w:gallery w:val="placeholder"/>
        </w:category>
        <w:types>
          <w:type w:val="bbPlcHdr"/>
        </w:types>
        <w:behaviors>
          <w:behavior w:val="content"/>
        </w:behaviors>
        <w:guid w:val="{7E28BA35-BDDC-4012-8D74-21F8F9D73AE8}"/>
      </w:docPartPr>
      <w:docPartBody>
        <w:p w:rsidR="00E92776" w:rsidRDefault="00E92776" w:rsidP="00E92776">
          <w:pPr>
            <w:pStyle w:val="B92CFF1E45C249A0B07F2035ADDF23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2776"/>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776"/>
    <w:rPr>
      <w:color w:val="808080"/>
    </w:rPr>
  </w:style>
  <w:style w:type="paragraph" w:customStyle="1" w:styleId="C385458BAC6E43018552571A3FBA2644">
    <w:name w:val="C385458BAC6E43018552571A3FBA2644"/>
    <w:rsid w:val="00E92776"/>
    <w:rPr>
      <w:kern w:val="2"/>
      <w14:ligatures w14:val="standardContextual"/>
    </w:rPr>
  </w:style>
  <w:style w:type="paragraph" w:customStyle="1" w:styleId="B92CFF1E45C249A0B07F2035ADDF23D6">
    <w:name w:val="B92CFF1E45C249A0B07F2035ADDF23D6"/>
    <w:rsid w:val="00E927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2,"isCommitteeReport":true,"BillTitle":"&lt;Failed to get bill title&gt;","id":"2fd34774-1b53-4a98-8387-b237edca1575","name":"LC-142.AHB0013H","filenameExtension":null,"parentId":"00000000-0000-0000-0000-000000000000","documentName":"LC-142.AHB0013H","isProxyDoc":false,"isWordDoc":false,"isPDF":false,"isFolder":true}]</AMENDMENTS_USED_FOR_MERGE>
  <FILENAME>&lt;&lt;filename&gt;&gt;</FILENAME>
  <ID>7dd36665-2a3f-4c5f-9e94-520c0e8f7106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2024-04-25T11:26:49.114243-04:00</T_BILL_DT_VERSION>
  <T_BILL_D_HOUSEINTRODATE>2023-03-28</T_BILL_D_HOUSEINTRODATE>
  <T_BILL_D_INTRODATE>2023-01-10</T_BILL_D_INTRODATE>
  <T_BILL_D_PREFILEDATE>2022-11-30</T_BILL_D_PREFILEDATE>
  <T_BILL_D_SENATEINTRODATE>2023-01-10</T_BILL_D_SENATEINTRODATE>
  <T_BILL_N_INTERNALVERSIONNUMBER>3</T_BILL_N_INTERNALVERSIONNUMBER>
  <T_BILL_N_SESSION>125</T_BILL_N_SESSION>
  <T_BILL_N_VERSIONNUMBER>4</T_BILL_N_VERSIONNUMBER>
  <T_BILL_N_YEAR>2023</T_BILL_N_YEAR>
  <T_BILL_REQUEST_REQUEST>2a7647b3-b8f0-4690-8139-a6bc1a9817bc</T_BILL_REQUEST_REQUEST>
  <T_BILL_R_ORIGINALBILL>80a13d96-b85e-43c3-a4c9-0c21b83cbc9b</T_BILL_R_ORIGINALBILL>
  <T_BILL_R_ORIGINALDRAFT>becfb575-b294-4352-ab64-d7a47c06f09d</T_BILL_R_ORIGINALDRAFT>
  <T_BILL_SPONSOR_SPONSOR>b6adc2b1-61bf-40de-8be3-68248e991959</T_BILL_SPONSOR_SPONSOR>
  <T_BILL_T_ACTNUMBER>None</T_BILL_T_ACTNUMBER>
  <T_BILL_T_BILLNAME>[0142]</T_BILL_T_BILLNAME>
  <T_BILL_T_BILLNUMBER>142</T_BILL_T_BILLNUMBER>
  <T_BILL_T_BILLTITLE>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T_BILL_T_BILLTITLE>
  <T_BILL_T_CHAMBER>senate</T_BILL_T_CHAMBER>
  <T_BILL_T_FILENAME>
  </T_BILL_T_FILENAME>
  <T_BILL_T_LEGTYPE>bill_statewide</T_BILL_T_LEGTYPE>
  <T_BILL_T_RATNUMBER>None</T_BILL_T_RATNUMBER>
  <T_BILL_T_SECTIONS>[{"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58e79af6a","IsNewSubSection":false,"SubSectionReplacement":""},{"Level":2,"Identity":"T16C3N2010Sa","SubSectionBookmarkName":"ss_T16C3N2010Sa_lv2_29108442b","IsNewSubSection":false,"SubSectionReplacement":""},{"Level":2,"Identity":"T16C3N2010Sb","SubSectionBookmarkName":"ss_T16C3N2010Sb_lv2_c97f47fdb","IsNewSubSection":false,"SubSectionReplacement":""},{"Level":2,"Identity":"T16C3N2010Sc","SubSectionBookmarkName":"ss_T16C3N2010Sc_lv2_0ea7ddf00","IsNewSubSection":false,"SubSectionReplacement":""},{"Level":2,"Identity":"T16C3N2010Sd","SubSectionBookmarkName":"ss_T16C3N2010Sd_lv2_a24b6d590","IsNewSubSection":false,"SubSectionReplacement":""},{"Level":2,"Identity":"T16C3N2010Se","SubSectionBookmarkName":"ss_T16C3N2010Se_lv2_7977f1509","IsNewSubSection":false,"SubSectionReplacement":""},{"Level":2,"Identity":"T16C3N2010Sf","SubSectionBookmarkName":"ss_T16C3N2010Sf_lv2_9e9eecffb","IsNewSubSection":false,"SubSectionReplacement":""},{"Level":2,"Identity":"T16C3N2010Sg","SubSectionBookmarkName":"ss_T16C3N2010Sg_lv2_598ef9e83","IsNewSubSection":false,"SubSectionReplacement":""},{"Level":2,"Identity":"T16C3N2010Sh","SubSectionBookmarkName":"ss_T16C3N2010Sh_lv2_1c7a2fd6b","IsNewSubSection":false,"SubSectionReplacement":""},{"Level":2,"Identity":"T16C3N2010Si","SubSectionBookmarkName":"ss_T16C3N2010Si_lv2_6570f1896","IsNewSubSection":false,"SubSectionReplacement":""},{"Level":2,"Identity":"T16C3N2010Sj","SubSectionBookmarkName":"ss_T16C3N2010Sj_lv2_183bfad6f","IsNewSubSection":false,"SubSectionReplacement":""},{"Level":2,"Identity":"T16C3N2010Sk","SubSectionBookmarkName":"ss_T16C3N2010Sk_lv2_c6d64b42e","IsNewSubSection":false,"SubSectionReplacement":""},{"Level":2,"Identity":"T16C3N2010Sl","SubSectionBookmarkName":"ss_T16C3N2010Sl_lv2_6aa5611ed","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948a7be34","IsNewSubSection":false,"SubSectionReplacement":""},{"Level":1,"Identity":"T16C3N2020SG","SubSectionBookmarkName":"ss_T16C3N2020SG_lv1_42ea079c6","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_BILL_T_SECTIONS>
  <T_BILL_T_SECTIONSHISTORY>[{"Id":6,"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12.081223-04:00","Username":null},{"Id":5,"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45:00.6576709-05:00","Username":null},{"Id":4,"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44:59.3922526-05:00","Username":null},{"Id":3,"SectionsList":[{"SectionUUID":"243419b2-a1a5-4ff8-84bc-78008f022756","SectionName":"code_section","SectionNumber":1,"SectionType":"code_section","CodeSections":[{"CodeSectionBookmarkName":"cs_T16C3N2010_7ccf89a04","IsConstitutionSection":false,"Identity":"16-3-2010","IsNew":false,"SubSections":[{"Level":1,"Identity":"T16C3N2010Sa","SubSectionBookmarkName":"ss_T16C3N2010Sa_lv1_8f31903e4","IsNewSubSection":false,"SubSectionReplacement":""},{"Level":1,"Identity":"T16C3N2010Sb","SubSectionBookmarkName":"ss_T16C3N2010Sb_lv1_f8f94970a","IsNewSubSection":false,"SubSectionReplacement":""},{"Level":1,"Identity":"T16C3N2010Sc","SubSectionBookmarkName":"ss_T16C3N2010Sc_lv1_e57c5b778","IsNewSubSection":false,"SubSectionReplacement":""},{"Level":1,"Identity":"T16C3N2010Sd","SubSectionBookmarkName":"ss_T16C3N2010Sd_lv1_69017a462","IsNewSubSection":false,"SubSectionReplacement":""},{"Level":1,"Identity":"T16C3N2010Se","SubSectionBookmarkName":"ss_T16C3N2010Se_lv1_7dbf4d74a","IsNewSubSection":false,"SubSectionReplacement":""},{"Level":1,"Identity":"T16C3N2010Sf","SubSectionBookmarkName":"ss_T16C3N2010Sf_lv1_59a40d836","IsNewSubSection":false,"SubSectionReplacement":""},{"Level":1,"Identity":"T16C3N2010Sg","SubSectionBookmarkName":"ss_T16C3N2010Sg_lv1_463a901ea","IsNewSubSection":false,"SubSectionReplacement":""},{"Level":1,"Identity":"T16C3N2010Sh","SubSectionBookmarkName":"ss_T16C3N2010Sh_lv1_ee928c0ad","IsNewSubSection":false,"SubSectionReplacement":""},{"Level":1,"Identity":"T16C3N2010Si","SubSectionBookmarkName":"ss_T16C3N2010Si_lv1_eb6a7eb5f","IsNewSubSection":false,"SubSectionReplacement":""},{"Level":1,"Identity":"T16C3N2010Sj","SubSectionBookmarkName":"ss_T16C3N2010Sj_lv1_174374885","IsNewSubSection":false,"SubSectionReplacement":""},{"Level":1,"Identity":"T16C3N2010Sk","SubSectionBookmarkName":"ss_T16C3N2010Sk_lv1_d84c004f2","IsNewSubSection":false,"SubSectionReplacement":""},{"Level":1,"Identity":"T16C3N2010Sl","SubSectionBookmarkName":"ss_T16C3N2010Sl_lv1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417848df5","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-28T10:23:08.9723452-05:00","Username":null},{"Id":2,"SectionsList":[{"SectionUUID":"243419b2-a1a5-4ff8-84bc-78008f022756","SectionName":"code_section","SectionNumber":1,"SectionType":"code_section","CodeSections":[{"CodeSectionBookmarkName":"cs_T16C3N2010_7ccf89a04","IsConstitutionSection":false,"Identity":"16-3-2010","IsNew":false,"SubSections":[],"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-15T11:01:05.8319741-05:00","Username":null},{"Id":1,"SectionsList":[{"SectionUUID":"243419b2-a1a5-4ff8-84bc-78008f022756","SectionName":"code_section","SectionNumber":1,"SectionType":"code_section","CodeSections":[{"CodeSectionBookmarkName":"cs_T16C3N2010_7ccf89a04","IsConstitutionSection":false,"Identity":"16-3-2010","IsNew":false,"SubSections":[],"TitleRelatedTo":"Definitions.","TitleSoAsTo":"","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-10-24T14:45:49.3096384-04:00","Username":null},{"Id":7,"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13.3310521-04:00","Username":"tuckersmoak@scsenate.gov"}]</T_BILL_T_SECTIONSHISTORY>
  <T_BILL_T_SUBJECT>Safe Harbor for Exploited Minors</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4467</Characters>
  <Application>Microsoft Office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2024-04-26T00:35:00Z</cp:lastPrinted>
  <dcterms:created xsi:type="dcterms:W3CDTF">2024-04-26T00:35:00Z</dcterms:created>
  <dcterms:modified xsi:type="dcterms:W3CDTF">2024-04-26T00:35:00Z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