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SJ-0002PB25.docx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Cast Vote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5468deedc3d419f">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218a8d3c14ca488e">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62d2110d24d46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f3eca78f4f414c">
        <w:r>
          <w:rPr>
            <w:rStyle w:val="Hyperlink"/>
            <w:u w:val="single"/>
          </w:rPr>
          <w:t>12/11/2024</w:t>
        </w:r>
      </w:hyperlink>
      <w:r>
        <w:t xml:space="preserve"/>
      </w:r>
    </w:p>
    <w:p>
      <w:pPr>
        <w:widowControl w:val="true"/>
        <w:spacing w:after="0"/>
        <w:jc w:val="left"/>
      </w:pPr>
      <w:r>
        <w:rPr>
          <w:rFonts w:ascii="Times New Roman"/>
          <w:sz w:val="22"/>
        </w:rPr>
        <w:t xml:space="preserve"/>
      </w:r>
      <w:hyperlink r:id="R5984b3327be5406b">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22F88" w14:paraId="40FEFADA" w14:textId="0016A871">
          <w:pPr>
            <w:pStyle w:val="scbilltitle"/>
          </w:pPr>
          <w:r>
            <w:t>TO AMEND THE SOUTH CAROLINA CODE OF LAWS BY AMENDING SECTION 7‑13‑130, RELATING TO MANAGERS</w:t>
          </w:r>
          <w:r w:rsidR="00A53C7B">
            <w:t>’</w:t>
          </w:r>
          <w:r>
            <w:t xml:space="preserve"> TABLE;  GUARD RAIL;  GENERAL ARRANGEMENT;  PRESERVATION OF RIGHT TO VOTE AND SECRECY OF BALLOT, SO AS TO ALLOW FOR THE RELEASE OF CERTAIN VOTED BALLOTS AND DE‑IDENTIFIED CAST VOTE RECORDS PURSUANT TO COURT ORDER, ORDER OF THE APPROPRIATE BOARD OF VOTER REGISTRATION AND ELECTIONS, OR FREEDOM OF INFORMATION </w:t>
          </w:r>
          <w:r w:rsidR="00CC5633">
            <w:t xml:space="preserve">ACT </w:t>
          </w:r>
          <w:r>
            <w:t xml:space="preserve">REQUEST; AND BY AMENDING SECTION 30‑4‑20, RELATING TO </w:t>
          </w:r>
          <w:r w:rsidR="001D4BA4">
            <w:t xml:space="preserve">FREEDOM OF INFORMATION ACT </w:t>
          </w:r>
          <w:r>
            <w:t>DEFINITIONS, SO AS TO INCLUDE CAST VOTE RECORDS IN THE DEFINITION OF PUBLIC RECORD.</w:t>
          </w:r>
        </w:p>
      </w:sdtContent>
    </w:sdt>
    <w:bookmarkStart w:name="at_3e942923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595bb30" w:id="1"/>
      <w:r w:rsidRPr="0094541D">
        <w:t>B</w:t>
      </w:r>
      <w:bookmarkEnd w:id="1"/>
      <w:r w:rsidRPr="0094541D">
        <w:t>e it enacted by the General Assembly of the State of South Carolina:</w:t>
      </w:r>
    </w:p>
    <w:p w:rsidR="00CE62C2" w:rsidP="00CE62C2" w:rsidRDefault="00CE62C2" w14:paraId="53F8179E" w14:textId="77777777">
      <w:pPr>
        <w:pStyle w:val="scemptyline"/>
      </w:pPr>
    </w:p>
    <w:p w:rsidR="00CE62C2" w:rsidP="00CE62C2" w:rsidRDefault="00CE62C2" w14:paraId="7AB945AF" w14:textId="77777777">
      <w:pPr>
        <w:pStyle w:val="scdirectionallanguage"/>
      </w:pPr>
      <w:bookmarkStart w:name="bs_num_1_f2bb871ee" w:id="2"/>
      <w:r>
        <w:t>S</w:t>
      </w:r>
      <w:bookmarkEnd w:id="2"/>
      <w:r>
        <w:t>ECTION 1.</w:t>
      </w:r>
      <w:r>
        <w:tab/>
      </w:r>
      <w:bookmarkStart w:name="dl_9159bdfb8" w:id="3"/>
      <w:r>
        <w:t>S</w:t>
      </w:r>
      <w:bookmarkEnd w:id="3"/>
      <w:r>
        <w:t>ection 7‑13‑130 of the S.C. Code is amended to read:</w:t>
      </w:r>
    </w:p>
    <w:p w:rsidR="00CE62C2" w:rsidP="00CE62C2" w:rsidRDefault="00CE62C2" w14:paraId="661DEA82" w14:textId="77777777">
      <w:pPr>
        <w:pStyle w:val="sccodifiedsection"/>
      </w:pPr>
    </w:p>
    <w:p w:rsidR="007E06BB" w:rsidP="0096792F" w:rsidRDefault="00CE62C2" w14:paraId="3D8F1FED" w14:textId="7CF454B8">
      <w:pPr>
        <w:pStyle w:val="sccodifiedsection"/>
      </w:pPr>
      <w:r>
        <w:tab/>
      </w:r>
      <w:bookmarkStart w:name="cs_T7C13N130_b2bb6de46" w:id="4"/>
      <w:r>
        <w:t>S</w:t>
      </w:r>
      <w:bookmarkEnd w:id="4"/>
      <w:r>
        <w:t>ection 7‑13‑130.</w:t>
      </w:r>
      <w:r>
        <w:tab/>
      </w:r>
      <w:bookmarkStart w:name="ss_T7C13N130SA_lv1_f65f877ed" w:id="5"/>
      <w:r w:rsidR="0096792F">
        <w:rPr>
          <w:rStyle w:val="scinsert"/>
        </w:rPr>
        <w:t>(</w:t>
      </w:r>
      <w:bookmarkEnd w:id="5"/>
      <w:r w:rsidR="0096792F">
        <w:rPr>
          <w:rStyle w:val="scinsert"/>
        </w:rPr>
        <w:t xml:space="preserve">A) </w:t>
      </w:r>
      <w:r>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96792F" w:rsidP="0096792F" w:rsidRDefault="0096792F" w14:paraId="43128ABE" w14:textId="499724BB">
      <w:pPr>
        <w:pStyle w:val="sccodifiedsection"/>
      </w:pPr>
      <w:r>
        <w:rPr>
          <w:rStyle w:val="scinsert"/>
        </w:rPr>
        <w:tab/>
      </w:r>
      <w:bookmarkStart w:name="ss_T7C13N130SB_lv1_278b92a7c" w:id="6"/>
      <w:r>
        <w:rPr>
          <w:rStyle w:val="scinsert"/>
        </w:rPr>
        <w:t>(</w:t>
      </w:r>
      <w:bookmarkEnd w:id="6"/>
      <w:r>
        <w:rPr>
          <w:rStyle w:val="scinsert"/>
        </w:rPr>
        <w:t>B) Voted ballots and any paper and electronic records associated with those individual voted ballots must be treated as confidential, and no person other than election officials performing their duties may have access to those documents</w:t>
      </w:r>
      <w:r w:rsidR="00BB6CDC">
        <w:rPr>
          <w:rStyle w:val="scinsert"/>
        </w:rPr>
        <w:t xml:space="preserve">, </w:t>
      </w:r>
      <w:r>
        <w:rPr>
          <w:rStyle w:val="scinsert"/>
        </w:rPr>
        <w:t>except by:</w:t>
      </w:r>
    </w:p>
    <w:p w:rsidR="0096792F" w:rsidP="0096792F" w:rsidRDefault="0096792F" w14:paraId="06A2F51B" w14:textId="77777777">
      <w:pPr>
        <w:pStyle w:val="sccodifiedsection"/>
      </w:pPr>
      <w:r>
        <w:rPr>
          <w:rStyle w:val="scinsert"/>
        </w:rPr>
        <w:tab/>
      </w:r>
      <w:r>
        <w:rPr>
          <w:rStyle w:val="scinsert"/>
        </w:rPr>
        <w:tab/>
      </w:r>
      <w:bookmarkStart w:name="ss_T7C13N130S1_lv2_c0d7e5ca8" w:id="7"/>
      <w:r>
        <w:rPr>
          <w:rStyle w:val="scinsert"/>
        </w:rPr>
        <w:t>(</w:t>
      </w:r>
      <w:bookmarkEnd w:id="7"/>
      <w:r>
        <w:rPr>
          <w:rStyle w:val="scinsert"/>
        </w:rPr>
        <w:t>1) court order;</w:t>
      </w:r>
    </w:p>
    <w:p w:rsidR="0096792F" w:rsidP="0096792F" w:rsidRDefault="0096792F" w14:paraId="43B06850" w14:textId="77777777">
      <w:pPr>
        <w:pStyle w:val="sccodifiedsection"/>
      </w:pPr>
      <w:r>
        <w:rPr>
          <w:rStyle w:val="scinsert"/>
        </w:rPr>
        <w:tab/>
      </w:r>
      <w:r>
        <w:rPr>
          <w:rStyle w:val="scinsert"/>
        </w:rPr>
        <w:tab/>
      </w:r>
      <w:bookmarkStart w:name="ss_T7C13N130S2_lv2_076ff214b" w:id="8"/>
      <w:r>
        <w:rPr>
          <w:rStyle w:val="scinsert"/>
        </w:rPr>
        <w:t>(</w:t>
      </w:r>
      <w:bookmarkEnd w:id="8"/>
      <w:r>
        <w:rPr>
          <w:rStyle w:val="scinsert"/>
        </w:rPr>
        <w:t>2) order of the appropriate board of voter registration and elections as part of the resolution of an election protest or contest or an investigation of an alleged election irregularity or violation; or</w:t>
      </w:r>
    </w:p>
    <w:p w:rsidR="0096792F" w:rsidP="0096792F" w:rsidRDefault="0096792F" w14:paraId="566765DC" w14:textId="031D9348">
      <w:pPr>
        <w:pStyle w:val="sccodifiedsection"/>
      </w:pPr>
      <w:r>
        <w:rPr>
          <w:rStyle w:val="scinsert"/>
        </w:rPr>
        <w:tab/>
      </w:r>
      <w:r>
        <w:rPr>
          <w:rStyle w:val="scinsert"/>
        </w:rPr>
        <w:tab/>
      </w:r>
      <w:bookmarkStart w:name="ss_T7C13N130S3_lv2_ebd3b1afb" w:id="9"/>
      <w:r>
        <w:rPr>
          <w:rStyle w:val="scinsert"/>
        </w:rPr>
        <w:t>(</w:t>
      </w:r>
      <w:bookmarkEnd w:id="9"/>
      <w:r>
        <w:rPr>
          <w:rStyle w:val="scinsert"/>
        </w:rPr>
        <w:t>3</w:t>
      </w:r>
      <w:r w:rsidR="00BB6CDC">
        <w:rPr>
          <w:rStyle w:val="scinsert"/>
        </w:rPr>
        <w:t xml:space="preserve">) </w:t>
      </w:r>
      <w:r>
        <w:rPr>
          <w:rStyle w:val="scinsert"/>
        </w:rPr>
        <w:t>a freedom of information request, as provided in Title 30, Chapter 4, for cast vote records. “Cast vote records” means a de‑identified electronic record of each voter’s ballot selections, electronically retained on a ballot tabulation machine that may be used to count election results for each ballot entry on that machine.</w:t>
      </w:r>
    </w:p>
    <w:p w:rsidR="0096792F" w:rsidP="0096792F" w:rsidRDefault="0096792F" w14:paraId="3034D6A3" w14:textId="4F572FA2">
      <w:pPr>
        <w:pStyle w:val="sccodifiedsection"/>
      </w:pPr>
      <w:r>
        <w:rPr>
          <w:rStyle w:val="scinsert"/>
        </w:rPr>
        <w:lastRenderedPageBreak/>
        <w:tab/>
      </w:r>
      <w:bookmarkStart w:name="ss_T7C13N130SC_lv1_27b1658ec" w:id="10"/>
      <w:r>
        <w:rPr>
          <w:rStyle w:val="scinsert"/>
        </w:rPr>
        <w:t>(</w:t>
      </w:r>
      <w:bookmarkEnd w:id="10"/>
      <w:r>
        <w:rPr>
          <w:rStyle w:val="scinsert"/>
        </w:rPr>
        <w:t xml:space="preserve">C) Voted ballots and paper and electronic records of voted ballots, including cast vote records, must not disclose the identity of a voter. Election officials must redact any information identifying the voter before releasing these documents to the public. Any person who has access to an official voted ballot or </w:t>
      </w:r>
      <w:r w:rsidR="001D4BA4">
        <w:rPr>
          <w:rStyle w:val="scinsert"/>
        </w:rPr>
        <w:t xml:space="preserve">cast vote </w:t>
      </w:r>
      <w:r>
        <w:rPr>
          <w:rStyle w:val="scinsert"/>
        </w:rPr>
        <w:t xml:space="preserve">record and knowingly discloses in violation of this </w:t>
      </w:r>
      <w:r w:rsidR="00224D47">
        <w:rPr>
          <w:rStyle w:val="scinsert"/>
        </w:rPr>
        <w:t>section how an individual has voted</w:t>
      </w:r>
      <w:r w:rsidR="00BB6CDC">
        <w:rPr>
          <w:rStyle w:val="scinsert"/>
        </w:rPr>
        <w:t xml:space="preserve"> on</w:t>
      </w:r>
      <w:r w:rsidR="00224D47">
        <w:rPr>
          <w:rStyle w:val="scinsert"/>
        </w:rPr>
        <w:t xml:space="preserve"> that ballot is guilty of a misdemeanor and, upon conviction, shall be fined not more than one thousand dollars or imprisoned not less than ten nor more than ninety days, or both so fined and imprisoned, in the discretion of the court.</w:t>
      </w:r>
    </w:p>
    <w:p w:rsidR="00224D47" w:rsidP="00224D47" w:rsidRDefault="00224D47" w14:paraId="23168BEB" w14:textId="77777777">
      <w:pPr>
        <w:pStyle w:val="scemptyline"/>
      </w:pPr>
    </w:p>
    <w:p w:rsidR="00224D47" w:rsidP="00224D47" w:rsidRDefault="00224D47" w14:paraId="055772FC" w14:textId="77777777">
      <w:pPr>
        <w:pStyle w:val="scdirectionallanguage"/>
      </w:pPr>
      <w:bookmarkStart w:name="bs_num_2_b6fd0d5b9" w:id="11"/>
      <w:r>
        <w:t>S</w:t>
      </w:r>
      <w:bookmarkEnd w:id="11"/>
      <w:r>
        <w:t>ECTION 2.</w:t>
      </w:r>
      <w:r>
        <w:tab/>
      </w:r>
      <w:bookmarkStart w:name="dl_6c044d163" w:id="12"/>
      <w:r>
        <w:t>S</w:t>
      </w:r>
      <w:bookmarkEnd w:id="12"/>
      <w:r>
        <w:t>ection 30‑4‑20(c) of the S.C. Code is amended to read:</w:t>
      </w:r>
    </w:p>
    <w:p w:rsidR="00224D47" w:rsidP="00224D47" w:rsidRDefault="00224D47" w14:paraId="46EE2B3A" w14:textId="77777777">
      <w:pPr>
        <w:pStyle w:val="sccodifiedsection"/>
      </w:pPr>
    </w:p>
    <w:p w:rsidR="00224D47" w:rsidP="00224D47" w:rsidRDefault="00224D47" w14:paraId="7F69D294" w14:textId="51686070">
      <w:pPr>
        <w:pStyle w:val="sccodifiedsection"/>
      </w:pPr>
      <w:bookmarkStart w:name="cs_T30C4N20_0abe396fa" w:id="13"/>
      <w:r>
        <w:tab/>
      </w:r>
      <w:bookmarkStart w:name="ss_T30C4N20Sc_lv1_d6e2dc077" w:id="14"/>
      <w:bookmarkEnd w:id="13"/>
      <w:r>
        <w:t>(</w:t>
      </w:r>
      <w:bookmarkEnd w:id="14"/>
      <w:r>
        <w:t>c) “Public record” includes all books, papers, maps, photographs, cards, tapes, recordings, or other documentary materials regardless of physical form or characteristics prepared, owned, used, in the possession of, or retained by a public body.</w:t>
      </w:r>
      <w:r w:rsidR="001E079F">
        <w:rPr>
          <w:rStyle w:val="scinsert"/>
        </w:rPr>
        <w:t xml:space="preserve"> “Public record” also includes cast vote records as defined in Section 7‑13‑130(B)(3)</w:t>
      </w:r>
      <w:r w:rsidR="00BB6CDC">
        <w:rPr>
          <w:rStyle w:val="scinsert"/>
        </w:rPr>
        <w:t>,</w:t>
      </w:r>
      <w:r w:rsidR="001E079F">
        <w:rPr>
          <w:rStyle w:val="scinsert"/>
        </w:rPr>
        <w:t xml:space="preserve"> with the restrictions provided for in Section 7‑13‑130.</w:t>
      </w:r>
      <w:r>
        <w:t xml:space="preserve">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Pr="00DF3B44" w:rsidR="0096792F" w:rsidP="0096792F" w:rsidRDefault="0096792F" w14:paraId="52F55CA1" w14:textId="33026F05">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7FE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9A93421" w:rsidR="00685035" w:rsidRPr="007B4AF7" w:rsidRDefault="00CC56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C768D">
              <w:t>[0124]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768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BAF"/>
    <w:rsid w:val="0001637D"/>
    <w:rsid w:val="00017FB0"/>
    <w:rsid w:val="00020B5D"/>
    <w:rsid w:val="00026421"/>
    <w:rsid w:val="00030409"/>
    <w:rsid w:val="000335CA"/>
    <w:rsid w:val="00037F04"/>
    <w:rsid w:val="000404BF"/>
    <w:rsid w:val="00044B84"/>
    <w:rsid w:val="000479D0"/>
    <w:rsid w:val="000501CE"/>
    <w:rsid w:val="0006464F"/>
    <w:rsid w:val="00066B54"/>
    <w:rsid w:val="00072FCD"/>
    <w:rsid w:val="00074A4F"/>
    <w:rsid w:val="0007523A"/>
    <w:rsid w:val="00077B65"/>
    <w:rsid w:val="000A3C25"/>
    <w:rsid w:val="000A5F15"/>
    <w:rsid w:val="000B4C02"/>
    <w:rsid w:val="000B5B4A"/>
    <w:rsid w:val="000B7FE1"/>
    <w:rsid w:val="000C039A"/>
    <w:rsid w:val="000C3E88"/>
    <w:rsid w:val="000C46B9"/>
    <w:rsid w:val="000C58E4"/>
    <w:rsid w:val="000C6A1C"/>
    <w:rsid w:val="000C6F9A"/>
    <w:rsid w:val="000D2F44"/>
    <w:rsid w:val="000D33E4"/>
    <w:rsid w:val="000E578A"/>
    <w:rsid w:val="000F12ED"/>
    <w:rsid w:val="000F2250"/>
    <w:rsid w:val="000F24F7"/>
    <w:rsid w:val="000F4B0F"/>
    <w:rsid w:val="00101DCF"/>
    <w:rsid w:val="0010329A"/>
    <w:rsid w:val="00105756"/>
    <w:rsid w:val="001164F9"/>
    <w:rsid w:val="0011719C"/>
    <w:rsid w:val="001268A4"/>
    <w:rsid w:val="001343E0"/>
    <w:rsid w:val="00140049"/>
    <w:rsid w:val="00142112"/>
    <w:rsid w:val="00150EE5"/>
    <w:rsid w:val="001618F8"/>
    <w:rsid w:val="00171601"/>
    <w:rsid w:val="001730EB"/>
    <w:rsid w:val="00173276"/>
    <w:rsid w:val="00176122"/>
    <w:rsid w:val="0018028E"/>
    <w:rsid w:val="001879DC"/>
    <w:rsid w:val="0019025B"/>
    <w:rsid w:val="00192AF7"/>
    <w:rsid w:val="00197366"/>
    <w:rsid w:val="001A136C"/>
    <w:rsid w:val="001B6DA2"/>
    <w:rsid w:val="001C25EC"/>
    <w:rsid w:val="001D4BA4"/>
    <w:rsid w:val="001E079F"/>
    <w:rsid w:val="001E2FA6"/>
    <w:rsid w:val="001F2A41"/>
    <w:rsid w:val="001F313F"/>
    <w:rsid w:val="001F331D"/>
    <w:rsid w:val="001F394C"/>
    <w:rsid w:val="002038AA"/>
    <w:rsid w:val="002114C8"/>
    <w:rsid w:val="0021166F"/>
    <w:rsid w:val="002162DF"/>
    <w:rsid w:val="00224D47"/>
    <w:rsid w:val="00230038"/>
    <w:rsid w:val="00233975"/>
    <w:rsid w:val="00236D73"/>
    <w:rsid w:val="002416A1"/>
    <w:rsid w:val="00245BE5"/>
    <w:rsid w:val="00246535"/>
    <w:rsid w:val="00257F60"/>
    <w:rsid w:val="002625EA"/>
    <w:rsid w:val="00262AC5"/>
    <w:rsid w:val="00264AE9"/>
    <w:rsid w:val="00267174"/>
    <w:rsid w:val="00271449"/>
    <w:rsid w:val="00275AE6"/>
    <w:rsid w:val="00277473"/>
    <w:rsid w:val="00277B84"/>
    <w:rsid w:val="00282E71"/>
    <w:rsid w:val="002836D8"/>
    <w:rsid w:val="002A040D"/>
    <w:rsid w:val="002A7989"/>
    <w:rsid w:val="002B02F3"/>
    <w:rsid w:val="002C3463"/>
    <w:rsid w:val="002C53AD"/>
    <w:rsid w:val="002D266D"/>
    <w:rsid w:val="002D301D"/>
    <w:rsid w:val="002D5B3D"/>
    <w:rsid w:val="002D7447"/>
    <w:rsid w:val="002E315A"/>
    <w:rsid w:val="002E4F8C"/>
    <w:rsid w:val="002E73F4"/>
    <w:rsid w:val="002F285A"/>
    <w:rsid w:val="002F554E"/>
    <w:rsid w:val="002F560C"/>
    <w:rsid w:val="002F5847"/>
    <w:rsid w:val="00302F25"/>
    <w:rsid w:val="0030425A"/>
    <w:rsid w:val="00305A5A"/>
    <w:rsid w:val="0033789A"/>
    <w:rsid w:val="003421F1"/>
    <w:rsid w:val="0034279C"/>
    <w:rsid w:val="00343B8D"/>
    <w:rsid w:val="00354F64"/>
    <w:rsid w:val="003559A1"/>
    <w:rsid w:val="00361563"/>
    <w:rsid w:val="00365AC5"/>
    <w:rsid w:val="00371C2A"/>
    <w:rsid w:val="00371D36"/>
    <w:rsid w:val="00372DFC"/>
    <w:rsid w:val="00373E17"/>
    <w:rsid w:val="003775E6"/>
    <w:rsid w:val="00381998"/>
    <w:rsid w:val="003843DD"/>
    <w:rsid w:val="003863E7"/>
    <w:rsid w:val="003A5F1C"/>
    <w:rsid w:val="003C01F8"/>
    <w:rsid w:val="003C3E2E"/>
    <w:rsid w:val="003D2C0B"/>
    <w:rsid w:val="003D3CF6"/>
    <w:rsid w:val="003D4A3C"/>
    <w:rsid w:val="003D55B2"/>
    <w:rsid w:val="003D5F30"/>
    <w:rsid w:val="003E0033"/>
    <w:rsid w:val="003E5452"/>
    <w:rsid w:val="003E7165"/>
    <w:rsid w:val="003E71DE"/>
    <w:rsid w:val="003E7FF6"/>
    <w:rsid w:val="003F1D11"/>
    <w:rsid w:val="003F676B"/>
    <w:rsid w:val="004046B5"/>
    <w:rsid w:val="00406F27"/>
    <w:rsid w:val="004141B8"/>
    <w:rsid w:val="004203B9"/>
    <w:rsid w:val="00432135"/>
    <w:rsid w:val="00446616"/>
    <w:rsid w:val="00446987"/>
    <w:rsid w:val="00446D28"/>
    <w:rsid w:val="0046039D"/>
    <w:rsid w:val="0046181D"/>
    <w:rsid w:val="00462D14"/>
    <w:rsid w:val="00466CD0"/>
    <w:rsid w:val="00473583"/>
    <w:rsid w:val="00477F32"/>
    <w:rsid w:val="00481850"/>
    <w:rsid w:val="004828FD"/>
    <w:rsid w:val="004851A0"/>
    <w:rsid w:val="00485CE7"/>
    <w:rsid w:val="0048627F"/>
    <w:rsid w:val="004920F0"/>
    <w:rsid w:val="004932AB"/>
    <w:rsid w:val="00494BEF"/>
    <w:rsid w:val="004A5512"/>
    <w:rsid w:val="004A6BE5"/>
    <w:rsid w:val="004B0C18"/>
    <w:rsid w:val="004B39C7"/>
    <w:rsid w:val="004C1A04"/>
    <w:rsid w:val="004C20BC"/>
    <w:rsid w:val="004C5C9A"/>
    <w:rsid w:val="004D1442"/>
    <w:rsid w:val="004D3DCB"/>
    <w:rsid w:val="004E1946"/>
    <w:rsid w:val="004E66E9"/>
    <w:rsid w:val="004E7DDE"/>
    <w:rsid w:val="004F0090"/>
    <w:rsid w:val="004F172C"/>
    <w:rsid w:val="004F1851"/>
    <w:rsid w:val="004F7038"/>
    <w:rsid w:val="005002ED"/>
    <w:rsid w:val="00500DBC"/>
    <w:rsid w:val="005102BE"/>
    <w:rsid w:val="00523F7F"/>
    <w:rsid w:val="00524D54"/>
    <w:rsid w:val="00526926"/>
    <w:rsid w:val="0054531B"/>
    <w:rsid w:val="00546C24"/>
    <w:rsid w:val="00546FF0"/>
    <w:rsid w:val="005476FF"/>
    <w:rsid w:val="005516F6"/>
    <w:rsid w:val="00552842"/>
    <w:rsid w:val="00554E89"/>
    <w:rsid w:val="0056009B"/>
    <w:rsid w:val="00561D72"/>
    <w:rsid w:val="00564B58"/>
    <w:rsid w:val="00572281"/>
    <w:rsid w:val="005801DD"/>
    <w:rsid w:val="00592A40"/>
    <w:rsid w:val="00596F15"/>
    <w:rsid w:val="005A28BC"/>
    <w:rsid w:val="005A413D"/>
    <w:rsid w:val="005A5377"/>
    <w:rsid w:val="005B7817"/>
    <w:rsid w:val="005C06C8"/>
    <w:rsid w:val="005C23D7"/>
    <w:rsid w:val="005C40EB"/>
    <w:rsid w:val="005C66AB"/>
    <w:rsid w:val="005C768D"/>
    <w:rsid w:val="005D02B4"/>
    <w:rsid w:val="005D3013"/>
    <w:rsid w:val="005D42CB"/>
    <w:rsid w:val="005D724D"/>
    <w:rsid w:val="005E1E50"/>
    <w:rsid w:val="005E2B9C"/>
    <w:rsid w:val="005E2C4B"/>
    <w:rsid w:val="005E3332"/>
    <w:rsid w:val="005F146D"/>
    <w:rsid w:val="005F76B0"/>
    <w:rsid w:val="00604429"/>
    <w:rsid w:val="006067B0"/>
    <w:rsid w:val="00606A8B"/>
    <w:rsid w:val="00611EBA"/>
    <w:rsid w:val="006213A8"/>
    <w:rsid w:val="00623BEA"/>
    <w:rsid w:val="006301BF"/>
    <w:rsid w:val="006347E9"/>
    <w:rsid w:val="00640C87"/>
    <w:rsid w:val="006454BB"/>
    <w:rsid w:val="00645EA2"/>
    <w:rsid w:val="00657CF4"/>
    <w:rsid w:val="006609C7"/>
    <w:rsid w:val="00661463"/>
    <w:rsid w:val="00663B8D"/>
    <w:rsid w:val="00663E00"/>
    <w:rsid w:val="00664F48"/>
    <w:rsid w:val="00664FAD"/>
    <w:rsid w:val="0067345B"/>
    <w:rsid w:val="00675183"/>
    <w:rsid w:val="00681F05"/>
    <w:rsid w:val="00683986"/>
    <w:rsid w:val="00685035"/>
    <w:rsid w:val="00685770"/>
    <w:rsid w:val="00690DBA"/>
    <w:rsid w:val="006928C7"/>
    <w:rsid w:val="006964F9"/>
    <w:rsid w:val="006A395F"/>
    <w:rsid w:val="006A65E2"/>
    <w:rsid w:val="006A7638"/>
    <w:rsid w:val="006B37BD"/>
    <w:rsid w:val="006C092D"/>
    <w:rsid w:val="006C099D"/>
    <w:rsid w:val="006C18F0"/>
    <w:rsid w:val="006C4247"/>
    <w:rsid w:val="006C7E01"/>
    <w:rsid w:val="006D64A5"/>
    <w:rsid w:val="006E0935"/>
    <w:rsid w:val="006E1E9C"/>
    <w:rsid w:val="006E353F"/>
    <w:rsid w:val="006E35AB"/>
    <w:rsid w:val="00711328"/>
    <w:rsid w:val="00711AA9"/>
    <w:rsid w:val="00714CF7"/>
    <w:rsid w:val="00722155"/>
    <w:rsid w:val="00722F88"/>
    <w:rsid w:val="007339FB"/>
    <w:rsid w:val="00737819"/>
    <w:rsid w:val="00737F19"/>
    <w:rsid w:val="00774215"/>
    <w:rsid w:val="00781429"/>
    <w:rsid w:val="00782BF8"/>
    <w:rsid w:val="00783C75"/>
    <w:rsid w:val="007849D9"/>
    <w:rsid w:val="00787433"/>
    <w:rsid w:val="007A10F1"/>
    <w:rsid w:val="007A3D50"/>
    <w:rsid w:val="007A4241"/>
    <w:rsid w:val="007A547B"/>
    <w:rsid w:val="007B2D29"/>
    <w:rsid w:val="007B412F"/>
    <w:rsid w:val="007B4AF7"/>
    <w:rsid w:val="007B4DBF"/>
    <w:rsid w:val="007C5458"/>
    <w:rsid w:val="007D2C67"/>
    <w:rsid w:val="007E06BB"/>
    <w:rsid w:val="007F229A"/>
    <w:rsid w:val="007F50D1"/>
    <w:rsid w:val="008004E1"/>
    <w:rsid w:val="00816D52"/>
    <w:rsid w:val="00820135"/>
    <w:rsid w:val="00831048"/>
    <w:rsid w:val="00834272"/>
    <w:rsid w:val="00845814"/>
    <w:rsid w:val="00851D7E"/>
    <w:rsid w:val="008625C1"/>
    <w:rsid w:val="00865C28"/>
    <w:rsid w:val="008737C9"/>
    <w:rsid w:val="00875452"/>
    <w:rsid w:val="0087671D"/>
    <w:rsid w:val="008806F9"/>
    <w:rsid w:val="00886A7E"/>
    <w:rsid w:val="00887957"/>
    <w:rsid w:val="00897B12"/>
    <w:rsid w:val="008A57E3"/>
    <w:rsid w:val="008B5BF4"/>
    <w:rsid w:val="008C0CEE"/>
    <w:rsid w:val="008C1B18"/>
    <w:rsid w:val="008D46EC"/>
    <w:rsid w:val="008E0E25"/>
    <w:rsid w:val="008E4487"/>
    <w:rsid w:val="008E61A1"/>
    <w:rsid w:val="008F3DBE"/>
    <w:rsid w:val="008F7BF4"/>
    <w:rsid w:val="009031EF"/>
    <w:rsid w:val="009048D2"/>
    <w:rsid w:val="00917EA3"/>
    <w:rsid w:val="00917EE0"/>
    <w:rsid w:val="00921C89"/>
    <w:rsid w:val="009224DB"/>
    <w:rsid w:val="00923D9C"/>
    <w:rsid w:val="00926966"/>
    <w:rsid w:val="00926D03"/>
    <w:rsid w:val="00934036"/>
    <w:rsid w:val="00934889"/>
    <w:rsid w:val="0093664E"/>
    <w:rsid w:val="0094541D"/>
    <w:rsid w:val="009473EA"/>
    <w:rsid w:val="00954E7E"/>
    <w:rsid w:val="009554D9"/>
    <w:rsid w:val="009572F9"/>
    <w:rsid w:val="00960D0F"/>
    <w:rsid w:val="009648C7"/>
    <w:rsid w:val="0096792F"/>
    <w:rsid w:val="00967FE5"/>
    <w:rsid w:val="00977DDA"/>
    <w:rsid w:val="0098366F"/>
    <w:rsid w:val="00983A03"/>
    <w:rsid w:val="00986063"/>
    <w:rsid w:val="0098795B"/>
    <w:rsid w:val="0099068E"/>
    <w:rsid w:val="009911BD"/>
    <w:rsid w:val="00991F67"/>
    <w:rsid w:val="00992876"/>
    <w:rsid w:val="009A0DCE"/>
    <w:rsid w:val="009A19F9"/>
    <w:rsid w:val="009A22CD"/>
    <w:rsid w:val="009A3E4B"/>
    <w:rsid w:val="009B35FD"/>
    <w:rsid w:val="009B6815"/>
    <w:rsid w:val="009C5E71"/>
    <w:rsid w:val="009C69E8"/>
    <w:rsid w:val="009D2967"/>
    <w:rsid w:val="009D3AF8"/>
    <w:rsid w:val="009D3C2B"/>
    <w:rsid w:val="009E4191"/>
    <w:rsid w:val="009E5F21"/>
    <w:rsid w:val="009F2AB1"/>
    <w:rsid w:val="009F4FAF"/>
    <w:rsid w:val="009F68F1"/>
    <w:rsid w:val="00A04529"/>
    <w:rsid w:val="00A0584B"/>
    <w:rsid w:val="00A17135"/>
    <w:rsid w:val="00A209CF"/>
    <w:rsid w:val="00A21A6F"/>
    <w:rsid w:val="00A24E56"/>
    <w:rsid w:val="00A25C84"/>
    <w:rsid w:val="00A26A62"/>
    <w:rsid w:val="00A35A9B"/>
    <w:rsid w:val="00A4070E"/>
    <w:rsid w:val="00A40CA0"/>
    <w:rsid w:val="00A504A7"/>
    <w:rsid w:val="00A53677"/>
    <w:rsid w:val="00A53BF2"/>
    <w:rsid w:val="00A53C7B"/>
    <w:rsid w:val="00A60D68"/>
    <w:rsid w:val="00A73EFA"/>
    <w:rsid w:val="00A77A3B"/>
    <w:rsid w:val="00A92F6F"/>
    <w:rsid w:val="00A97523"/>
    <w:rsid w:val="00AA7824"/>
    <w:rsid w:val="00AB0FA3"/>
    <w:rsid w:val="00AB73BF"/>
    <w:rsid w:val="00AC1371"/>
    <w:rsid w:val="00AC335C"/>
    <w:rsid w:val="00AC463E"/>
    <w:rsid w:val="00AC4EB5"/>
    <w:rsid w:val="00AD3BE2"/>
    <w:rsid w:val="00AD3E3D"/>
    <w:rsid w:val="00AE1608"/>
    <w:rsid w:val="00AE1EE4"/>
    <w:rsid w:val="00AE36EC"/>
    <w:rsid w:val="00AE7406"/>
    <w:rsid w:val="00AF1688"/>
    <w:rsid w:val="00AF46E6"/>
    <w:rsid w:val="00AF5139"/>
    <w:rsid w:val="00B06EDA"/>
    <w:rsid w:val="00B1161F"/>
    <w:rsid w:val="00B11661"/>
    <w:rsid w:val="00B21610"/>
    <w:rsid w:val="00B231A2"/>
    <w:rsid w:val="00B252E0"/>
    <w:rsid w:val="00B32B4D"/>
    <w:rsid w:val="00B4137E"/>
    <w:rsid w:val="00B41AFB"/>
    <w:rsid w:val="00B46EAD"/>
    <w:rsid w:val="00B54DF7"/>
    <w:rsid w:val="00B56223"/>
    <w:rsid w:val="00B56E79"/>
    <w:rsid w:val="00B57AA7"/>
    <w:rsid w:val="00B637AA"/>
    <w:rsid w:val="00B63BE2"/>
    <w:rsid w:val="00B733B9"/>
    <w:rsid w:val="00B7592C"/>
    <w:rsid w:val="00B809D3"/>
    <w:rsid w:val="00B84B66"/>
    <w:rsid w:val="00B85475"/>
    <w:rsid w:val="00B9090A"/>
    <w:rsid w:val="00B92196"/>
    <w:rsid w:val="00B9228D"/>
    <w:rsid w:val="00B9231E"/>
    <w:rsid w:val="00B929EC"/>
    <w:rsid w:val="00B92E02"/>
    <w:rsid w:val="00BB0725"/>
    <w:rsid w:val="00BB6CDC"/>
    <w:rsid w:val="00BC408A"/>
    <w:rsid w:val="00BC5023"/>
    <w:rsid w:val="00BC556C"/>
    <w:rsid w:val="00BD42DA"/>
    <w:rsid w:val="00BD4684"/>
    <w:rsid w:val="00BE08A7"/>
    <w:rsid w:val="00BE4391"/>
    <w:rsid w:val="00BE7DB7"/>
    <w:rsid w:val="00BF3E48"/>
    <w:rsid w:val="00C0397B"/>
    <w:rsid w:val="00C05FA9"/>
    <w:rsid w:val="00C15F1B"/>
    <w:rsid w:val="00C16288"/>
    <w:rsid w:val="00C17D1D"/>
    <w:rsid w:val="00C37A8B"/>
    <w:rsid w:val="00C45923"/>
    <w:rsid w:val="00C47573"/>
    <w:rsid w:val="00C543E7"/>
    <w:rsid w:val="00C64AE9"/>
    <w:rsid w:val="00C65485"/>
    <w:rsid w:val="00C70225"/>
    <w:rsid w:val="00C72198"/>
    <w:rsid w:val="00C73C7D"/>
    <w:rsid w:val="00C75005"/>
    <w:rsid w:val="00C90D6D"/>
    <w:rsid w:val="00C970DF"/>
    <w:rsid w:val="00CA2F12"/>
    <w:rsid w:val="00CA7E71"/>
    <w:rsid w:val="00CB2673"/>
    <w:rsid w:val="00CB701D"/>
    <w:rsid w:val="00CC3F0E"/>
    <w:rsid w:val="00CC5633"/>
    <w:rsid w:val="00CC56EE"/>
    <w:rsid w:val="00CD08C9"/>
    <w:rsid w:val="00CD1FE8"/>
    <w:rsid w:val="00CD38CD"/>
    <w:rsid w:val="00CD3E0C"/>
    <w:rsid w:val="00CD5565"/>
    <w:rsid w:val="00CD616C"/>
    <w:rsid w:val="00CE62C2"/>
    <w:rsid w:val="00CF68D6"/>
    <w:rsid w:val="00CF7B4A"/>
    <w:rsid w:val="00D009F8"/>
    <w:rsid w:val="00D036FC"/>
    <w:rsid w:val="00D078DA"/>
    <w:rsid w:val="00D14995"/>
    <w:rsid w:val="00D177EC"/>
    <w:rsid w:val="00D204F2"/>
    <w:rsid w:val="00D2455C"/>
    <w:rsid w:val="00D25023"/>
    <w:rsid w:val="00D25DEF"/>
    <w:rsid w:val="00D27F8C"/>
    <w:rsid w:val="00D33843"/>
    <w:rsid w:val="00D373CE"/>
    <w:rsid w:val="00D42857"/>
    <w:rsid w:val="00D54A6F"/>
    <w:rsid w:val="00D57D57"/>
    <w:rsid w:val="00D62E42"/>
    <w:rsid w:val="00D772FB"/>
    <w:rsid w:val="00DA1AA0"/>
    <w:rsid w:val="00DA512B"/>
    <w:rsid w:val="00DB6AC9"/>
    <w:rsid w:val="00DB72F6"/>
    <w:rsid w:val="00DC44A8"/>
    <w:rsid w:val="00DC6BB9"/>
    <w:rsid w:val="00DD4AB2"/>
    <w:rsid w:val="00DE4BEE"/>
    <w:rsid w:val="00DE5B3D"/>
    <w:rsid w:val="00DE7112"/>
    <w:rsid w:val="00DF1814"/>
    <w:rsid w:val="00DF19BE"/>
    <w:rsid w:val="00DF3B44"/>
    <w:rsid w:val="00E1372E"/>
    <w:rsid w:val="00E1585C"/>
    <w:rsid w:val="00E21D30"/>
    <w:rsid w:val="00E24D9A"/>
    <w:rsid w:val="00E27805"/>
    <w:rsid w:val="00E27A11"/>
    <w:rsid w:val="00E30497"/>
    <w:rsid w:val="00E32DB9"/>
    <w:rsid w:val="00E3508A"/>
    <w:rsid w:val="00E358A2"/>
    <w:rsid w:val="00E35C9A"/>
    <w:rsid w:val="00E3771B"/>
    <w:rsid w:val="00E40979"/>
    <w:rsid w:val="00E41506"/>
    <w:rsid w:val="00E43F26"/>
    <w:rsid w:val="00E52A36"/>
    <w:rsid w:val="00E611E0"/>
    <w:rsid w:val="00E6378B"/>
    <w:rsid w:val="00E63EC3"/>
    <w:rsid w:val="00E653DA"/>
    <w:rsid w:val="00E65958"/>
    <w:rsid w:val="00E84FE5"/>
    <w:rsid w:val="00E879A5"/>
    <w:rsid w:val="00E879FC"/>
    <w:rsid w:val="00E92DA7"/>
    <w:rsid w:val="00E97A4F"/>
    <w:rsid w:val="00EA2574"/>
    <w:rsid w:val="00EA2F1F"/>
    <w:rsid w:val="00EA3F2E"/>
    <w:rsid w:val="00EA57EC"/>
    <w:rsid w:val="00EA6208"/>
    <w:rsid w:val="00EB120E"/>
    <w:rsid w:val="00EB34C8"/>
    <w:rsid w:val="00EB46E2"/>
    <w:rsid w:val="00EC0045"/>
    <w:rsid w:val="00EC4DE8"/>
    <w:rsid w:val="00EC5B37"/>
    <w:rsid w:val="00ED452E"/>
    <w:rsid w:val="00EE3CDA"/>
    <w:rsid w:val="00EE6601"/>
    <w:rsid w:val="00EE6DA1"/>
    <w:rsid w:val="00EE783D"/>
    <w:rsid w:val="00EF37A8"/>
    <w:rsid w:val="00EF531F"/>
    <w:rsid w:val="00F0138D"/>
    <w:rsid w:val="00F05FE8"/>
    <w:rsid w:val="00F06D86"/>
    <w:rsid w:val="00F12F38"/>
    <w:rsid w:val="00F13D87"/>
    <w:rsid w:val="00F1492C"/>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4F2"/>
    <w:rsid w:val="00F55CB4"/>
    <w:rsid w:val="00F638CA"/>
    <w:rsid w:val="00F657C5"/>
    <w:rsid w:val="00F900B4"/>
    <w:rsid w:val="00F92597"/>
    <w:rsid w:val="00FA0F2E"/>
    <w:rsid w:val="00FA4DB1"/>
    <w:rsid w:val="00FB3F2A"/>
    <w:rsid w:val="00FC3593"/>
    <w:rsid w:val="00FD117D"/>
    <w:rsid w:val="00FD72E3"/>
    <w:rsid w:val="00FE06FC"/>
    <w:rsid w:val="00FF0315"/>
    <w:rsid w:val="00FF2121"/>
    <w:rsid w:val="00FF2F05"/>
    <w:rsid w:val="00FF5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8D"/>
    <w:rPr>
      <w:lang w:val="en-US"/>
    </w:rPr>
  </w:style>
  <w:style w:type="character" w:default="1" w:styleId="DefaultParagraphFont">
    <w:name w:val="Default Paragraph Font"/>
    <w:uiPriority w:val="1"/>
    <w:semiHidden/>
    <w:unhideWhenUsed/>
    <w:rsid w:val="005C76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768D"/>
  </w:style>
  <w:style w:type="character" w:styleId="LineNumber">
    <w:name w:val="line number"/>
    <w:uiPriority w:val="99"/>
    <w:semiHidden/>
    <w:unhideWhenUsed/>
    <w:rsid w:val="005C768D"/>
    <w:rPr>
      <w:rFonts w:ascii="Times New Roman" w:hAnsi="Times New Roman"/>
      <w:b w:val="0"/>
      <w:i w:val="0"/>
      <w:sz w:val="22"/>
    </w:rPr>
  </w:style>
  <w:style w:type="paragraph" w:styleId="NoSpacing">
    <w:name w:val="No Spacing"/>
    <w:uiPriority w:val="1"/>
    <w:qFormat/>
    <w:rsid w:val="005C768D"/>
    <w:pPr>
      <w:spacing w:after="0" w:line="240" w:lineRule="auto"/>
    </w:pPr>
  </w:style>
  <w:style w:type="paragraph" w:customStyle="1" w:styleId="scemptylineheader">
    <w:name w:val="sc_emptyline_header"/>
    <w:qFormat/>
    <w:rsid w:val="005C76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C76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C76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C76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C76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C768D"/>
    <w:rPr>
      <w:color w:val="808080"/>
    </w:rPr>
  </w:style>
  <w:style w:type="paragraph" w:customStyle="1" w:styleId="scdirectionallanguage">
    <w:name w:val="sc_directional_language"/>
    <w:qFormat/>
    <w:rsid w:val="005C76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C76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C76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C76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C76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C76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C76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C76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C76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C76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C76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C76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C76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C76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C76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C76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C768D"/>
    <w:rPr>
      <w:rFonts w:ascii="Times New Roman" w:hAnsi="Times New Roman"/>
      <w:color w:val="auto"/>
      <w:sz w:val="22"/>
    </w:rPr>
  </w:style>
  <w:style w:type="paragraph" w:customStyle="1" w:styleId="scclippagebillheader">
    <w:name w:val="sc_clip_page_bill_header"/>
    <w:qFormat/>
    <w:rsid w:val="005C76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C76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C76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C7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68D"/>
    <w:rPr>
      <w:lang w:val="en-US"/>
    </w:rPr>
  </w:style>
  <w:style w:type="paragraph" w:styleId="Footer">
    <w:name w:val="footer"/>
    <w:basedOn w:val="Normal"/>
    <w:link w:val="FooterChar"/>
    <w:uiPriority w:val="99"/>
    <w:unhideWhenUsed/>
    <w:rsid w:val="005C7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8D"/>
    <w:rPr>
      <w:lang w:val="en-US"/>
    </w:rPr>
  </w:style>
  <w:style w:type="paragraph" w:styleId="ListParagraph">
    <w:name w:val="List Paragraph"/>
    <w:basedOn w:val="Normal"/>
    <w:uiPriority w:val="34"/>
    <w:qFormat/>
    <w:rsid w:val="005C768D"/>
    <w:pPr>
      <w:ind w:left="720"/>
      <w:contextualSpacing/>
    </w:pPr>
  </w:style>
  <w:style w:type="paragraph" w:customStyle="1" w:styleId="scbillfooter">
    <w:name w:val="sc_bill_footer"/>
    <w:qFormat/>
    <w:rsid w:val="005C76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C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C76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C76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C76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C76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C7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C768D"/>
    <w:pPr>
      <w:widowControl w:val="0"/>
      <w:suppressAutoHyphens/>
      <w:spacing w:after="0" w:line="360" w:lineRule="auto"/>
    </w:pPr>
    <w:rPr>
      <w:rFonts w:ascii="Times New Roman" w:hAnsi="Times New Roman"/>
      <w:lang w:val="en-US"/>
    </w:rPr>
  </w:style>
  <w:style w:type="paragraph" w:customStyle="1" w:styleId="sctableln">
    <w:name w:val="sc_table_ln"/>
    <w:qFormat/>
    <w:rsid w:val="005C76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C76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C768D"/>
    <w:rPr>
      <w:strike/>
      <w:dstrike w:val="0"/>
    </w:rPr>
  </w:style>
  <w:style w:type="character" w:customStyle="1" w:styleId="scinsert">
    <w:name w:val="sc_insert"/>
    <w:uiPriority w:val="1"/>
    <w:qFormat/>
    <w:rsid w:val="005C768D"/>
    <w:rPr>
      <w:caps w:val="0"/>
      <w:smallCaps w:val="0"/>
      <w:strike w:val="0"/>
      <w:dstrike w:val="0"/>
      <w:vanish w:val="0"/>
      <w:u w:val="single"/>
      <w:vertAlign w:val="baseline"/>
    </w:rPr>
  </w:style>
  <w:style w:type="character" w:customStyle="1" w:styleId="scinsertred">
    <w:name w:val="sc_insert_red"/>
    <w:uiPriority w:val="1"/>
    <w:qFormat/>
    <w:rsid w:val="005C768D"/>
    <w:rPr>
      <w:caps w:val="0"/>
      <w:smallCaps w:val="0"/>
      <w:strike w:val="0"/>
      <w:dstrike w:val="0"/>
      <w:vanish w:val="0"/>
      <w:color w:val="FF0000"/>
      <w:u w:val="single"/>
      <w:vertAlign w:val="baseline"/>
    </w:rPr>
  </w:style>
  <w:style w:type="character" w:customStyle="1" w:styleId="scinsertblue">
    <w:name w:val="sc_insert_blue"/>
    <w:uiPriority w:val="1"/>
    <w:qFormat/>
    <w:rsid w:val="005C768D"/>
    <w:rPr>
      <w:caps w:val="0"/>
      <w:smallCaps w:val="0"/>
      <w:strike w:val="0"/>
      <w:dstrike w:val="0"/>
      <w:vanish w:val="0"/>
      <w:color w:val="0070C0"/>
      <w:u w:val="single"/>
      <w:vertAlign w:val="baseline"/>
    </w:rPr>
  </w:style>
  <w:style w:type="character" w:customStyle="1" w:styleId="scstrikered">
    <w:name w:val="sc_strike_red"/>
    <w:uiPriority w:val="1"/>
    <w:qFormat/>
    <w:rsid w:val="005C768D"/>
    <w:rPr>
      <w:strike/>
      <w:dstrike w:val="0"/>
      <w:color w:val="FF0000"/>
    </w:rPr>
  </w:style>
  <w:style w:type="character" w:customStyle="1" w:styleId="scstrikeblue">
    <w:name w:val="sc_strike_blue"/>
    <w:uiPriority w:val="1"/>
    <w:qFormat/>
    <w:rsid w:val="005C768D"/>
    <w:rPr>
      <w:strike/>
      <w:dstrike w:val="0"/>
      <w:color w:val="0070C0"/>
    </w:rPr>
  </w:style>
  <w:style w:type="character" w:customStyle="1" w:styleId="scinsertbluenounderline">
    <w:name w:val="sc_insert_blue_no_underline"/>
    <w:uiPriority w:val="1"/>
    <w:qFormat/>
    <w:rsid w:val="005C76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C76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C768D"/>
    <w:rPr>
      <w:strike/>
      <w:dstrike w:val="0"/>
      <w:color w:val="0070C0"/>
      <w:lang w:val="en-US"/>
    </w:rPr>
  </w:style>
  <w:style w:type="character" w:customStyle="1" w:styleId="scstrikerednoncodified">
    <w:name w:val="sc_strike_red_non_codified"/>
    <w:uiPriority w:val="1"/>
    <w:qFormat/>
    <w:rsid w:val="005C768D"/>
    <w:rPr>
      <w:strike/>
      <w:dstrike w:val="0"/>
      <w:color w:val="FF0000"/>
    </w:rPr>
  </w:style>
  <w:style w:type="paragraph" w:customStyle="1" w:styleId="scbillsiglines">
    <w:name w:val="sc_bill_sig_lines"/>
    <w:qFormat/>
    <w:rsid w:val="005C76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C768D"/>
    <w:rPr>
      <w:bdr w:val="none" w:sz="0" w:space="0" w:color="auto"/>
      <w:shd w:val="clear" w:color="auto" w:fill="FEC6C6"/>
    </w:rPr>
  </w:style>
  <w:style w:type="character" w:customStyle="1" w:styleId="screstoreblue">
    <w:name w:val="sc_restore_blue"/>
    <w:uiPriority w:val="1"/>
    <w:qFormat/>
    <w:rsid w:val="005C768D"/>
    <w:rPr>
      <w:color w:val="4472C4" w:themeColor="accent1"/>
      <w:bdr w:val="none" w:sz="0" w:space="0" w:color="auto"/>
      <w:shd w:val="clear" w:color="auto" w:fill="auto"/>
    </w:rPr>
  </w:style>
  <w:style w:type="character" w:customStyle="1" w:styleId="screstorered">
    <w:name w:val="sc_restore_red"/>
    <w:uiPriority w:val="1"/>
    <w:qFormat/>
    <w:rsid w:val="005C768D"/>
    <w:rPr>
      <w:color w:val="FF0000"/>
      <w:bdr w:val="none" w:sz="0" w:space="0" w:color="auto"/>
      <w:shd w:val="clear" w:color="auto" w:fill="auto"/>
    </w:rPr>
  </w:style>
  <w:style w:type="character" w:customStyle="1" w:styleId="scstrikenewblue">
    <w:name w:val="sc_strike_new_blue"/>
    <w:uiPriority w:val="1"/>
    <w:qFormat/>
    <w:rsid w:val="005C768D"/>
    <w:rPr>
      <w:strike w:val="0"/>
      <w:dstrike/>
      <w:color w:val="0070C0"/>
      <w:u w:val="none"/>
    </w:rPr>
  </w:style>
  <w:style w:type="character" w:customStyle="1" w:styleId="scstrikenewred">
    <w:name w:val="sc_strike_new_red"/>
    <w:uiPriority w:val="1"/>
    <w:qFormat/>
    <w:rsid w:val="005C768D"/>
    <w:rPr>
      <w:strike w:val="0"/>
      <w:dstrike/>
      <w:color w:val="FF0000"/>
      <w:u w:val="none"/>
    </w:rPr>
  </w:style>
  <w:style w:type="character" w:customStyle="1" w:styleId="scamendsenate">
    <w:name w:val="sc_amend_senate"/>
    <w:uiPriority w:val="1"/>
    <w:qFormat/>
    <w:rsid w:val="005C768D"/>
    <w:rPr>
      <w:bdr w:val="none" w:sz="0" w:space="0" w:color="auto"/>
      <w:shd w:val="clear" w:color="auto" w:fill="FFF2CC" w:themeFill="accent4" w:themeFillTint="33"/>
    </w:rPr>
  </w:style>
  <w:style w:type="character" w:customStyle="1" w:styleId="scamendhouse">
    <w:name w:val="sc_amend_house"/>
    <w:uiPriority w:val="1"/>
    <w:qFormat/>
    <w:rsid w:val="005C768D"/>
    <w:rPr>
      <w:bdr w:val="none" w:sz="0" w:space="0" w:color="auto"/>
      <w:shd w:val="clear" w:color="auto" w:fill="E2EFD9" w:themeFill="accent6" w:themeFillTint="33"/>
    </w:rPr>
  </w:style>
  <w:style w:type="paragraph" w:styleId="Revision">
    <w:name w:val="Revision"/>
    <w:hidden/>
    <w:uiPriority w:val="99"/>
    <w:semiHidden/>
    <w:rsid w:val="0096792F"/>
    <w:pPr>
      <w:spacing w:after="0" w:line="240" w:lineRule="auto"/>
    </w:pPr>
    <w:rPr>
      <w:lang w:val="en-US"/>
    </w:rPr>
  </w:style>
  <w:style w:type="character" w:styleId="CommentReference">
    <w:name w:val="annotation reference"/>
    <w:basedOn w:val="DefaultParagraphFont"/>
    <w:uiPriority w:val="99"/>
    <w:semiHidden/>
    <w:unhideWhenUsed/>
    <w:rsid w:val="004F1851"/>
    <w:rPr>
      <w:sz w:val="16"/>
      <w:szCs w:val="16"/>
    </w:rPr>
  </w:style>
  <w:style w:type="paragraph" w:styleId="CommentText">
    <w:name w:val="annotation text"/>
    <w:basedOn w:val="Normal"/>
    <w:link w:val="CommentTextChar"/>
    <w:uiPriority w:val="99"/>
    <w:unhideWhenUsed/>
    <w:rsid w:val="004F1851"/>
    <w:pPr>
      <w:spacing w:line="240" w:lineRule="auto"/>
    </w:pPr>
    <w:rPr>
      <w:sz w:val="20"/>
      <w:szCs w:val="20"/>
    </w:rPr>
  </w:style>
  <w:style w:type="character" w:customStyle="1" w:styleId="CommentTextChar">
    <w:name w:val="Comment Text Char"/>
    <w:basedOn w:val="DefaultParagraphFont"/>
    <w:link w:val="CommentText"/>
    <w:uiPriority w:val="99"/>
    <w:rsid w:val="004F1851"/>
    <w:rPr>
      <w:sz w:val="20"/>
      <w:szCs w:val="20"/>
      <w:lang w:val="en-US"/>
    </w:rPr>
  </w:style>
  <w:style w:type="paragraph" w:styleId="CommentSubject">
    <w:name w:val="annotation subject"/>
    <w:basedOn w:val="CommentText"/>
    <w:next w:val="CommentText"/>
    <w:link w:val="CommentSubjectChar"/>
    <w:uiPriority w:val="99"/>
    <w:semiHidden/>
    <w:unhideWhenUsed/>
    <w:rsid w:val="004F1851"/>
    <w:rPr>
      <w:b/>
      <w:bCs/>
    </w:rPr>
  </w:style>
  <w:style w:type="character" w:customStyle="1" w:styleId="CommentSubjectChar">
    <w:name w:val="Comment Subject Char"/>
    <w:basedOn w:val="CommentTextChar"/>
    <w:link w:val="CommentSubject"/>
    <w:uiPriority w:val="99"/>
    <w:semiHidden/>
    <w:rsid w:val="004F185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4&amp;session=126&amp;summary=B" TargetMode="External" Id="Re62d2110d24d4676" /><Relationship Type="http://schemas.openxmlformats.org/officeDocument/2006/relationships/hyperlink" Target="https://www.scstatehouse.gov/sess126_2025-2026/prever/124_20241211.docx" TargetMode="External" Id="R46f3eca78f4f414c" /><Relationship Type="http://schemas.openxmlformats.org/officeDocument/2006/relationships/hyperlink" Target="https://www.scstatehouse.gov/sess126_2025-2026/prever/124_20250117.docx" TargetMode="External" Id="R5984b3327be5406b" /><Relationship Type="http://schemas.openxmlformats.org/officeDocument/2006/relationships/hyperlink" Target="h:\sj\20250114.docx" TargetMode="External" Id="R15468deedc3d419f" /><Relationship Type="http://schemas.openxmlformats.org/officeDocument/2006/relationships/hyperlink" Target="h:\sj\20250114.docx" TargetMode="External" Id="R218a8d3c14ca48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4F7"/>
    <w:rsid w:val="000F401F"/>
    <w:rsid w:val="00140B15"/>
    <w:rsid w:val="001B20DA"/>
    <w:rsid w:val="001C48FD"/>
    <w:rsid w:val="00267174"/>
    <w:rsid w:val="002A7C8A"/>
    <w:rsid w:val="002D4365"/>
    <w:rsid w:val="00300D10"/>
    <w:rsid w:val="003D3CF6"/>
    <w:rsid w:val="003E4FBC"/>
    <w:rsid w:val="003F4940"/>
    <w:rsid w:val="0046039D"/>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F38"/>
    <w:rsid w:val="00F82BD9"/>
    <w:rsid w:val="00F92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1486754f-16a3-4445-b5ef-1a44da3c5107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8649c678-24e6-47a7-b32a-1128c27e4aad</T_BILL_REQUEST_REQUEST>
  <T_BILL_R_ORIGINALDRAFT>43df8b05-b38a-4b23-b813-32dac7bb432f</T_BILL_R_ORIGINALDRAFT>
  <T_BILL_SPONSOR_SPONSOR>9a1bd007-34f0-48a7-b2d2-4dddd173c11b</T_BILL_SPONSOR_SPONSOR>
  <T_BILL_T_BILLNAME>[0124]</T_BILL_T_BILLNAME>
  <T_BILL_T_BILLNUMBER>124</T_BILL_T_BILLNUMBER>
  <T_BILL_T_BILLTITLE>TO AMEND THE SOUTH CAROLINA CODE OF LAWS BY AMENDING SECTION 7‑13‑130, RELATING TO MANAGERS’ TABLE;  GUARD RAIL;  GENERAL ARRANGEMENT;  PRESERVATION OF RIGHT TO VOTE AND SECRECY OF BALLOT, SO AS TO ALLOW FOR THE RELEASE OF CERTAIN VOTED BALLOTS AND DE‑IDENTIFIED CAST VOTE RECORDS PURSUANT TO COURT ORDER, ORDER OF THE APPROPRIATE BOARD OF VOTER REGISTRATION AND ELECTIONS, OR FREEDOM OF INFORMATION ACT REQUEST; AND BY AMENDING SECTION 30‑4‑20, RELATING TO FREEDOM OF INFORMATION ACT DEFINITIONS, SO AS TO INCLUDE CAST VOTE RECORDS IN THE DEFINITION OF PUBLIC RECORD.</T_BILL_T_BILLTITLE>
  <T_BILL_T_CHAMBER>senate</T_BILL_T_CHAMBER>
  <T_BILL_T_FILENAME> </T_BILL_T_FILENAME>
  <T_BILL_T_LEGTYPE>bill_statewide</T_BILL_T_LEGTYPE>
  <T_BILL_T_RATNUMBERSTRING>SNone</T_BILL_T_RATNUMBERSTRING>
  <T_BILL_T_SECTIONS>[{"SectionUUID":"611ee965-2abc-4c30-bfce-7395fbe764c3","SectionName":"code_section","SectionNumber":1,"SectionType":"code_section","CodeSections":[{"CodeSectionBookmarkName":"cs_T7C13N130_b2bb6de46","IsConstitutionSection":false,"Identity":"7-13-130","IsNew":false,"SubSections":[{"Level":1,"Identity":"T7C13N130SA","SubSectionBookmarkName":"ss_T7C13N130SA_lv1_f65f877ed","IsNewSubSection":false,"SubSectionReplacement":""},{"Level":1,"Identity":"T7C13N130SB","SubSectionBookmarkName":"ss_T7C13N130SB_lv1_278b92a7c","IsNewSubSection":false,"SubSectionReplacement":""},{"Level":2,"Identity":"T7C13N130S1","SubSectionBookmarkName":"ss_T7C13N130S1_lv2_c0d7e5ca8","IsNewSubSection":false,"SubSectionReplacement":""},{"Level":2,"Identity":"T7C13N130S2","SubSectionBookmarkName":"ss_T7C13N130S2_lv2_076ff214b","IsNewSubSection":false,"SubSectionReplacement":""},{"Level":2,"Identity":"T7C13N130S3","SubSectionBookmarkName":"ss_T7C13N130S3_lv2_ebd3b1afb","IsNewSubSection":false,"SubSectionReplacement":""},{"Level":1,"Identity":"T7C13N130SC","SubSectionBookmarkName":"ss_T7C13N130SC_lv1_27b1658ec","IsNewSubSection":false,"SubSectionReplacement":""}],"TitleRelatedTo":"Managers' table;  guard rail;  general arrangement;  preservation of right to vote and secrecy of ballot","TitleSoAsTo":"allow for the release of certain voted ballots and de-identified cast vote records pursuant to court order, order of the appropriate board of voter registration and elections, or freedom of information request ","Deleted":false}],"TitleText":"","DisableControls":false,"Deleted":false,"RepealItems":[],"SectionBookmarkName":"bs_num_1_f2bb871ee"},{"SectionUUID":"5e38484b-ed8e-42af-9489-a13c8b98cd37","SectionName":"code_section","SectionNumber":2,"SectionType":"code_section","CodeSections":[{"CodeSectionBookmarkName":"cs_T30C4N20_0abe396fa","IsConstitutionSection":false,"Identity":"30-4-20","IsNew":false,"SubSections":[{"Level":1,"Identity":"T30C4N20Sc","SubSectionBookmarkName":"ss_T30C4N20Sc_lv1_d6e2dc077","IsNewSubSection":false,"SubSectionReplacement":""}],"TitleRelatedTo":"Definitions in the Freedom of Information Act","TitleSoAsTo":"include cast vote records in the definition of public record","Deleted":false}],"TitleText":"","DisableControls":false,"Deleted":false,"RepealItems":[],"SectionBookmarkName":"bs_num_2_b6fd0d5b9"},{"SectionUUID":"8f03ca95-8faa-4d43-a9c2-8afc498075bd","SectionName":"standard_eff_date_section","SectionNumber":3,"SectionType":"drafting_clause","CodeSections":[],"TitleText":"","DisableControls":false,"Deleted":false,"RepealItems":[],"SectionBookmarkName":"bs_num_3_lastsection"}]</T_BILL_T_SECTIONS>
  <T_BILL_T_SUBJECT>Cast Vote Records</T_BILL_T_SUBJECT>
  <T_BILL_UR_DRAFTER>paulabenson@scsenate.gov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4393</Characters>
  <Application>Microsoft Office Word</Application>
  <DocSecurity>0</DocSecurity>
  <Lines>78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2025-01-17T19:51:00Z</dcterms:created>
  <dcterms:modified xsi:type="dcterms:W3CDTF">2025-01-17T19:51:00Z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