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Companion/Similar bill(s): 4102</w:t>
      </w:r>
    </w:p>
    <w:p>
      <w:pPr>
        <w:widowControl w:val="false"/>
        <w:spacing w:after="0"/>
        <w:jc w:val="left"/>
      </w:pPr>
      <w:r>
        <w:rPr>
          <w:rFonts w:ascii="Times New Roman"/>
          <w:sz w:val="22"/>
        </w:rPr>
        <w:t xml:space="preserve">Document Path: SMIN-0035MW25.docx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NPDES Outlet 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c2b9356ed544bed">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1e8acddc08754ed2">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05b6cba9e04f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a48909dda4446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3790" w14:paraId="40FEFADA" w14:textId="1560318E">
          <w:pPr>
            <w:pStyle w:val="scbilltitle"/>
          </w:pPr>
          <w:r>
            <w:t>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sdtContent>
    </w:sdt>
    <w:bookmarkStart w:name="at_f910f9e52" w:displacedByCustomXml="prev" w:id="0"/>
    <w:bookmarkEnd w:id="0"/>
    <w:p w:rsidRPr="00DF3B44" w:rsidR="006C18F0" w:rsidP="006C18F0" w:rsidRDefault="006C18F0" w14:paraId="5BAAC1B7" w14:textId="77777777">
      <w:pPr>
        <w:pStyle w:val="scbillwhereasclause"/>
      </w:pPr>
    </w:p>
    <w:p w:rsidR="004C31DA" w:rsidP="007A1A00" w:rsidRDefault="002C3463" w14:paraId="46E427EA" w14:textId="1E1EE2CE">
      <w:pPr>
        <w:pStyle w:val="scenactingwords"/>
      </w:pPr>
      <w:bookmarkStart w:name="ew_667328f41" w:id="1"/>
      <w:r w:rsidRPr="0094541D">
        <w:t>B</w:t>
      </w:r>
      <w:bookmarkEnd w:id="1"/>
      <w:r w:rsidRPr="0094541D">
        <w:t>e it enacted by the General Assembly of the State of South Carolina:</w:t>
      </w:r>
    </w:p>
    <w:p w:rsidR="004C31DA" w:rsidP="004C31DA" w:rsidRDefault="004C31DA" w14:paraId="46F87714" w14:textId="77777777">
      <w:pPr>
        <w:pStyle w:val="scemptyline"/>
      </w:pPr>
    </w:p>
    <w:p w:rsidR="00402233" w:rsidP="00402233" w:rsidRDefault="004C31DA" w14:paraId="301275C0" w14:textId="77777777">
      <w:pPr>
        <w:pStyle w:val="scdirectionallanguage"/>
      </w:pPr>
      <w:bookmarkStart w:name="bs_num_1_c9bca1bd0" w:id="2"/>
      <w:r>
        <w:t>S</w:t>
      </w:r>
      <w:bookmarkEnd w:id="2"/>
      <w:r>
        <w:t>ECTION 1.</w:t>
      </w:r>
      <w:r>
        <w:tab/>
      </w:r>
      <w:bookmarkStart w:name="dl_fc14351b2" w:id="3"/>
      <w:r w:rsidR="00402233">
        <w:t>C</w:t>
      </w:r>
      <w:bookmarkEnd w:id="3"/>
      <w:r w:rsidR="00402233">
        <w:t>hapter 1, Title 48 of the S.C. Code is amended by adding:</w:t>
      </w:r>
    </w:p>
    <w:p w:rsidR="00402233" w:rsidP="00402233" w:rsidRDefault="00402233" w14:paraId="4F11A5AB" w14:textId="77777777">
      <w:pPr>
        <w:pStyle w:val="scnewcodesection"/>
      </w:pPr>
    </w:p>
    <w:p w:rsidRPr="00522A13" w:rsidR="00522A13" w:rsidP="00522A13" w:rsidRDefault="00402233" w14:paraId="2DBDF44F" w14:textId="77777777">
      <w:pPr>
        <w:pStyle w:val="scnewcodesection"/>
      </w:pPr>
      <w:r>
        <w:tab/>
      </w:r>
      <w:bookmarkStart w:name="ns_T48C1N91_313a91ff6" w:id="4"/>
      <w:r>
        <w:t>S</w:t>
      </w:r>
      <w:bookmarkEnd w:id="4"/>
      <w:r>
        <w:t>ection 48-1-91.</w:t>
      </w:r>
      <w:r>
        <w:tab/>
      </w:r>
      <w:bookmarkStart w:name="ss_T48C1N91SA_lv1_be258fd35" w:id="5"/>
      <w:r w:rsidRPr="00522A13" w:rsidR="00522A13">
        <w:t>(</w:t>
      </w:r>
      <w:bookmarkEnd w:id="5"/>
      <w:r w:rsidRPr="00522A13" w:rsidR="00522A13">
        <w:t>A) Any person possessing a NPDES permit which allows the discharge of effluent into the waters of the State shall post a conspicuous and legible sign as provided for in subsection (B), except for those sites which are exempted in subsection (C) or those sites for which the requirements of this section are waived in accordance with subsection (D).</w:t>
      </w:r>
    </w:p>
    <w:p w:rsidRPr="00522A13" w:rsidR="00522A13" w:rsidP="00522A13" w:rsidRDefault="00522A13" w14:paraId="6B525729" w14:textId="77777777">
      <w:pPr>
        <w:pStyle w:val="scnewcodesection"/>
      </w:pPr>
      <w:r w:rsidRPr="00522A13">
        <w:tab/>
      </w:r>
      <w:bookmarkStart w:name="ss_T48C1N91SB_lv1_63b39f4ea" w:id="6"/>
      <w:r w:rsidRPr="00522A13">
        <w:t>(</w:t>
      </w:r>
      <w:bookmarkEnd w:id="6"/>
      <w:r w:rsidRPr="00522A13">
        <w:t>B) The sign shall be attached to the outlet or posted adjacent to the outlet in such a way that the sign shall be visible from the rece</w:t>
      </w:r>
      <w:bookmarkStart w:name="open_doc_here" w:id="7"/>
      <w:bookmarkEnd w:id="7"/>
      <w:r w:rsidRPr="00522A13">
        <w:t>iving water. If the outlet is submerged, the sign shall be posted on the bank as close to the outlet as possible. The sign shall be made of materials that are durable to typical weather conditions. The sign must be at least eighteen inches square and must include the following information:</w:t>
      </w:r>
    </w:p>
    <w:p w:rsidRPr="00522A13" w:rsidR="00522A13" w:rsidP="00522A13" w:rsidRDefault="00522A13" w14:paraId="50E69F47" w14:textId="77777777">
      <w:pPr>
        <w:pStyle w:val="scnewcodesection"/>
      </w:pPr>
      <w:r w:rsidRPr="00522A13">
        <w:tab/>
      </w:r>
      <w:r w:rsidRPr="00522A13">
        <w:tab/>
      </w:r>
      <w:bookmarkStart w:name="ss_T48C1N91S1_lv2_055906378" w:id="8"/>
      <w:r w:rsidRPr="00522A13">
        <w:t>(</w:t>
      </w:r>
      <w:bookmarkEnd w:id="8"/>
      <w:r w:rsidRPr="00522A13">
        <w:t xml:space="preserve">1) the words "Treated Wastewater" or "Cooling Water", as </w:t>
      </w:r>
      <w:proofErr w:type="gramStart"/>
      <w:r w:rsidRPr="00522A13">
        <w:t>appropriate;</w:t>
      </w:r>
      <w:proofErr w:type="gramEnd"/>
    </w:p>
    <w:p w:rsidRPr="00522A13" w:rsidR="00522A13" w:rsidP="00522A13" w:rsidRDefault="00522A13" w14:paraId="3A794979" w14:textId="77777777">
      <w:pPr>
        <w:pStyle w:val="scnewcodesection"/>
      </w:pPr>
      <w:r w:rsidRPr="00522A13">
        <w:tab/>
      </w:r>
      <w:r w:rsidRPr="00522A13">
        <w:tab/>
      </w:r>
      <w:bookmarkStart w:name="ss_T48C1N91S2_lv2_a1e8e0e2e" w:id="9"/>
      <w:r w:rsidRPr="00522A13">
        <w:t>(</w:t>
      </w:r>
      <w:bookmarkEnd w:id="9"/>
      <w:r w:rsidRPr="00522A13">
        <w:t xml:space="preserve">2) the name of the permittee and the </w:t>
      </w:r>
      <w:proofErr w:type="gramStart"/>
      <w:r w:rsidRPr="00522A13">
        <w:t>facility;</w:t>
      </w:r>
      <w:proofErr w:type="gramEnd"/>
    </w:p>
    <w:p w:rsidRPr="00522A13" w:rsidR="00522A13" w:rsidP="00522A13" w:rsidRDefault="00522A13" w14:paraId="5A048943" w14:textId="77777777">
      <w:pPr>
        <w:pStyle w:val="scnewcodesection"/>
      </w:pPr>
      <w:r w:rsidRPr="00522A13">
        <w:tab/>
      </w:r>
      <w:r w:rsidRPr="00522A13">
        <w:tab/>
      </w:r>
      <w:bookmarkStart w:name="ss_T48C1N91S3_lv2_5d1409f68" w:id="10"/>
      <w:r w:rsidRPr="00522A13">
        <w:t>(</w:t>
      </w:r>
      <w:bookmarkEnd w:id="10"/>
      <w:r w:rsidRPr="00522A13">
        <w:t xml:space="preserve">3) the permit </w:t>
      </w:r>
      <w:proofErr w:type="gramStart"/>
      <w:r w:rsidRPr="00522A13">
        <w:t>number;</w:t>
      </w:r>
      <w:proofErr w:type="gramEnd"/>
    </w:p>
    <w:p w:rsidRPr="00522A13" w:rsidR="00522A13" w:rsidP="00522A13" w:rsidRDefault="00522A13" w14:paraId="7B12B52A" w14:textId="77777777">
      <w:pPr>
        <w:pStyle w:val="scnewcodesection"/>
      </w:pPr>
      <w:r w:rsidRPr="00522A13">
        <w:tab/>
      </w:r>
      <w:r w:rsidRPr="00522A13">
        <w:tab/>
      </w:r>
      <w:bookmarkStart w:name="ss_T48C1N91S4_lv2_713f71916" w:id="11"/>
      <w:r w:rsidRPr="00522A13">
        <w:t>(</w:t>
      </w:r>
      <w:bookmarkEnd w:id="11"/>
      <w:r w:rsidRPr="00522A13">
        <w:t>4) a telephone number for the permittee; and</w:t>
      </w:r>
    </w:p>
    <w:p w:rsidRPr="00522A13" w:rsidR="00522A13" w:rsidP="00522A13" w:rsidRDefault="00522A13" w14:paraId="17BD06B2" w14:textId="77777777">
      <w:pPr>
        <w:pStyle w:val="scnewcodesection"/>
      </w:pPr>
      <w:r w:rsidRPr="00522A13">
        <w:tab/>
      </w:r>
      <w:r w:rsidRPr="00522A13">
        <w:tab/>
      </w:r>
      <w:bookmarkStart w:name="ss_T48C1N91S5_lv2_ee9bba25a" w:id="12"/>
      <w:r w:rsidRPr="00522A13">
        <w:t>(</w:t>
      </w:r>
      <w:bookmarkEnd w:id="12"/>
      <w:r w:rsidRPr="00522A13">
        <w:t>5) a telephone number for reporting to the department.</w:t>
      </w:r>
    </w:p>
    <w:p w:rsidRPr="00522A13" w:rsidR="00522A13" w:rsidP="00522A13" w:rsidRDefault="00522A13" w14:paraId="49B686A6" w14:textId="77777777">
      <w:pPr>
        <w:pStyle w:val="scnewcodesection"/>
      </w:pPr>
      <w:r w:rsidRPr="00522A13">
        <w:tab/>
      </w:r>
      <w:bookmarkStart w:name="ss_T48C1N91SC_lv1_49c14c534" w:id="13"/>
      <w:r w:rsidRPr="00522A13">
        <w:t>(</w:t>
      </w:r>
      <w:bookmarkEnd w:id="13"/>
      <w:r w:rsidRPr="00522A13">
        <w:t>C) The following are exempt from the requirements of this section:</w:t>
      </w:r>
    </w:p>
    <w:p w:rsidRPr="00522A13" w:rsidR="00522A13" w:rsidP="00522A13" w:rsidRDefault="00522A13" w14:paraId="7A5859AE" w14:textId="77777777">
      <w:pPr>
        <w:pStyle w:val="scnewcodesection"/>
      </w:pPr>
      <w:r w:rsidRPr="00522A13">
        <w:tab/>
      </w:r>
      <w:r w:rsidRPr="00522A13">
        <w:tab/>
      </w:r>
      <w:bookmarkStart w:name="ss_T48C1N91S1_lv2_d009b9678" w:id="14"/>
      <w:r w:rsidRPr="00522A13">
        <w:t>(</w:t>
      </w:r>
      <w:bookmarkEnd w:id="14"/>
      <w:r w:rsidRPr="00522A13">
        <w:t>1) discharges that are composed exclusively of stormwater; and</w:t>
      </w:r>
    </w:p>
    <w:p w:rsidRPr="00522A13" w:rsidR="00522A13" w:rsidP="00522A13" w:rsidRDefault="00522A13" w14:paraId="2A755E13" w14:textId="77777777">
      <w:pPr>
        <w:pStyle w:val="scnewcodesection"/>
      </w:pPr>
      <w:r w:rsidRPr="00522A13">
        <w:tab/>
      </w:r>
      <w:r w:rsidRPr="00522A13">
        <w:tab/>
      </w:r>
      <w:bookmarkStart w:name="ss_T48C1N91S2_lv2_7bc78a84f" w:id="15"/>
      <w:r w:rsidRPr="00522A13">
        <w:t>(</w:t>
      </w:r>
      <w:bookmarkEnd w:id="15"/>
      <w:r w:rsidRPr="00522A13">
        <w:t>2) discharges associated with NPDES General Permits for hydroelectric generating facilities, hydrostatic test water, vehicle wash water, potable water treatment plants, and the application of pesticides.</w:t>
      </w:r>
    </w:p>
    <w:p w:rsidRPr="00522A13" w:rsidR="00522A13" w:rsidP="00522A13" w:rsidRDefault="00522A13" w14:paraId="73A6CE19" w14:textId="77777777">
      <w:pPr>
        <w:pStyle w:val="scnewcodesection"/>
      </w:pPr>
      <w:r w:rsidRPr="00522A13">
        <w:tab/>
      </w:r>
      <w:bookmarkStart w:name="ss_T48C1N91SD_lv1_c0c70ad6e" w:id="16"/>
      <w:r w:rsidRPr="00522A13">
        <w:t>(</w:t>
      </w:r>
      <w:bookmarkEnd w:id="16"/>
      <w:r w:rsidRPr="00522A13">
        <w:t>D) The permittee may apply to the department for a waiver from the requirements of this section for any of the following circumstances:</w:t>
      </w:r>
    </w:p>
    <w:p w:rsidRPr="00522A13" w:rsidR="00522A13" w:rsidP="00522A13" w:rsidRDefault="00522A13" w14:paraId="613D950F" w14:textId="77777777">
      <w:pPr>
        <w:pStyle w:val="scnewcodesection"/>
      </w:pPr>
      <w:r w:rsidRPr="00522A13">
        <w:lastRenderedPageBreak/>
        <w:tab/>
      </w:r>
      <w:r w:rsidRPr="00522A13">
        <w:tab/>
      </w:r>
      <w:bookmarkStart w:name="ss_T48C1N91S1_lv2_63eade898" w:id="17"/>
      <w:r w:rsidRPr="00522A13">
        <w:t>(</w:t>
      </w:r>
      <w:bookmarkEnd w:id="17"/>
      <w:r w:rsidRPr="00522A13">
        <w:t xml:space="preserve">1) the posting of the sign would be inconsistent with any other state or federal </w:t>
      </w:r>
      <w:proofErr w:type="gramStart"/>
      <w:r w:rsidRPr="00522A13">
        <w:t>statute;</w:t>
      </w:r>
      <w:proofErr w:type="gramEnd"/>
    </w:p>
    <w:p w:rsidRPr="00522A13" w:rsidR="00522A13" w:rsidP="00522A13" w:rsidRDefault="00522A13" w14:paraId="128C4395" w14:textId="77777777">
      <w:pPr>
        <w:pStyle w:val="scnewcodesection"/>
      </w:pPr>
      <w:r w:rsidRPr="00522A13">
        <w:tab/>
      </w:r>
      <w:r w:rsidRPr="00522A13">
        <w:tab/>
      </w:r>
      <w:bookmarkStart w:name="ss_T48C1N91S2_lv2_9614cad4e" w:id="18"/>
      <w:r w:rsidRPr="00522A13">
        <w:t>(</w:t>
      </w:r>
      <w:bookmarkEnd w:id="18"/>
      <w:r w:rsidRPr="00522A13">
        <w:t xml:space="preserve">2) the outlet to the receiving water is located on private or governmental property, which is restricted to the public through fencing, patrolling, or other control </w:t>
      </w:r>
      <w:proofErr w:type="gramStart"/>
      <w:r w:rsidRPr="00522A13">
        <w:t>mechanisms;</w:t>
      </w:r>
      <w:proofErr w:type="gramEnd"/>
    </w:p>
    <w:p w:rsidRPr="00522A13" w:rsidR="00522A13" w:rsidP="00522A13" w:rsidRDefault="00522A13" w14:paraId="2A096A85" w14:textId="77777777">
      <w:pPr>
        <w:pStyle w:val="scnewcodesection"/>
      </w:pPr>
      <w:r w:rsidRPr="00522A13">
        <w:tab/>
      </w:r>
      <w:r w:rsidRPr="00522A13">
        <w:tab/>
      </w:r>
      <w:bookmarkStart w:name="ss_T48C1N91S3_lv2_9c1f3a3f0" w:id="19"/>
      <w:r w:rsidRPr="00522A13">
        <w:t>(</w:t>
      </w:r>
      <w:bookmarkEnd w:id="19"/>
      <w:r w:rsidRPr="00522A13">
        <w:t xml:space="preserve">3) such a sign cannot reasonably be </w:t>
      </w:r>
      <w:proofErr w:type="gramStart"/>
      <w:r w:rsidRPr="00522A13">
        <w:t>maintained;</w:t>
      </w:r>
      <w:proofErr w:type="gramEnd"/>
    </w:p>
    <w:p w:rsidRPr="00522A13" w:rsidR="00522A13" w:rsidP="00522A13" w:rsidRDefault="00522A13" w14:paraId="46483D6B" w14:textId="77777777">
      <w:pPr>
        <w:pStyle w:val="scnewcodesection"/>
      </w:pPr>
      <w:r w:rsidRPr="00522A13">
        <w:tab/>
      </w:r>
      <w:r w:rsidRPr="00522A13">
        <w:tab/>
      </w:r>
      <w:bookmarkStart w:name="ss_T48C1N91S4_lv2_08ded1592" w:id="20"/>
      <w:r w:rsidRPr="00522A13">
        <w:t>(</w:t>
      </w:r>
      <w:bookmarkEnd w:id="20"/>
      <w:r w:rsidRPr="00522A13">
        <w:t>4) such a sign cannot be so located as to provide a public purpose; or</w:t>
      </w:r>
    </w:p>
    <w:p w:rsidRPr="00522A13" w:rsidR="00522A13" w:rsidP="00522A13" w:rsidRDefault="00522A13" w14:paraId="5C690830" w14:textId="77777777">
      <w:pPr>
        <w:pStyle w:val="scnewcodesection"/>
      </w:pPr>
      <w:r w:rsidRPr="00522A13">
        <w:tab/>
      </w:r>
      <w:r w:rsidRPr="00522A13">
        <w:tab/>
      </w:r>
      <w:bookmarkStart w:name="ss_T48C1N91S5_lv2_443d13e97" w:id="21"/>
      <w:r w:rsidRPr="00522A13">
        <w:t>(</w:t>
      </w:r>
      <w:bookmarkEnd w:id="21"/>
      <w:r w:rsidRPr="00522A13">
        <w:t>5) the nature of the discharge is temporary and of a relatively short duration.</w:t>
      </w:r>
    </w:p>
    <w:p w:rsidRPr="00522A13" w:rsidR="00522A13" w:rsidP="00522A13" w:rsidRDefault="00522A13" w14:paraId="446BFCDE" w14:textId="77777777">
      <w:pPr>
        <w:pStyle w:val="scnewcodesection"/>
      </w:pPr>
      <w:r w:rsidRPr="00522A13">
        <w:tab/>
      </w:r>
      <w:bookmarkStart w:name="ss_T48C1N91SE_lv1_413c24740" w:id="22"/>
      <w:r w:rsidRPr="00522A13">
        <w:t>(</w:t>
      </w:r>
      <w:bookmarkEnd w:id="22"/>
      <w:r w:rsidRPr="00522A13">
        <w:t>E) The sign must be posted no later than twelve months after the effective date of this act, and it must be properly maintained from that point forward.</w:t>
      </w:r>
    </w:p>
    <w:p w:rsidR="004C31DA" w:rsidP="00402233" w:rsidRDefault="00522A13" w14:paraId="3B1BCB70" w14:textId="0B8426EC">
      <w:pPr>
        <w:pStyle w:val="scnewcodesection"/>
      </w:pPr>
      <w:r w:rsidRPr="00522A13">
        <w:tab/>
      </w:r>
      <w:bookmarkStart w:name="ss_T48C1N91SF_lv1_f9e388f81" w:id="23"/>
      <w:r w:rsidRPr="00522A13">
        <w:t>(</w:t>
      </w:r>
      <w:bookmarkEnd w:id="23"/>
      <w:r w:rsidRPr="00522A13">
        <w:t>F) The department shall notify all NPDES permit holders registered with the department of the requirements in this section no later than November 29, 202</w:t>
      </w:r>
      <w:r>
        <w:t>5</w:t>
      </w:r>
      <w:r w:rsidRPr="00522A13">
        <w:t>.</w:t>
      </w:r>
    </w:p>
    <w:p w:rsidR="00522A13" w:rsidP="00522A13" w:rsidRDefault="00522A13" w14:paraId="62715A5B" w14:textId="77777777">
      <w:pPr>
        <w:pStyle w:val="scemptyline"/>
      </w:pPr>
    </w:p>
    <w:p w:rsidR="00522A13" w:rsidP="00C75C45" w:rsidRDefault="00522A13" w14:paraId="0690523A" w14:textId="6C07DC00">
      <w:pPr>
        <w:pStyle w:val="scnoncodifiedsection"/>
      </w:pPr>
      <w:bookmarkStart w:name="bs_num_2_cb15a88b2" w:id="24"/>
      <w:bookmarkStart w:name="severability_085c57ebd" w:id="25"/>
      <w:r>
        <w:t>S</w:t>
      </w:r>
      <w:bookmarkEnd w:id="24"/>
      <w:r>
        <w:t>ECTION 2.</w:t>
      </w:r>
      <w:r>
        <w:tab/>
      </w:r>
      <w:bookmarkEnd w:id="25"/>
      <w:r w:rsidRPr="00B0415B" w:rsidR="00C75C4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4C31DA" w:rsidP="00787433" w:rsidRDefault="004C31DA" w14:paraId="3E8DFE16" w14:textId="31A448F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4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EC1784" w:rsidR="00685035" w:rsidRPr="007B4AF7" w:rsidRDefault="002159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3E72">
              <w:t>[0139]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3E7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F98"/>
    <w:rsid w:val="00037F04"/>
    <w:rsid w:val="000404BF"/>
    <w:rsid w:val="00043035"/>
    <w:rsid w:val="00044B84"/>
    <w:rsid w:val="000479D0"/>
    <w:rsid w:val="0006464F"/>
    <w:rsid w:val="00066B54"/>
    <w:rsid w:val="00066B95"/>
    <w:rsid w:val="00072FCD"/>
    <w:rsid w:val="00074A4F"/>
    <w:rsid w:val="00077B65"/>
    <w:rsid w:val="000A3C25"/>
    <w:rsid w:val="000B4C02"/>
    <w:rsid w:val="000B5B4A"/>
    <w:rsid w:val="000B69C0"/>
    <w:rsid w:val="000B7FE1"/>
    <w:rsid w:val="000C060C"/>
    <w:rsid w:val="000C3E88"/>
    <w:rsid w:val="000C46B9"/>
    <w:rsid w:val="000C58E4"/>
    <w:rsid w:val="000C6F9A"/>
    <w:rsid w:val="000D2F44"/>
    <w:rsid w:val="000D33E4"/>
    <w:rsid w:val="000D7BE2"/>
    <w:rsid w:val="000E10EB"/>
    <w:rsid w:val="000E578A"/>
    <w:rsid w:val="000F2250"/>
    <w:rsid w:val="00100025"/>
    <w:rsid w:val="0010329A"/>
    <w:rsid w:val="00105756"/>
    <w:rsid w:val="001164F9"/>
    <w:rsid w:val="0011719C"/>
    <w:rsid w:val="00140049"/>
    <w:rsid w:val="00171601"/>
    <w:rsid w:val="001730EB"/>
    <w:rsid w:val="00173276"/>
    <w:rsid w:val="00176122"/>
    <w:rsid w:val="0019025B"/>
    <w:rsid w:val="00192AF7"/>
    <w:rsid w:val="00197366"/>
    <w:rsid w:val="001A136C"/>
    <w:rsid w:val="001B2265"/>
    <w:rsid w:val="001B6DA2"/>
    <w:rsid w:val="001C25EC"/>
    <w:rsid w:val="001F2A41"/>
    <w:rsid w:val="001F313F"/>
    <w:rsid w:val="001F331D"/>
    <w:rsid w:val="001F394C"/>
    <w:rsid w:val="001F3E72"/>
    <w:rsid w:val="002038AA"/>
    <w:rsid w:val="002114C8"/>
    <w:rsid w:val="0021166F"/>
    <w:rsid w:val="002143D1"/>
    <w:rsid w:val="0021596C"/>
    <w:rsid w:val="002162DF"/>
    <w:rsid w:val="00230038"/>
    <w:rsid w:val="00233975"/>
    <w:rsid w:val="00236D73"/>
    <w:rsid w:val="00246535"/>
    <w:rsid w:val="00257F60"/>
    <w:rsid w:val="002625EA"/>
    <w:rsid w:val="00262AC5"/>
    <w:rsid w:val="00264AE9"/>
    <w:rsid w:val="00275AE6"/>
    <w:rsid w:val="002836D8"/>
    <w:rsid w:val="00286FA0"/>
    <w:rsid w:val="002A086C"/>
    <w:rsid w:val="002A1C21"/>
    <w:rsid w:val="002A7989"/>
    <w:rsid w:val="002B02F3"/>
    <w:rsid w:val="002C3463"/>
    <w:rsid w:val="002D266D"/>
    <w:rsid w:val="002D5B3D"/>
    <w:rsid w:val="002D7447"/>
    <w:rsid w:val="002E315A"/>
    <w:rsid w:val="002E4F8C"/>
    <w:rsid w:val="002F560C"/>
    <w:rsid w:val="002F5847"/>
    <w:rsid w:val="00302722"/>
    <w:rsid w:val="0030425A"/>
    <w:rsid w:val="003054AC"/>
    <w:rsid w:val="003421F1"/>
    <w:rsid w:val="0034279C"/>
    <w:rsid w:val="00354F64"/>
    <w:rsid w:val="003559A1"/>
    <w:rsid w:val="00357A3E"/>
    <w:rsid w:val="00361563"/>
    <w:rsid w:val="003666DA"/>
    <w:rsid w:val="00371D36"/>
    <w:rsid w:val="00373E17"/>
    <w:rsid w:val="003775E6"/>
    <w:rsid w:val="00381998"/>
    <w:rsid w:val="003A5F1C"/>
    <w:rsid w:val="003C3E2E"/>
    <w:rsid w:val="003D4A3C"/>
    <w:rsid w:val="003D55B2"/>
    <w:rsid w:val="003E0033"/>
    <w:rsid w:val="003E5452"/>
    <w:rsid w:val="003E6C56"/>
    <w:rsid w:val="003E7165"/>
    <w:rsid w:val="003E7FF6"/>
    <w:rsid w:val="00402233"/>
    <w:rsid w:val="004046B5"/>
    <w:rsid w:val="00406F27"/>
    <w:rsid w:val="004141B8"/>
    <w:rsid w:val="00414644"/>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1DA"/>
    <w:rsid w:val="004C5C9A"/>
    <w:rsid w:val="004D1442"/>
    <w:rsid w:val="004D3DCB"/>
    <w:rsid w:val="004E1946"/>
    <w:rsid w:val="004E66E9"/>
    <w:rsid w:val="004E7DDE"/>
    <w:rsid w:val="004F0090"/>
    <w:rsid w:val="004F172C"/>
    <w:rsid w:val="005002ED"/>
    <w:rsid w:val="00500DBC"/>
    <w:rsid w:val="005102BE"/>
    <w:rsid w:val="00522541"/>
    <w:rsid w:val="00522A13"/>
    <w:rsid w:val="00523F7F"/>
    <w:rsid w:val="00524D54"/>
    <w:rsid w:val="00526E26"/>
    <w:rsid w:val="00537504"/>
    <w:rsid w:val="00537E3E"/>
    <w:rsid w:val="0054531B"/>
    <w:rsid w:val="00546C24"/>
    <w:rsid w:val="005476FF"/>
    <w:rsid w:val="005516F6"/>
    <w:rsid w:val="00552842"/>
    <w:rsid w:val="00554E89"/>
    <w:rsid w:val="00564B58"/>
    <w:rsid w:val="00572281"/>
    <w:rsid w:val="005801DD"/>
    <w:rsid w:val="00583790"/>
    <w:rsid w:val="00592A40"/>
    <w:rsid w:val="005A28BC"/>
    <w:rsid w:val="005A5377"/>
    <w:rsid w:val="005B7817"/>
    <w:rsid w:val="005C06C8"/>
    <w:rsid w:val="005C23D7"/>
    <w:rsid w:val="005C40EB"/>
    <w:rsid w:val="005D02B4"/>
    <w:rsid w:val="005D3013"/>
    <w:rsid w:val="005E1E50"/>
    <w:rsid w:val="005E2B9C"/>
    <w:rsid w:val="005E3332"/>
    <w:rsid w:val="005F031D"/>
    <w:rsid w:val="005F76B0"/>
    <w:rsid w:val="006041A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476"/>
    <w:rsid w:val="00683986"/>
    <w:rsid w:val="00684496"/>
    <w:rsid w:val="00685035"/>
    <w:rsid w:val="00685770"/>
    <w:rsid w:val="00690DBA"/>
    <w:rsid w:val="006964F9"/>
    <w:rsid w:val="006A395F"/>
    <w:rsid w:val="006A65E2"/>
    <w:rsid w:val="006B37BD"/>
    <w:rsid w:val="006C075A"/>
    <w:rsid w:val="006C092D"/>
    <w:rsid w:val="006C099D"/>
    <w:rsid w:val="006C1767"/>
    <w:rsid w:val="006C18F0"/>
    <w:rsid w:val="006C7E01"/>
    <w:rsid w:val="006D64A5"/>
    <w:rsid w:val="006E0935"/>
    <w:rsid w:val="006E353F"/>
    <w:rsid w:val="006E35AB"/>
    <w:rsid w:val="006F080D"/>
    <w:rsid w:val="00711AA9"/>
    <w:rsid w:val="00714CF7"/>
    <w:rsid w:val="00722155"/>
    <w:rsid w:val="007276F6"/>
    <w:rsid w:val="00734FAE"/>
    <w:rsid w:val="00737F19"/>
    <w:rsid w:val="007425A4"/>
    <w:rsid w:val="00752437"/>
    <w:rsid w:val="00782BF8"/>
    <w:rsid w:val="00783C75"/>
    <w:rsid w:val="007849D9"/>
    <w:rsid w:val="00785C4E"/>
    <w:rsid w:val="00787433"/>
    <w:rsid w:val="007A10F1"/>
    <w:rsid w:val="007A1A00"/>
    <w:rsid w:val="007A3D50"/>
    <w:rsid w:val="007B2D29"/>
    <w:rsid w:val="007B38B3"/>
    <w:rsid w:val="007B412F"/>
    <w:rsid w:val="007B4AF7"/>
    <w:rsid w:val="007B4DBF"/>
    <w:rsid w:val="007C30AF"/>
    <w:rsid w:val="007C5458"/>
    <w:rsid w:val="007D2C67"/>
    <w:rsid w:val="007D5AAD"/>
    <w:rsid w:val="007E06BB"/>
    <w:rsid w:val="007F0F45"/>
    <w:rsid w:val="007F50D1"/>
    <w:rsid w:val="00816D52"/>
    <w:rsid w:val="008200C5"/>
    <w:rsid w:val="00831048"/>
    <w:rsid w:val="00834272"/>
    <w:rsid w:val="008524E8"/>
    <w:rsid w:val="0086144C"/>
    <w:rsid w:val="008625C1"/>
    <w:rsid w:val="0087671D"/>
    <w:rsid w:val="008806F9"/>
    <w:rsid w:val="00886094"/>
    <w:rsid w:val="008874B4"/>
    <w:rsid w:val="00887957"/>
    <w:rsid w:val="00894A48"/>
    <w:rsid w:val="008A2DC5"/>
    <w:rsid w:val="008A57E3"/>
    <w:rsid w:val="008B5BF4"/>
    <w:rsid w:val="008B6810"/>
    <w:rsid w:val="008C0CEE"/>
    <w:rsid w:val="008C1B18"/>
    <w:rsid w:val="008D46EC"/>
    <w:rsid w:val="008E0E25"/>
    <w:rsid w:val="008E61A1"/>
    <w:rsid w:val="008F1936"/>
    <w:rsid w:val="009031EF"/>
    <w:rsid w:val="00904EE1"/>
    <w:rsid w:val="00917EA3"/>
    <w:rsid w:val="00917EE0"/>
    <w:rsid w:val="00921C89"/>
    <w:rsid w:val="00926966"/>
    <w:rsid w:val="00926D03"/>
    <w:rsid w:val="00934036"/>
    <w:rsid w:val="00934889"/>
    <w:rsid w:val="0094541D"/>
    <w:rsid w:val="009473EA"/>
    <w:rsid w:val="009545BB"/>
    <w:rsid w:val="00954E7E"/>
    <w:rsid w:val="00954FE3"/>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D2967"/>
    <w:rsid w:val="009D3C2B"/>
    <w:rsid w:val="009D4430"/>
    <w:rsid w:val="009E4191"/>
    <w:rsid w:val="009F20B3"/>
    <w:rsid w:val="009F2AB1"/>
    <w:rsid w:val="009F3A91"/>
    <w:rsid w:val="009F4FAF"/>
    <w:rsid w:val="009F68F1"/>
    <w:rsid w:val="00A04529"/>
    <w:rsid w:val="00A0584B"/>
    <w:rsid w:val="00A17135"/>
    <w:rsid w:val="00A21A6F"/>
    <w:rsid w:val="00A24E56"/>
    <w:rsid w:val="00A26A62"/>
    <w:rsid w:val="00A35A9B"/>
    <w:rsid w:val="00A374AF"/>
    <w:rsid w:val="00A4070E"/>
    <w:rsid w:val="00A40CA0"/>
    <w:rsid w:val="00A504A7"/>
    <w:rsid w:val="00A53677"/>
    <w:rsid w:val="00A53BF2"/>
    <w:rsid w:val="00A60D68"/>
    <w:rsid w:val="00A64376"/>
    <w:rsid w:val="00A73EFA"/>
    <w:rsid w:val="00A77A3B"/>
    <w:rsid w:val="00A81CA2"/>
    <w:rsid w:val="00A92F6F"/>
    <w:rsid w:val="00A97523"/>
    <w:rsid w:val="00AA7706"/>
    <w:rsid w:val="00AA7824"/>
    <w:rsid w:val="00AB0FA3"/>
    <w:rsid w:val="00AB73BF"/>
    <w:rsid w:val="00AC335C"/>
    <w:rsid w:val="00AC463E"/>
    <w:rsid w:val="00AD3BE2"/>
    <w:rsid w:val="00AD3E3D"/>
    <w:rsid w:val="00AD78A6"/>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2B28"/>
    <w:rsid w:val="00B637AA"/>
    <w:rsid w:val="00B63BE2"/>
    <w:rsid w:val="00B7592C"/>
    <w:rsid w:val="00B809D3"/>
    <w:rsid w:val="00B84B66"/>
    <w:rsid w:val="00B85475"/>
    <w:rsid w:val="00B9090A"/>
    <w:rsid w:val="00B92196"/>
    <w:rsid w:val="00B9228D"/>
    <w:rsid w:val="00B929EC"/>
    <w:rsid w:val="00B969D6"/>
    <w:rsid w:val="00BB0725"/>
    <w:rsid w:val="00BB3CFD"/>
    <w:rsid w:val="00BC3404"/>
    <w:rsid w:val="00BC408A"/>
    <w:rsid w:val="00BC5023"/>
    <w:rsid w:val="00BC556C"/>
    <w:rsid w:val="00BD42DA"/>
    <w:rsid w:val="00BD4684"/>
    <w:rsid w:val="00BE08A7"/>
    <w:rsid w:val="00BE209B"/>
    <w:rsid w:val="00BE2863"/>
    <w:rsid w:val="00BE4391"/>
    <w:rsid w:val="00BF3E48"/>
    <w:rsid w:val="00BF5CCE"/>
    <w:rsid w:val="00C114D8"/>
    <w:rsid w:val="00C12D32"/>
    <w:rsid w:val="00C15F1B"/>
    <w:rsid w:val="00C16288"/>
    <w:rsid w:val="00C17D1D"/>
    <w:rsid w:val="00C45923"/>
    <w:rsid w:val="00C543E7"/>
    <w:rsid w:val="00C70225"/>
    <w:rsid w:val="00C72198"/>
    <w:rsid w:val="00C73C7D"/>
    <w:rsid w:val="00C75005"/>
    <w:rsid w:val="00C75C45"/>
    <w:rsid w:val="00C970DF"/>
    <w:rsid w:val="00CA7E71"/>
    <w:rsid w:val="00CB2673"/>
    <w:rsid w:val="00CB701D"/>
    <w:rsid w:val="00CC2F54"/>
    <w:rsid w:val="00CC3F0E"/>
    <w:rsid w:val="00CD08C9"/>
    <w:rsid w:val="00CD1FE8"/>
    <w:rsid w:val="00CD38CD"/>
    <w:rsid w:val="00CD3E0C"/>
    <w:rsid w:val="00CD5565"/>
    <w:rsid w:val="00CD616C"/>
    <w:rsid w:val="00CF68D6"/>
    <w:rsid w:val="00CF7B4A"/>
    <w:rsid w:val="00D009F8"/>
    <w:rsid w:val="00D025E8"/>
    <w:rsid w:val="00D03A4D"/>
    <w:rsid w:val="00D078DA"/>
    <w:rsid w:val="00D14995"/>
    <w:rsid w:val="00D204F2"/>
    <w:rsid w:val="00D2455C"/>
    <w:rsid w:val="00D25023"/>
    <w:rsid w:val="00D27F8C"/>
    <w:rsid w:val="00D308DB"/>
    <w:rsid w:val="00D33843"/>
    <w:rsid w:val="00D54A6F"/>
    <w:rsid w:val="00D57D57"/>
    <w:rsid w:val="00D62E42"/>
    <w:rsid w:val="00D772FB"/>
    <w:rsid w:val="00D83B6A"/>
    <w:rsid w:val="00DA1AA0"/>
    <w:rsid w:val="00DA512B"/>
    <w:rsid w:val="00DC44A8"/>
    <w:rsid w:val="00DE0914"/>
    <w:rsid w:val="00DE4BEE"/>
    <w:rsid w:val="00DE5B3D"/>
    <w:rsid w:val="00DE7112"/>
    <w:rsid w:val="00DF19BE"/>
    <w:rsid w:val="00DF3B44"/>
    <w:rsid w:val="00E05831"/>
    <w:rsid w:val="00E12E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B87"/>
    <w:rsid w:val="00E84FE5"/>
    <w:rsid w:val="00E879A5"/>
    <w:rsid w:val="00E879FC"/>
    <w:rsid w:val="00EA2574"/>
    <w:rsid w:val="00EA2F1F"/>
    <w:rsid w:val="00EA3F2E"/>
    <w:rsid w:val="00EA57EC"/>
    <w:rsid w:val="00EA6208"/>
    <w:rsid w:val="00EB120E"/>
    <w:rsid w:val="00EB24A0"/>
    <w:rsid w:val="00EB34C8"/>
    <w:rsid w:val="00EB46E2"/>
    <w:rsid w:val="00EC0045"/>
    <w:rsid w:val="00ED452E"/>
    <w:rsid w:val="00ED6178"/>
    <w:rsid w:val="00EE3CDA"/>
    <w:rsid w:val="00EE4805"/>
    <w:rsid w:val="00EF2444"/>
    <w:rsid w:val="00EF37A8"/>
    <w:rsid w:val="00EF531F"/>
    <w:rsid w:val="00EF66D8"/>
    <w:rsid w:val="00F05FE8"/>
    <w:rsid w:val="00F06D86"/>
    <w:rsid w:val="00F13D87"/>
    <w:rsid w:val="00F149E5"/>
    <w:rsid w:val="00F15E33"/>
    <w:rsid w:val="00F17A16"/>
    <w:rsid w:val="00F17DA2"/>
    <w:rsid w:val="00F22EC0"/>
    <w:rsid w:val="00F25C47"/>
    <w:rsid w:val="00F27D7B"/>
    <w:rsid w:val="00F31D34"/>
    <w:rsid w:val="00F342A1"/>
    <w:rsid w:val="00F36FBA"/>
    <w:rsid w:val="00F43385"/>
    <w:rsid w:val="00F44D36"/>
    <w:rsid w:val="00F46262"/>
    <w:rsid w:val="00F4795D"/>
    <w:rsid w:val="00F50A61"/>
    <w:rsid w:val="00F525CD"/>
    <w:rsid w:val="00F5286C"/>
    <w:rsid w:val="00F52E12"/>
    <w:rsid w:val="00F53F47"/>
    <w:rsid w:val="00F638CA"/>
    <w:rsid w:val="00F657C5"/>
    <w:rsid w:val="00F83275"/>
    <w:rsid w:val="00F900B4"/>
    <w:rsid w:val="00FA0F2E"/>
    <w:rsid w:val="00FA1502"/>
    <w:rsid w:val="00FA4DB1"/>
    <w:rsid w:val="00FB3F2A"/>
    <w:rsid w:val="00FC25EB"/>
    <w:rsid w:val="00FC3593"/>
    <w:rsid w:val="00FD117D"/>
    <w:rsid w:val="00FD37A4"/>
    <w:rsid w:val="00FD72E3"/>
    <w:rsid w:val="00FE06FC"/>
    <w:rsid w:val="00FF0315"/>
    <w:rsid w:val="00FF2121"/>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72"/>
    <w:rPr>
      <w:lang w:val="en-US"/>
    </w:rPr>
  </w:style>
  <w:style w:type="character" w:default="1" w:styleId="DefaultParagraphFont">
    <w:name w:val="Default Paragraph Font"/>
    <w:uiPriority w:val="1"/>
    <w:semiHidden/>
    <w:unhideWhenUsed/>
    <w:rsid w:val="001F3E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E72"/>
  </w:style>
  <w:style w:type="character" w:styleId="LineNumber">
    <w:name w:val="line number"/>
    <w:uiPriority w:val="99"/>
    <w:semiHidden/>
    <w:unhideWhenUsed/>
    <w:rsid w:val="001F3E72"/>
    <w:rPr>
      <w:rFonts w:ascii="Times New Roman" w:hAnsi="Times New Roman"/>
      <w:b w:val="0"/>
      <w:i w:val="0"/>
      <w:sz w:val="22"/>
    </w:rPr>
  </w:style>
  <w:style w:type="paragraph" w:styleId="NoSpacing">
    <w:name w:val="No Spacing"/>
    <w:uiPriority w:val="1"/>
    <w:qFormat/>
    <w:rsid w:val="001F3E72"/>
    <w:pPr>
      <w:spacing w:after="0" w:line="240" w:lineRule="auto"/>
    </w:pPr>
  </w:style>
  <w:style w:type="paragraph" w:customStyle="1" w:styleId="scemptylineheader">
    <w:name w:val="sc_emptyline_header"/>
    <w:qFormat/>
    <w:rsid w:val="001F3E7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3E7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3E7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3E7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3E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3E72"/>
    <w:rPr>
      <w:color w:val="808080"/>
    </w:rPr>
  </w:style>
  <w:style w:type="paragraph" w:customStyle="1" w:styleId="scdirectionallanguage">
    <w:name w:val="sc_directional_language"/>
    <w:qFormat/>
    <w:rsid w:val="001F3E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3E7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3E7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E7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3E7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3E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3E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3E7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3E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3E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3E7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3E7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3E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3E7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3E7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3E7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3E72"/>
    <w:rPr>
      <w:rFonts w:ascii="Times New Roman" w:hAnsi="Times New Roman"/>
      <w:color w:val="auto"/>
      <w:sz w:val="22"/>
    </w:rPr>
  </w:style>
  <w:style w:type="paragraph" w:customStyle="1" w:styleId="scclippagebillheader">
    <w:name w:val="sc_clip_page_bill_header"/>
    <w:qFormat/>
    <w:rsid w:val="001F3E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3E7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3E7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72"/>
    <w:rPr>
      <w:lang w:val="en-US"/>
    </w:rPr>
  </w:style>
  <w:style w:type="paragraph" w:styleId="Footer">
    <w:name w:val="footer"/>
    <w:basedOn w:val="Normal"/>
    <w:link w:val="FooterChar"/>
    <w:uiPriority w:val="99"/>
    <w:unhideWhenUsed/>
    <w:rsid w:val="001F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72"/>
    <w:rPr>
      <w:lang w:val="en-US"/>
    </w:rPr>
  </w:style>
  <w:style w:type="paragraph" w:styleId="ListParagraph">
    <w:name w:val="List Paragraph"/>
    <w:basedOn w:val="Normal"/>
    <w:uiPriority w:val="34"/>
    <w:qFormat/>
    <w:rsid w:val="001F3E72"/>
    <w:pPr>
      <w:ind w:left="720"/>
      <w:contextualSpacing/>
    </w:pPr>
  </w:style>
  <w:style w:type="paragraph" w:customStyle="1" w:styleId="scbillfooter">
    <w:name w:val="sc_bill_footer"/>
    <w:qFormat/>
    <w:rsid w:val="001F3E7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3E7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3E7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3E7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3E7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3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3E72"/>
    <w:pPr>
      <w:widowControl w:val="0"/>
      <w:suppressAutoHyphens/>
      <w:spacing w:after="0" w:line="360" w:lineRule="auto"/>
    </w:pPr>
    <w:rPr>
      <w:rFonts w:ascii="Times New Roman" w:hAnsi="Times New Roman"/>
      <w:lang w:val="en-US"/>
    </w:rPr>
  </w:style>
  <w:style w:type="paragraph" w:customStyle="1" w:styleId="sctableln">
    <w:name w:val="sc_table_ln"/>
    <w:qFormat/>
    <w:rsid w:val="001F3E7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3E7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3E72"/>
    <w:rPr>
      <w:strike/>
      <w:dstrike w:val="0"/>
    </w:rPr>
  </w:style>
  <w:style w:type="character" w:customStyle="1" w:styleId="scinsert">
    <w:name w:val="sc_insert"/>
    <w:uiPriority w:val="1"/>
    <w:qFormat/>
    <w:rsid w:val="001F3E72"/>
    <w:rPr>
      <w:caps w:val="0"/>
      <w:smallCaps w:val="0"/>
      <w:strike w:val="0"/>
      <w:dstrike w:val="0"/>
      <w:vanish w:val="0"/>
      <w:u w:val="single"/>
      <w:vertAlign w:val="baseline"/>
    </w:rPr>
  </w:style>
  <w:style w:type="character" w:customStyle="1" w:styleId="scinsertred">
    <w:name w:val="sc_insert_red"/>
    <w:uiPriority w:val="1"/>
    <w:qFormat/>
    <w:rsid w:val="001F3E72"/>
    <w:rPr>
      <w:caps w:val="0"/>
      <w:smallCaps w:val="0"/>
      <w:strike w:val="0"/>
      <w:dstrike w:val="0"/>
      <w:vanish w:val="0"/>
      <w:color w:val="FF0000"/>
      <w:u w:val="single"/>
      <w:vertAlign w:val="baseline"/>
    </w:rPr>
  </w:style>
  <w:style w:type="character" w:customStyle="1" w:styleId="scinsertblue">
    <w:name w:val="sc_insert_blue"/>
    <w:uiPriority w:val="1"/>
    <w:qFormat/>
    <w:rsid w:val="001F3E72"/>
    <w:rPr>
      <w:caps w:val="0"/>
      <w:smallCaps w:val="0"/>
      <w:strike w:val="0"/>
      <w:dstrike w:val="0"/>
      <w:vanish w:val="0"/>
      <w:color w:val="0070C0"/>
      <w:u w:val="single"/>
      <w:vertAlign w:val="baseline"/>
    </w:rPr>
  </w:style>
  <w:style w:type="character" w:customStyle="1" w:styleId="scstrikered">
    <w:name w:val="sc_strike_red"/>
    <w:uiPriority w:val="1"/>
    <w:qFormat/>
    <w:rsid w:val="001F3E72"/>
    <w:rPr>
      <w:strike/>
      <w:dstrike w:val="0"/>
      <w:color w:val="FF0000"/>
    </w:rPr>
  </w:style>
  <w:style w:type="character" w:customStyle="1" w:styleId="scstrikeblue">
    <w:name w:val="sc_strike_blue"/>
    <w:uiPriority w:val="1"/>
    <w:qFormat/>
    <w:rsid w:val="001F3E72"/>
    <w:rPr>
      <w:strike/>
      <w:dstrike w:val="0"/>
      <w:color w:val="0070C0"/>
    </w:rPr>
  </w:style>
  <w:style w:type="character" w:customStyle="1" w:styleId="scinsertbluenounderline">
    <w:name w:val="sc_insert_blue_no_underline"/>
    <w:uiPriority w:val="1"/>
    <w:qFormat/>
    <w:rsid w:val="001F3E7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3E7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3E72"/>
    <w:rPr>
      <w:strike/>
      <w:dstrike w:val="0"/>
      <w:color w:val="0070C0"/>
      <w:lang w:val="en-US"/>
    </w:rPr>
  </w:style>
  <w:style w:type="character" w:customStyle="1" w:styleId="scstrikerednoncodified">
    <w:name w:val="sc_strike_red_non_codified"/>
    <w:uiPriority w:val="1"/>
    <w:qFormat/>
    <w:rsid w:val="001F3E72"/>
    <w:rPr>
      <w:strike/>
      <w:dstrike w:val="0"/>
      <w:color w:val="FF0000"/>
    </w:rPr>
  </w:style>
  <w:style w:type="paragraph" w:customStyle="1" w:styleId="scbillsiglines">
    <w:name w:val="sc_bill_sig_lines"/>
    <w:qFormat/>
    <w:rsid w:val="001F3E7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3E72"/>
    <w:rPr>
      <w:bdr w:val="none" w:sz="0" w:space="0" w:color="auto"/>
      <w:shd w:val="clear" w:color="auto" w:fill="FEC6C6"/>
    </w:rPr>
  </w:style>
  <w:style w:type="character" w:customStyle="1" w:styleId="screstoreblue">
    <w:name w:val="sc_restore_blue"/>
    <w:uiPriority w:val="1"/>
    <w:qFormat/>
    <w:rsid w:val="001F3E72"/>
    <w:rPr>
      <w:color w:val="4472C4" w:themeColor="accent1"/>
      <w:bdr w:val="none" w:sz="0" w:space="0" w:color="auto"/>
      <w:shd w:val="clear" w:color="auto" w:fill="auto"/>
    </w:rPr>
  </w:style>
  <w:style w:type="character" w:customStyle="1" w:styleId="screstorered">
    <w:name w:val="sc_restore_red"/>
    <w:uiPriority w:val="1"/>
    <w:qFormat/>
    <w:rsid w:val="001F3E72"/>
    <w:rPr>
      <w:color w:val="FF0000"/>
      <w:bdr w:val="none" w:sz="0" w:space="0" w:color="auto"/>
      <w:shd w:val="clear" w:color="auto" w:fill="auto"/>
    </w:rPr>
  </w:style>
  <w:style w:type="character" w:customStyle="1" w:styleId="scstrikenewblue">
    <w:name w:val="sc_strike_new_blue"/>
    <w:uiPriority w:val="1"/>
    <w:qFormat/>
    <w:rsid w:val="001F3E72"/>
    <w:rPr>
      <w:strike w:val="0"/>
      <w:dstrike/>
      <w:color w:val="0070C0"/>
      <w:u w:val="none"/>
    </w:rPr>
  </w:style>
  <w:style w:type="character" w:customStyle="1" w:styleId="scstrikenewred">
    <w:name w:val="sc_strike_new_red"/>
    <w:uiPriority w:val="1"/>
    <w:qFormat/>
    <w:rsid w:val="001F3E72"/>
    <w:rPr>
      <w:strike w:val="0"/>
      <w:dstrike/>
      <w:color w:val="FF0000"/>
      <w:u w:val="none"/>
    </w:rPr>
  </w:style>
  <w:style w:type="character" w:customStyle="1" w:styleId="scamendsenate">
    <w:name w:val="sc_amend_senate"/>
    <w:uiPriority w:val="1"/>
    <w:qFormat/>
    <w:rsid w:val="001F3E72"/>
    <w:rPr>
      <w:bdr w:val="none" w:sz="0" w:space="0" w:color="auto"/>
      <w:shd w:val="clear" w:color="auto" w:fill="FFF2CC" w:themeFill="accent4" w:themeFillTint="33"/>
    </w:rPr>
  </w:style>
  <w:style w:type="character" w:customStyle="1" w:styleId="scamendhouse">
    <w:name w:val="sc_amend_house"/>
    <w:uiPriority w:val="1"/>
    <w:qFormat/>
    <w:rsid w:val="001F3E7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9&amp;session=126&amp;summary=B" TargetMode="External" Id="R1605b6cba9e04fc5" /><Relationship Type="http://schemas.openxmlformats.org/officeDocument/2006/relationships/hyperlink" Target="https://www.scstatehouse.gov/sess126_2025-2026/prever/139_20241211.docx" TargetMode="External" Id="Rbba48909dda44468" /><Relationship Type="http://schemas.openxmlformats.org/officeDocument/2006/relationships/hyperlink" Target="h:\sj\20250114.docx" TargetMode="External" Id="R8c2b9356ed544bed" /><Relationship Type="http://schemas.openxmlformats.org/officeDocument/2006/relationships/hyperlink" Target="h:\sj\20250114.docx" TargetMode="External" Id="R1e8acddc08754e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6B95"/>
    <w:rsid w:val="000C5BC7"/>
    <w:rsid w:val="000F401F"/>
    <w:rsid w:val="00140B15"/>
    <w:rsid w:val="001B20DA"/>
    <w:rsid w:val="001C48FD"/>
    <w:rsid w:val="002A7C8A"/>
    <w:rsid w:val="002D4365"/>
    <w:rsid w:val="003E4FBC"/>
    <w:rsid w:val="003F4940"/>
    <w:rsid w:val="004E2BB5"/>
    <w:rsid w:val="00580C56"/>
    <w:rsid w:val="005F031D"/>
    <w:rsid w:val="006B363F"/>
    <w:rsid w:val="007070D2"/>
    <w:rsid w:val="00714CF7"/>
    <w:rsid w:val="00776F2C"/>
    <w:rsid w:val="008A2DC5"/>
    <w:rsid w:val="008F1936"/>
    <w:rsid w:val="008F7723"/>
    <w:rsid w:val="009031EF"/>
    <w:rsid w:val="00912A5F"/>
    <w:rsid w:val="00940EED"/>
    <w:rsid w:val="00985255"/>
    <w:rsid w:val="009872D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da6fbd5b-60f3-4028-91b5-0fff77c3c488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3c944c04-cf2f-4508-b07d-9e714b59cd87</T_BILL_REQUEST_REQUEST>
  <T_BILL_R_ORIGINALDRAFT>8f6ecbe5-be05-4b81-98f6-9da8ae97c703</T_BILL_R_ORIGINALDRAFT>
  <T_BILL_SPONSOR_SPONSOR>faacd2e5-992d-4616-a82e-da8d86d2ccfe</T_BILL_SPONSOR_SPONSOR>
  <T_BILL_T_BILLNAME>[0139]</T_BILL_T_BILLNAME>
  <T_BILL_T_BILLNUMBER>139</T_BILL_T_BILLNUMBER>
  <T_BILL_T_BILLTITLE>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T_BILL_T_BILLTITLE>
  <T_BILL_T_CHAMBER>senate</T_BILL_T_CHAMBER>
  <T_BILL_T_FILENAME> </T_BILL_T_FILENAME>
  <T_BILL_T_LEGTYPE>bill_statewide</T_BILL_T_LEGTYPE>
  <T_BILL_T_RATNUMBERSTRING>SNone</T_BILL_T_RATNUMBERSTRING>
  <T_BILL_T_SECTIONS>[{"SectionUUID":"df2e6c2f-173d-4710-aa1a-910b812bbbc8","SectionName":"code_section","SectionNumber":1,"SectionType":"code_section","CodeSections":[{"CodeSectionBookmarkName":"ns_T48C1N91_313a91ff6","IsConstitutionSection":false,"Identity":"48-1-91","IsNew":true,"SubSections":[{"Level":1,"Identity":"T48C1N91SA","SubSectionBookmarkName":"ss_T48C1N91SA_lv1_be258fd35","IsNewSubSection":false,"SubSectionReplacement":""},{"Level":1,"Identity":"T48C1N91SB","SubSectionBookmarkName":"ss_T48C1N91SB_lv1_63b39f4ea","IsNewSubSection":false,"SubSectionReplacement":""},{"Level":2,"Identity":"T48C1N91S1","SubSectionBookmarkName":"ss_T48C1N91S1_lv2_055906378","IsNewSubSection":false,"SubSectionReplacement":""},{"Level":2,"Identity":"T48C1N91S2","SubSectionBookmarkName":"ss_T48C1N91S2_lv2_a1e8e0e2e","IsNewSubSection":false,"SubSectionReplacement":""},{"Level":2,"Identity":"T48C1N91S3","SubSectionBookmarkName":"ss_T48C1N91S3_lv2_5d1409f68","IsNewSubSection":false,"SubSectionReplacement":""},{"Level":2,"Identity":"T48C1N91S4","SubSectionBookmarkName":"ss_T48C1N91S4_lv2_713f71916","IsNewSubSection":false,"SubSectionReplacement":""},{"Level":2,"Identity":"T48C1N91S5","SubSectionBookmarkName":"ss_T48C1N91S5_lv2_ee9bba25a","IsNewSubSection":false,"SubSectionReplacement":""},{"Level":1,"Identity":"T48C1N91SC","SubSectionBookmarkName":"ss_T48C1N91SC_lv1_49c14c534","IsNewSubSection":false,"SubSectionReplacement":""},{"Level":2,"Identity":"T48C1N91S1","SubSectionBookmarkName":"ss_T48C1N91S1_lv2_d009b9678","IsNewSubSection":false,"SubSectionReplacement":""},{"Level":2,"Identity":"T48C1N91S2","SubSectionBookmarkName":"ss_T48C1N91S2_lv2_7bc78a84f","IsNewSubSection":false,"SubSectionReplacement":""},{"Level":1,"Identity":"T48C1N91SD","SubSectionBookmarkName":"ss_T48C1N91SD_lv1_c0c70ad6e","IsNewSubSection":false,"SubSectionReplacement":""},{"Level":2,"Identity":"T48C1N91S1","SubSectionBookmarkName":"ss_T48C1N91S1_lv2_63eade898","IsNewSubSection":false,"SubSectionReplacement":""},{"Level":2,"Identity":"T48C1N91S2","SubSectionBookmarkName":"ss_T48C1N91S2_lv2_9614cad4e","IsNewSubSection":false,"SubSectionReplacement":""},{"Level":2,"Identity":"T48C1N91S3","SubSectionBookmarkName":"ss_T48C1N91S3_lv2_9c1f3a3f0","IsNewSubSection":false,"SubSectionReplacement":""},{"Level":2,"Identity":"T48C1N91S4","SubSectionBookmarkName":"ss_T48C1N91S4_lv2_08ded1592","IsNewSubSection":false,"SubSectionReplacement":""},{"Level":2,"Identity":"T48C1N91S5","SubSectionBookmarkName":"ss_T48C1N91S5_lv2_443d13e97","IsNewSubSection":false,"SubSectionReplacement":""},{"Level":1,"Identity":"T48C1N91SE","SubSectionBookmarkName":"ss_T48C1N91SE_lv1_413c24740","IsNewSubSection":false,"SubSectionReplacement":""},{"Level":1,"Identity":"T48C1N91SF","SubSectionBookmarkName":"ss_T48C1N91SF_lv1_f9e388f81","IsNewSubSection":false,"SubSectionReplacement":""}],"TitleRelatedTo":"","TitleSoAsTo":"REQUIRE ANY PERSON POSSESSING A NPDES PERMIT WHICH ALLOWS THE DISCHARGE OF EFFLUENT INTO STATE WATERS TO POST A SIGN, TO PROVIDE FOR THE REQUIREMENTS OF THAT SIGN, AND TO ESTABLISH CERTAIN EXEMPTIONS AND CIRCUMSTANCES TO WAIVE THE REQUIREMENTS OF THIS SECTION","Deleted":false}],"TitleText":"","DisableControls":false,"Deleted":false,"RepealItems":[],"SectionBookmarkName":"bs_num_1_c9bca1bd0"},{"SectionUUID":"1bfee500-8b4f-47ec-b5c6-f6b292ace2cd","SectionName":"Severability","SectionNumber":2,"SectionType":"new","CodeSections":[],"TitleText":"","DisableControls":false,"Deleted":false,"RepealItems":[],"SectionBookmarkName":"bs_num_2_cb15a88b2"},{"SectionUUID":"8f03ca95-8faa-4d43-a9c2-8afc498075bd","SectionName":"standard_eff_date_section","SectionNumber":3,"SectionType":"drafting_clause","CodeSections":[],"TitleText":"","DisableControls":false,"Deleted":false,"RepealItems":[],"SectionBookmarkName":"bs_num_3_lastsection"}]</T_BILL_T_SECTIONS>
  <T_BILL_T_SUBJECT>NPDES Outlet Sign</T_BILL_T_SUBJECT>
  <T_BILL_UR_DRAFTER>melaniewiedel@scsenate.gov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2989</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dcterms:created xsi:type="dcterms:W3CDTF">2025-02-06T16:40:00Z</dcterms:created>
  <dcterms:modified xsi:type="dcterms:W3CDTF">2025-02-06T16:40:00Z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