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SMIN-0041MW25.docx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8cf4cdac7254d90">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2fbda70775854d36">
        <w:r w:rsidRPr="00770434">
          <w:rPr>
            <w:rStyle w:val="Hyperlink"/>
          </w:rPr>
          <w:t>Senate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3e6689543244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e0db77dc964d8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37932" w14:paraId="40FEFADA" w14:textId="3F55AFCF">
          <w:pPr>
            <w:pStyle w:val="scbilltitle"/>
          </w:pPr>
          <w:r>
            <w:t>TO AMEND THE SOUTH CAROLINA CODE OF LAWS BY ADDING SECTION 23‑31‑9010 SO AS TO PROVIDE THAT RESIDENTS OF THIS STATE WHO OWN OR POSSESS FIREARMS SHALL OBTAIN AND CARRY LIABILITY INSURANCE THAT COVERS LOSSES OR DAMAGES RESULTING FROM ANY NEGLIGENT OR ACCIDENTAL USE OF THE FIREARM, TO PROVIDE THAT PROOF INSURANCE MUST BE DISPLAYED UPON DEMAND BY LAW ENFORCEMENT OFFICERS, AND TO PROVIDE PENALTIE FOR VIOLATIONS.</w:t>
          </w:r>
        </w:p>
      </w:sdtContent>
    </w:sdt>
    <w:bookmarkStart w:name="at_6d19097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a12da5bb" w:id="1"/>
      <w:r w:rsidRPr="0094541D">
        <w:t>B</w:t>
      </w:r>
      <w:bookmarkEnd w:id="1"/>
      <w:r w:rsidRPr="0094541D">
        <w:t>e it enacted by the General Assembly of the State of South Carolina:</w:t>
      </w:r>
    </w:p>
    <w:p w:rsidR="008412D4" w:rsidP="008412D4" w:rsidRDefault="008412D4" w14:paraId="1A8D9A91" w14:textId="77777777">
      <w:pPr>
        <w:pStyle w:val="scemptyline"/>
      </w:pPr>
    </w:p>
    <w:p w:rsidR="00454A83" w:rsidP="00454A83" w:rsidRDefault="008412D4" w14:paraId="14AAF914" w14:textId="77777777">
      <w:pPr>
        <w:pStyle w:val="scdirectionallanguage"/>
      </w:pPr>
      <w:bookmarkStart w:name="bs_num_1_0fd606f97" w:id="2"/>
      <w:r>
        <w:t>S</w:t>
      </w:r>
      <w:bookmarkEnd w:id="2"/>
      <w:r>
        <w:t>ECTION 1.</w:t>
      </w:r>
      <w:r>
        <w:tab/>
      </w:r>
      <w:bookmarkStart w:name="dl_830c04ade" w:id="3"/>
      <w:r w:rsidR="00454A83">
        <w:t>C</w:t>
      </w:r>
      <w:bookmarkEnd w:id="3"/>
      <w:r w:rsidR="00454A83">
        <w:t>hapter 31, Title 23 of the S.C. Code is amended by adding:</w:t>
      </w:r>
    </w:p>
    <w:p w:rsidR="00454A83" w:rsidP="00454A83" w:rsidRDefault="00454A83" w14:paraId="023874B9" w14:textId="77777777">
      <w:pPr>
        <w:pStyle w:val="scnewcodesection"/>
      </w:pPr>
    </w:p>
    <w:p w:rsidR="00454A83" w:rsidP="00454A83" w:rsidRDefault="00454A83" w14:paraId="22CC65E0" w14:textId="77777777">
      <w:pPr>
        <w:pStyle w:val="scnewcodesection"/>
        <w:jc w:val="center"/>
      </w:pPr>
      <w:bookmarkStart w:name="up_6d2f3ed4a" w:id="4"/>
      <w:r>
        <w:t>A</w:t>
      </w:r>
      <w:bookmarkEnd w:id="4"/>
      <w:r>
        <w:t>rticle 9</w:t>
      </w:r>
    </w:p>
    <w:p w:rsidR="00454A83" w:rsidP="00454A83" w:rsidRDefault="00454A83" w14:paraId="6D291D7A" w14:textId="77777777">
      <w:pPr>
        <w:pStyle w:val="scnewcodesection"/>
        <w:jc w:val="center"/>
      </w:pPr>
    </w:p>
    <w:p w:rsidR="00454A83" w:rsidP="00454A83" w:rsidRDefault="00316CD6" w14:paraId="5A38DFF4" w14:textId="1C20F691">
      <w:pPr>
        <w:pStyle w:val="scnewcodesection"/>
        <w:jc w:val="center"/>
      </w:pPr>
      <w:bookmarkStart w:name="up_695386bea" w:id="5"/>
      <w:r>
        <w:t>F</w:t>
      </w:r>
      <w:bookmarkEnd w:id="5"/>
      <w:r>
        <w:t>irearm Liability Insurance</w:t>
      </w:r>
    </w:p>
    <w:p w:rsidR="00454A83" w:rsidP="00454A83" w:rsidRDefault="00454A83" w14:paraId="0A5D2837" w14:textId="77777777">
      <w:pPr>
        <w:pStyle w:val="scnewcodesection"/>
        <w:jc w:val="center"/>
      </w:pPr>
    </w:p>
    <w:p w:rsidR="008412D4" w:rsidP="00454A83" w:rsidRDefault="00454A83" w14:paraId="5F29EE6C" w14:textId="17191858">
      <w:pPr>
        <w:pStyle w:val="scnewcodesection"/>
      </w:pPr>
      <w:r>
        <w:tab/>
      </w:r>
      <w:bookmarkStart w:name="ns_T23C31N9010_25eacb574" w:id="6"/>
      <w:r>
        <w:t>S</w:t>
      </w:r>
      <w:bookmarkEnd w:id="6"/>
      <w:r>
        <w:t>ection 23‑31‑9010.</w:t>
      </w:r>
      <w:r>
        <w:tab/>
      </w:r>
      <w:bookmarkStart w:name="ss_T23C31N9010SA_lv1_651536028" w:id="7"/>
      <w:r w:rsidR="00316CD6">
        <w:t>(</w:t>
      </w:r>
      <w:bookmarkEnd w:id="7"/>
      <w:r w:rsidR="00316CD6">
        <w:t xml:space="preserve">A) A resident of this State who owns or possesses a firearm shall obtain and continuously maintain in full force and effect a homeowner’s, </w:t>
      </w:r>
      <w:proofErr w:type="gramStart"/>
      <w:r w:rsidR="00316CD6">
        <w:t>renter’s</w:t>
      </w:r>
      <w:proofErr w:type="gramEnd"/>
      <w:r w:rsidR="00316CD6">
        <w:t>, or gun liability insurance policy that covers losses or damages resulting from any negligent or accidental use of the firearm including, but not limited to, death, injury</w:t>
      </w:r>
      <w:r w:rsidR="00AA5943">
        <w:t>,</w:t>
      </w:r>
      <w:r w:rsidR="00316CD6">
        <w:t xml:space="preserve"> and property damage. Proof of insurance must be displayed upon demand by a law enforcement officer.</w:t>
      </w:r>
    </w:p>
    <w:p w:rsidR="00316CD6" w:rsidP="00454A83" w:rsidRDefault="00316CD6" w14:paraId="39E3F551" w14:textId="0B431389">
      <w:pPr>
        <w:pStyle w:val="scnewcodesection"/>
      </w:pPr>
      <w:r>
        <w:tab/>
      </w:r>
      <w:bookmarkStart w:name="ss_T23C31N9010SB_lv1_e81816167" w:id="8"/>
      <w:r>
        <w:t>(</w:t>
      </w:r>
      <w:bookmarkEnd w:id="8"/>
      <w:r>
        <w:t xml:space="preserve">B) A person who violates this section is guilty of a misdemeanor and, upon conviction, must be sentenced </w:t>
      </w:r>
      <w:r w:rsidR="00AA5943">
        <w:t xml:space="preserve">to </w:t>
      </w:r>
      <w:bookmarkStart w:name="open_doc_here" w:id="9"/>
      <w:bookmarkEnd w:id="9"/>
      <w:r>
        <w:t>not more than thirty days, fined one thousand dollars, or both.</w:t>
      </w:r>
    </w:p>
    <w:p w:rsidRPr="00DF3B44" w:rsidR="007E06BB" w:rsidP="00787433" w:rsidRDefault="007E06BB" w14:paraId="3D8F1FED" w14:textId="456F7009">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13E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017BEB1" w:rsidR="00685035" w:rsidRPr="007B4AF7" w:rsidRDefault="00CB10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01A2">
              <w:rPr>
                <w:noProof/>
              </w:rPr>
              <w:t>SMIN-0041MW25.docx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B68"/>
    <w:rsid w:val="00026421"/>
    <w:rsid w:val="00030409"/>
    <w:rsid w:val="00037932"/>
    <w:rsid w:val="00037F04"/>
    <w:rsid w:val="000404BF"/>
    <w:rsid w:val="0004473E"/>
    <w:rsid w:val="00044B84"/>
    <w:rsid w:val="000479D0"/>
    <w:rsid w:val="0006464F"/>
    <w:rsid w:val="00066B54"/>
    <w:rsid w:val="00072FCD"/>
    <w:rsid w:val="00074A4F"/>
    <w:rsid w:val="00077B65"/>
    <w:rsid w:val="000A3C25"/>
    <w:rsid w:val="000B1D28"/>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A1980"/>
    <w:rsid w:val="001B6DA2"/>
    <w:rsid w:val="001C25EC"/>
    <w:rsid w:val="001F2A41"/>
    <w:rsid w:val="001F313F"/>
    <w:rsid w:val="001F331D"/>
    <w:rsid w:val="001F394C"/>
    <w:rsid w:val="002038AA"/>
    <w:rsid w:val="002038B8"/>
    <w:rsid w:val="002041B1"/>
    <w:rsid w:val="002114C8"/>
    <w:rsid w:val="0021166F"/>
    <w:rsid w:val="002162DF"/>
    <w:rsid w:val="002174F2"/>
    <w:rsid w:val="00230038"/>
    <w:rsid w:val="00233975"/>
    <w:rsid w:val="00236D73"/>
    <w:rsid w:val="00246535"/>
    <w:rsid w:val="002561B0"/>
    <w:rsid w:val="00257F60"/>
    <w:rsid w:val="002625EA"/>
    <w:rsid w:val="00262AC5"/>
    <w:rsid w:val="00264AE9"/>
    <w:rsid w:val="00275AE6"/>
    <w:rsid w:val="00277021"/>
    <w:rsid w:val="002836D8"/>
    <w:rsid w:val="0028515E"/>
    <w:rsid w:val="002A7989"/>
    <w:rsid w:val="002B02F3"/>
    <w:rsid w:val="002B519E"/>
    <w:rsid w:val="002C3463"/>
    <w:rsid w:val="002D266D"/>
    <w:rsid w:val="002D5B3D"/>
    <w:rsid w:val="002D7447"/>
    <w:rsid w:val="002E315A"/>
    <w:rsid w:val="002E4F8C"/>
    <w:rsid w:val="002F560C"/>
    <w:rsid w:val="002F5847"/>
    <w:rsid w:val="0030425A"/>
    <w:rsid w:val="00316CD6"/>
    <w:rsid w:val="003421F1"/>
    <w:rsid w:val="0034279C"/>
    <w:rsid w:val="00343D1D"/>
    <w:rsid w:val="003459C8"/>
    <w:rsid w:val="00354F64"/>
    <w:rsid w:val="003559A1"/>
    <w:rsid w:val="00361563"/>
    <w:rsid w:val="00371D36"/>
    <w:rsid w:val="00373E17"/>
    <w:rsid w:val="003775E6"/>
    <w:rsid w:val="00381998"/>
    <w:rsid w:val="00391FF0"/>
    <w:rsid w:val="003A5F1C"/>
    <w:rsid w:val="003C3E2E"/>
    <w:rsid w:val="003D4A3C"/>
    <w:rsid w:val="003D51FE"/>
    <w:rsid w:val="003D55B2"/>
    <w:rsid w:val="003E0033"/>
    <w:rsid w:val="003E4F91"/>
    <w:rsid w:val="003E5452"/>
    <w:rsid w:val="003E7165"/>
    <w:rsid w:val="003E7FF6"/>
    <w:rsid w:val="004046B5"/>
    <w:rsid w:val="00405E96"/>
    <w:rsid w:val="00406F27"/>
    <w:rsid w:val="00410D5D"/>
    <w:rsid w:val="004141B8"/>
    <w:rsid w:val="004203B9"/>
    <w:rsid w:val="00432135"/>
    <w:rsid w:val="00446987"/>
    <w:rsid w:val="00446D28"/>
    <w:rsid w:val="00454A8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F4E"/>
    <w:rsid w:val="005002ED"/>
    <w:rsid w:val="00500DBC"/>
    <w:rsid w:val="005102BE"/>
    <w:rsid w:val="00515540"/>
    <w:rsid w:val="00523F7F"/>
    <w:rsid w:val="00524D54"/>
    <w:rsid w:val="0054531B"/>
    <w:rsid w:val="00546C24"/>
    <w:rsid w:val="005476FF"/>
    <w:rsid w:val="005516F6"/>
    <w:rsid w:val="00552842"/>
    <w:rsid w:val="00554E89"/>
    <w:rsid w:val="00564B58"/>
    <w:rsid w:val="00572281"/>
    <w:rsid w:val="005801DD"/>
    <w:rsid w:val="005852C0"/>
    <w:rsid w:val="00592A40"/>
    <w:rsid w:val="005A28BC"/>
    <w:rsid w:val="005A5377"/>
    <w:rsid w:val="005B7817"/>
    <w:rsid w:val="005C06C8"/>
    <w:rsid w:val="005C23D7"/>
    <w:rsid w:val="005C40EB"/>
    <w:rsid w:val="005D02B4"/>
    <w:rsid w:val="005D3013"/>
    <w:rsid w:val="005D55EA"/>
    <w:rsid w:val="005E1E50"/>
    <w:rsid w:val="005E2B9C"/>
    <w:rsid w:val="005E3332"/>
    <w:rsid w:val="005F76B0"/>
    <w:rsid w:val="00604429"/>
    <w:rsid w:val="006067B0"/>
    <w:rsid w:val="00606A8B"/>
    <w:rsid w:val="00611EBA"/>
    <w:rsid w:val="006213A8"/>
    <w:rsid w:val="00623BEA"/>
    <w:rsid w:val="006347E9"/>
    <w:rsid w:val="00636438"/>
    <w:rsid w:val="00640C87"/>
    <w:rsid w:val="006454BB"/>
    <w:rsid w:val="0065680E"/>
    <w:rsid w:val="00657CF4"/>
    <w:rsid w:val="00661463"/>
    <w:rsid w:val="006614E6"/>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975"/>
    <w:rsid w:val="00702071"/>
    <w:rsid w:val="00711AA9"/>
    <w:rsid w:val="00714CF7"/>
    <w:rsid w:val="00722155"/>
    <w:rsid w:val="00726F5A"/>
    <w:rsid w:val="00737F19"/>
    <w:rsid w:val="00782BF8"/>
    <w:rsid w:val="00783C75"/>
    <w:rsid w:val="007849D9"/>
    <w:rsid w:val="00787433"/>
    <w:rsid w:val="007A10F1"/>
    <w:rsid w:val="007A3D50"/>
    <w:rsid w:val="007B2D29"/>
    <w:rsid w:val="007B412F"/>
    <w:rsid w:val="007B4AF7"/>
    <w:rsid w:val="007B4DBF"/>
    <w:rsid w:val="007B7CBE"/>
    <w:rsid w:val="007C5458"/>
    <w:rsid w:val="007D2C67"/>
    <w:rsid w:val="007E06BB"/>
    <w:rsid w:val="007F50D1"/>
    <w:rsid w:val="008026D5"/>
    <w:rsid w:val="00816D52"/>
    <w:rsid w:val="00816D5D"/>
    <w:rsid w:val="00831048"/>
    <w:rsid w:val="00834272"/>
    <w:rsid w:val="008412D4"/>
    <w:rsid w:val="008625C1"/>
    <w:rsid w:val="0087671D"/>
    <w:rsid w:val="008806F9"/>
    <w:rsid w:val="00887957"/>
    <w:rsid w:val="00894F75"/>
    <w:rsid w:val="008A01A2"/>
    <w:rsid w:val="008A2DC5"/>
    <w:rsid w:val="008A57E3"/>
    <w:rsid w:val="008B5BF4"/>
    <w:rsid w:val="008C0CEE"/>
    <w:rsid w:val="008C1B18"/>
    <w:rsid w:val="008D46EC"/>
    <w:rsid w:val="008E0E25"/>
    <w:rsid w:val="008E61A1"/>
    <w:rsid w:val="008F3B41"/>
    <w:rsid w:val="008F4949"/>
    <w:rsid w:val="009031EF"/>
    <w:rsid w:val="00917EA3"/>
    <w:rsid w:val="00917EE0"/>
    <w:rsid w:val="00921C89"/>
    <w:rsid w:val="00926966"/>
    <w:rsid w:val="00926D03"/>
    <w:rsid w:val="00933FED"/>
    <w:rsid w:val="00934036"/>
    <w:rsid w:val="00934889"/>
    <w:rsid w:val="0094541D"/>
    <w:rsid w:val="009473EA"/>
    <w:rsid w:val="00954E7E"/>
    <w:rsid w:val="009554D9"/>
    <w:rsid w:val="009572F9"/>
    <w:rsid w:val="00960D0F"/>
    <w:rsid w:val="009713ED"/>
    <w:rsid w:val="0097227C"/>
    <w:rsid w:val="0098366F"/>
    <w:rsid w:val="00983A03"/>
    <w:rsid w:val="00986063"/>
    <w:rsid w:val="009872D2"/>
    <w:rsid w:val="00991F67"/>
    <w:rsid w:val="00992876"/>
    <w:rsid w:val="009A0DCE"/>
    <w:rsid w:val="009A22CD"/>
    <w:rsid w:val="009A396C"/>
    <w:rsid w:val="009A3E4B"/>
    <w:rsid w:val="009A76F2"/>
    <w:rsid w:val="009B35FD"/>
    <w:rsid w:val="009B6815"/>
    <w:rsid w:val="009D2967"/>
    <w:rsid w:val="009D3C2B"/>
    <w:rsid w:val="009E4191"/>
    <w:rsid w:val="009F2AB1"/>
    <w:rsid w:val="009F4FAF"/>
    <w:rsid w:val="009F68F1"/>
    <w:rsid w:val="00A01C62"/>
    <w:rsid w:val="00A04529"/>
    <w:rsid w:val="00A0584B"/>
    <w:rsid w:val="00A17135"/>
    <w:rsid w:val="00A21A6F"/>
    <w:rsid w:val="00A24E56"/>
    <w:rsid w:val="00A26A62"/>
    <w:rsid w:val="00A35A9B"/>
    <w:rsid w:val="00A4070E"/>
    <w:rsid w:val="00A40CA0"/>
    <w:rsid w:val="00A45DB2"/>
    <w:rsid w:val="00A504A7"/>
    <w:rsid w:val="00A53677"/>
    <w:rsid w:val="00A53BF2"/>
    <w:rsid w:val="00A53CB1"/>
    <w:rsid w:val="00A60D68"/>
    <w:rsid w:val="00A73EFA"/>
    <w:rsid w:val="00A77A3B"/>
    <w:rsid w:val="00A92F6F"/>
    <w:rsid w:val="00A97523"/>
    <w:rsid w:val="00AA594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434E"/>
    <w:rsid w:val="00B4137E"/>
    <w:rsid w:val="00B54DF7"/>
    <w:rsid w:val="00B56223"/>
    <w:rsid w:val="00B56E79"/>
    <w:rsid w:val="00B57AA7"/>
    <w:rsid w:val="00B637AA"/>
    <w:rsid w:val="00B63BE2"/>
    <w:rsid w:val="00B726E2"/>
    <w:rsid w:val="00B7592C"/>
    <w:rsid w:val="00B809D3"/>
    <w:rsid w:val="00B8195E"/>
    <w:rsid w:val="00B84B66"/>
    <w:rsid w:val="00B85475"/>
    <w:rsid w:val="00B9090A"/>
    <w:rsid w:val="00B92196"/>
    <w:rsid w:val="00B9228D"/>
    <w:rsid w:val="00B929EC"/>
    <w:rsid w:val="00BB0725"/>
    <w:rsid w:val="00BC408A"/>
    <w:rsid w:val="00BC5023"/>
    <w:rsid w:val="00BC556C"/>
    <w:rsid w:val="00BD42DA"/>
    <w:rsid w:val="00BD4684"/>
    <w:rsid w:val="00BE08A7"/>
    <w:rsid w:val="00BE1AC4"/>
    <w:rsid w:val="00BE4391"/>
    <w:rsid w:val="00BF3E48"/>
    <w:rsid w:val="00C15F1B"/>
    <w:rsid w:val="00C16288"/>
    <w:rsid w:val="00C1798B"/>
    <w:rsid w:val="00C17D1D"/>
    <w:rsid w:val="00C45923"/>
    <w:rsid w:val="00C543E7"/>
    <w:rsid w:val="00C62BA4"/>
    <w:rsid w:val="00C630AF"/>
    <w:rsid w:val="00C70225"/>
    <w:rsid w:val="00C72198"/>
    <w:rsid w:val="00C73C7D"/>
    <w:rsid w:val="00C75005"/>
    <w:rsid w:val="00C970DF"/>
    <w:rsid w:val="00CA664A"/>
    <w:rsid w:val="00CA7E71"/>
    <w:rsid w:val="00CB106F"/>
    <w:rsid w:val="00CB2673"/>
    <w:rsid w:val="00CB701D"/>
    <w:rsid w:val="00CC3F0E"/>
    <w:rsid w:val="00CC68B7"/>
    <w:rsid w:val="00CD08C9"/>
    <w:rsid w:val="00CD1FE8"/>
    <w:rsid w:val="00CD38CD"/>
    <w:rsid w:val="00CD3E0C"/>
    <w:rsid w:val="00CD5565"/>
    <w:rsid w:val="00CD616C"/>
    <w:rsid w:val="00CE515D"/>
    <w:rsid w:val="00CF68D6"/>
    <w:rsid w:val="00CF7B4A"/>
    <w:rsid w:val="00D009F8"/>
    <w:rsid w:val="00D078DA"/>
    <w:rsid w:val="00D14995"/>
    <w:rsid w:val="00D204F2"/>
    <w:rsid w:val="00D2455C"/>
    <w:rsid w:val="00D25023"/>
    <w:rsid w:val="00D258DF"/>
    <w:rsid w:val="00D27F8C"/>
    <w:rsid w:val="00D33843"/>
    <w:rsid w:val="00D356C3"/>
    <w:rsid w:val="00D52ED8"/>
    <w:rsid w:val="00D54A6F"/>
    <w:rsid w:val="00D57D57"/>
    <w:rsid w:val="00D60317"/>
    <w:rsid w:val="00D615A4"/>
    <w:rsid w:val="00D62E42"/>
    <w:rsid w:val="00D772FB"/>
    <w:rsid w:val="00D81D10"/>
    <w:rsid w:val="00D84A57"/>
    <w:rsid w:val="00DA1AA0"/>
    <w:rsid w:val="00DA512B"/>
    <w:rsid w:val="00DA6B12"/>
    <w:rsid w:val="00DB049B"/>
    <w:rsid w:val="00DC44A8"/>
    <w:rsid w:val="00DE4BEE"/>
    <w:rsid w:val="00DE5B3D"/>
    <w:rsid w:val="00DE7112"/>
    <w:rsid w:val="00DF19BE"/>
    <w:rsid w:val="00DF3B44"/>
    <w:rsid w:val="00DF414E"/>
    <w:rsid w:val="00E11FF0"/>
    <w:rsid w:val="00E1372E"/>
    <w:rsid w:val="00E21D30"/>
    <w:rsid w:val="00E22E81"/>
    <w:rsid w:val="00E24510"/>
    <w:rsid w:val="00E24D9A"/>
    <w:rsid w:val="00E25BD6"/>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B27"/>
    <w:rsid w:val="00F900B4"/>
    <w:rsid w:val="00FA0F2E"/>
    <w:rsid w:val="00FA4DB1"/>
    <w:rsid w:val="00FB3F2A"/>
    <w:rsid w:val="00FC3593"/>
    <w:rsid w:val="00FD117D"/>
    <w:rsid w:val="00FD17EC"/>
    <w:rsid w:val="00FD72E3"/>
    <w:rsid w:val="00FE06FC"/>
    <w:rsid w:val="00FE0E3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6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26D5"/>
    <w:rPr>
      <w:rFonts w:ascii="Times New Roman" w:hAnsi="Times New Roman"/>
      <w:b w:val="0"/>
      <w:i w:val="0"/>
      <w:sz w:val="22"/>
    </w:rPr>
  </w:style>
  <w:style w:type="paragraph" w:styleId="NoSpacing">
    <w:name w:val="No Spacing"/>
    <w:uiPriority w:val="1"/>
    <w:qFormat/>
    <w:rsid w:val="008026D5"/>
    <w:pPr>
      <w:spacing w:after="0" w:line="240" w:lineRule="auto"/>
    </w:pPr>
  </w:style>
  <w:style w:type="paragraph" w:customStyle="1" w:styleId="scemptylineheader">
    <w:name w:val="sc_emptyline_header"/>
    <w:qFormat/>
    <w:rsid w:val="008026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26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26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26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26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26D5"/>
    <w:rPr>
      <w:color w:val="808080"/>
    </w:rPr>
  </w:style>
  <w:style w:type="paragraph" w:customStyle="1" w:styleId="scdirectionallanguage">
    <w:name w:val="sc_directional_language"/>
    <w:qFormat/>
    <w:rsid w:val="008026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26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26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26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26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26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26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26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26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26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26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26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26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26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26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26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26D5"/>
    <w:rPr>
      <w:rFonts w:ascii="Times New Roman" w:hAnsi="Times New Roman"/>
      <w:color w:val="auto"/>
      <w:sz w:val="22"/>
    </w:rPr>
  </w:style>
  <w:style w:type="paragraph" w:customStyle="1" w:styleId="scclippagebillheader">
    <w:name w:val="sc_clip_page_bill_header"/>
    <w:qFormat/>
    <w:rsid w:val="008026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26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26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2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6D5"/>
    <w:rPr>
      <w:lang w:val="en-US"/>
    </w:rPr>
  </w:style>
  <w:style w:type="paragraph" w:styleId="Footer">
    <w:name w:val="footer"/>
    <w:basedOn w:val="Normal"/>
    <w:link w:val="FooterChar"/>
    <w:uiPriority w:val="99"/>
    <w:unhideWhenUsed/>
    <w:rsid w:val="00802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6D5"/>
    <w:rPr>
      <w:lang w:val="en-US"/>
    </w:rPr>
  </w:style>
  <w:style w:type="paragraph" w:styleId="ListParagraph">
    <w:name w:val="List Paragraph"/>
    <w:basedOn w:val="Normal"/>
    <w:uiPriority w:val="34"/>
    <w:qFormat/>
    <w:rsid w:val="008026D5"/>
    <w:pPr>
      <w:ind w:left="720"/>
      <w:contextualSpacing/>
    </w:pPr>
  </w:style>
  <w:style w:type="paragraph" w:customStyle="1" w:styleId="scbillfooter">
    <w:name w:val="sc_bill_footer"/>
    <w:qFormat/>
    <w:rsid w:val="008026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2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26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26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26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26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26D5"/>
    <w:pPr>
      <w:widowControl w:val="0"/>
      <w:suppressAutoHyphens/>
      <w:spacing w:after="0" w:line="360" w:lineRule="auto"/>
    </w:pPr>
    <w:rPr>
      <w:rFonts w:ascii="Times New Roman" w:hAnsi="Times New Roman"/>
      <w:lang w:val="en-US"/>
    </w:rPr>
  </w:style>
  <w:style w:type="paragraph" w:customStyle="1" w:styleId="sctableln">
    <w:name w:val="sc_table_ln"/>
    <w:qFormat/>
    <w:rsid w:val="008026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26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26D5"/>
    <w:rPr>
      <w:strike/>
      <w:dstrike w:val="0"/>
    </w:rPr>
  </w:style>
  <w:style w:type="character" w:customStyle="1" w:styleId="scinsert">
    <w:name w:val="sc_insert"/>
    <w:uiPriority w:val="1"/>
    <w:qFormat/>
    <w:rsid w:val="008026D5"/>
    <w:rPr>
      <w:caps w:val="0"/>
      <w:smallCaps w:val="0"/>
      <w:strike w:val="0"/>
      <w:dstrike w:val="0"/>
      <w:vanish w:val="0"/>
      <w:u w:val="single"/>
      <w:vertAlign w:val="baseline"/>
    </w:rPr>
  </w:style>
  <w:style w:type="character" w:customStyle="1" w:styleId="scinsertred">
    <w:name w:val="sc_insert_red"/>
    <w:uiPriority w:val="1"/>
    <w:qFormat/>
    <w:rsid w:val="008026D5"/>
    <w:rPr>
      <w:caps w:val="0"/>
      <w:smallCaps w:val="0"/>
      <w:strike w:val="0"/>
      <w:dstrike w:val="0"/>
      <w:vanish w:val="0"/>
      <w:color w:val="FF0000"/>
      <w:u w:val="single"/>
      <w:vertAlign w:val="baseline"/>
    </w:rPr>
  </w:style>
  <w:style w:type="character" w:customStyle="1" w:styleId="scinsertblue">
    <w:name w:val="sc_insert_blue"/>
    <w:uiPriority w:val="1"/>
    <w:qFormat/>
    <w:rsid w:val="008026D5"/>
    <w:rPr>
      <w:caps w:val="0"/>
      <w:smallCaps w:val="0"/>
      <w:strike w:val="0"/>
      <w:dstrike w:val="0"/>
      <w:vanish w:val="0"/>
      <w:color w:val="0070C0"/>
      <w:u w:val="single"/>
      <w:vertAlign w:val="baseline"/>
    </w:rPr>
  </w:style>
  <w:style w:type="character" w:customStyle="1" w:styleId="scstrikered">
    <w:name w:val="sc_strike_red"/>
    <w:uiPriority w:val="1"/>
    <w:qFormat/>
    <w:rsid w:val="008026D5"/>
    <w:rPr>
      <w:strike/>
      <w:dstrike w:val="0"/>
      <w:color w:val="FF0000"/>
    </w:rPr>
  </w:style>
  <w:style w:type="character" w:customStyle="1" w:styleId="scstrikeblue">
    <w:name w:val="sc_strike_blue"/>
    <w:uiPriority w:val="1"/>
    <w:qFormat/>
    <w:rsid w:val="008026D5"/>
    <w:rPr>
      <w:strike/>
      <w:dstrike w:val="0"/>
      <w:color w:val="0070C0"/>
    </w:rPr>
  </w:style>
  <w:style w:type="character" w:customStyle="1" w:styleId="scinsertbluenounderline">
    <w:name w:val="sc_insert_blue_no_underline"/>
    <w:uiPriority w:val="1"/>
    <w:qFormat/>
    <w:rsid w:val="008026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26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26D5"/>
    <w:rPr>
      <w:strike/>
      <w:dstrike w:val="0"/>
      <w:color w:val="0070C0"/>
      <w:lang w:val="en-US"/>
    </w:rPr>
  </w:style>
  <w:style w:type="character" w:customStyle="1" w:styleId="scstrikerednoncodified">
    <w:name w:val="sc_strike_red_non_codified"/>
    <w:uiPriority w:val="1"/>
    <w:qFormat/>
    <w:rsid w:val="008026D5"/>
    <w:rPr>
      <w:strike/>
      <w:dstrike w:val="0"/>
      <w:color w:val="FF0000"/>
    </w:rPr>
  </w:style>
  <w:style w:type="paragraph" w:customStyle="1" w:styleId="scbillsiglines">
    <w:name w:val="sc_bill_sig_lines"/>
    <w:qFormat/>
    <w:rsid w:val="008026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26D5"/>
    <w:rPr>
      <w:bdr w:val="none" w:sz="0" w:space="0" w:color="auto"/>
      <w:shd w:val="clear" w:color="auto" w:fill="FEC6C6"/>
    </w:rPr>
  </w:style>
  <w:style w:type="character" w:customStyle="1" w:styleId="screstoreblue">
    <w:name w:val="sc_restore_blue"/>
    <w:uiPriority w:val="1"/>
    <w:qFormat/>
    <w:rsid w:val="008026D5"/>
    <w:rPr>
      <w:color w:val="4472C4" w:themeColor="accent1"/>
      <w:bdr w:val="none" w:sz="0" w:space="0" w:color="auto"/>
      <w:shd w:val="clear" w:color="auto" w:fill="auto"/>
    </w:rPr>
  </w:style>
  <w:style w:type="character" w:customStyle="1" w:styleId="screstorered">
    <w:name w:val="sc_restore_red"/>
    <w:uiPriority w:val="1"/>
    <w:qFormat/>
    <w:rsid w:val="008026D5"/>
    <w:rPr>
      <w:color w:val="FF0000"/>
      <w:bdr w:val="none" w:sz="0" w:space="0" w:color="auto"/>
      <w:shd w:val="clear" w:color="auto" w:fill="auto"/>
    </w:rPr>
  </w:style>
  <w:style w:type="character" w:customStyle="1" w:styleId="scstrikenewblue">
    <w:name w:val="sc_strike_new_blue"/>
    <w:uiPriority w:val="1"/>
    <w:qFormat/>
    <w:rsid w:val="008026D5"/>
    <w:rPr>
      <w:strike w:val="0"/>
      <w:dstrike/>
      <w:color w:val="0070C0"/>
      <w:u w:val="none"/>
    </w:rPr>
  </w:style>
  <w:style w:type="character" w:customStyle="1" w:styleId="scstrikenewred">
    <w:name w:val="sc_strike_new_red"/>
    <w:uiPriority w:val="1"/>
    <w:qFormat/>
    <w:rsid w:val="008026D5"/>
    <w:rPr>
      <w:strike w:val="0"/>
      <w:dstrike/>
      <w:color w:val="FF0000"/>
      <w:u w:val="none"/>
    </w:rPr>
  </w:style>
  <w:style w:type="character" w:customStyle="1" w:styleId="scamendsenate">
    <w:name w:val="sc_amend_senate"/>
    <w:uiPriority w:val="1"/>
    <w:qFormat/>
    <w:rsid w:val="008026D5"/>
    <w:rPr>
      <w:bdr w:val="none" w:sz="0" w:space="0" w:color="auto"/>
      <w:shd w:val="clear" w:color="auto" w:fill="FFF2CC" w:themeFill="accent4" w:themeFillTint="33"/>
    </w:rPr>
  </w:style>
  <w:style w:type="character" w:customStyle="1" w:styleId="scamendhouse">
    <w:name w:val="sc_amend_house"/>
    <w:uiPriority w:val="1"/>
    <w:qFormat/>
    <w:rsid w:val="008026D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1&amp;session=126&amp;summary=B" TargetMode="External" Id="R8c3e668954324499" /><Relationship Type="http://schemas.openxmlformats.org/officeDocument/2006/relationships/hyperlink" Target="https://www.scstatehouse.gov/sess126_2025-2026/prever/141_20241211.docx" TargetMode="External" Id="R76e0db77dc964d85" /><Relationship Type="http://schemas.openxmlformats.org/officeDocument/2006/relationships/hyperlink" Target="h:\sj\20250114.docx" TargetMode="External" Id="R28cf4cdac7254d90" /><Relationship Type="http://schemas.openxmlformats.org/officeDocument/2006/relationships/hyperlink" Target="h:\sj\20250114.docx" TargetMode="External" Id="R2fbda70775854d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D28"/>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A2DC5"/>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 w:val="00FD17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46870de7-f6d1-4cee-9914-3586a0ca4200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004506ae-70be-47d5-b92f-8a4b04c3b885</T_BILL_REQUEST_REQUEST>
  <T_BILL_R_ORIGINALDRAFT>54aef68e-0f35-4070-ade4-9aa9602bbaf1</T_BILL_R_ORIGINALDRAFT>
  <T_BILL_SPONSOR_SPONSOR>faacd2e5-992d-4616-a82e-da8d86d2ccfe</T_BILL_SPONSOR_SPONSOR>
  <T_BILL_T_BILLNAME>[0141]</T_BILL_T_BILLNAME>
  <T_BILL_T_BILLNUMBER>141</T_BILL_T_BILLNUMBER>
  <T_BILL_T_BILLTITLE>TO AMEND THE SOUTH CAROLINA CODE OF LAWS BY ADDING SECTION 23‑31‑9010 SO AS TO PROVIDE THAT RESIDENTS OF THIS STATE WHO OWN OR POSSESS FIREARMS SHALL OBTAIN AND CARRY LIABILITY INSURANCE THAT COVERS LOSSES OR DAMAGES RESULTING FROM ANY NEGLIGENT OR ACCIDENTAL USE OF THE FIREARM, TO PROVIDE THAT PROOF INSURANCE MUST BE DISPLAYED UPON DEMAND BY LAW ENFORCEMENT OFFICERS, AND TO PROVIDE PENALTIE FOR VIOLATIONS.</T_BILL_T_BILLTITLE>
  <T_BILL_T_CHAMBER>senate</T_BILL_T_CHAMBER>
  <T_BILL_T_FILENAME> </T_BILL_T_FILENAME>
  <T_BILL_T_LEGTYPE>bill_statewide</T_BILL_T_LEGTYPE>
  <T_BILL_T_RATNUMBERSTRING>SNone</T_BILL_T_RATNUMBERSTRING>
  <T_BILL_T_SECTIONS>[{"SectionUUID":"78d345b0-6265-43c2-8249-f9fa811fb4fb","SectionName":"code_section","SectionNumber":1,"SectionType":"code_section","CodeSections":[{"CodeSectionBookmarkName":"ns_T23C31N9010_25eacb574","IsConstitutionSection":false,"Identity":"23-31-9010","IsNew":true,"SubSections":[{"Level":1,"Identity":"T23C31N9010SA","SubSectionBookmarkName":"ss_T23C31N9010SA_lv1_651536028","IsNewSubSection":false,"SubSectionReplacement":""},{"Level":1,"Identity":"T23C31N9010SB","SubSectionBookmarkName":"ss_T23C31N9010SB_lv1_e81816167","IsNewSubSection":false,"SubSectionReplacement":""}],"TitleRelatedTo":"","TitleSoAsTo":"provide that residents of this state who own or possess firearms shall obtain and carry liability insurance that covers losses or damages resulting from any negligent or accidental use of the firearm, to provide that proof insurance must be displayed upon demand by law enforcement officers, and to provide penaltie for violations","Deleted":false}],"TitleText":"","DisableControls":false,"Deleted":false,"RepealItems":[],"SectionBookmarkName":"bs_num_1_0fd606f97"},{"SectionUUID":"8f03ca95-8faa-4d43-a9c2-8afc498075bd","SectionName":"standard_eff_date_section","SectionNumber":2,"SectionType":"drafting_clause","CodeSections":[],"TitleText":"","DisableControls":false,"Deleted":false,"RepealItems":[],"SectionBookmarkName":"bs_num_2_lastsection"}]</T_BILL_T_SECTIONS>
  <T_BILL_T_SUBJECT>Firearm Liability Insurance</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1089</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2024-12-11T14:46:00Z</dcterms:created>
  <dcterms:modified xsi:type="dcterms:W3CDTF">2024-12-11T14:46:00Z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