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183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Adams, Fernandez, Alexander, Garrett, Leber, Kimbrell, Matthews and Walker</w:t>
      </w:r>
    </w:p>
    <w:p>
      <w:pPr>
        <w:widowControl w:val="false"/>
        <w:spacing w:after="0"/>
        <w:jc w:val="left"/>
      </w:pPr>
      <w:r>
        <w:rPr>
          <w:rFonts w:ascii="Times New Roman"/>
          <w:sz w:val="22"/>
        </w:rPr>
        <w:t xml:space="preserve">Companion/Similar bill(s): 3591</w:t>
      </w:r>
    </w:p>
    <w:p>
      <w:pPr>
        <w:widowControl w:val="false"/>
        <w:spacing w:after="0"/>
        <w:jc w:val="left"/>
      </w:pPr>
      <w:r>
        <w:rPr>
          <w:rFonts w:ascii="Times New Roman"/>
          <w:sz w:val="22"/>
        </w:rPr>
        <w:t xml:space="preserve">Document Path: SR-0138KM25.docx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 xml:space="preserve">Last Amended on February 25, 2025
</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Drug Induced Homicide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0e9aae0d8a364f3e">
        <w:r w:rsidRPr="00770434">
          <w:rPr>
            <w:rStyle w:val="Hyperlink"/>
          </w:rPr>
          <w:t>Senate Journal</w:t>
        </w:r>
        <w:r w:rsidRPr="00770434">
          <w:rPr>
            <w:rStyle w:val="Hyperlink"/>
          </w:rPr>
          <w:noBreakHyphen/>
          <w:t>page 111</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Judiciary</w:t>
      </w:r>
      <w:r>
        <w:t xml:space="preserve"> (</w:t>
      </w:r>
      <w:hyperlink w:history="true" r:id="R4e8c3dd778e2413b">
        <w:r w:rsidRPr="00770434">
          <w:rPr>
            <w:rStyle w:val="Hyperlink"/>
          </w:rPr>
          <w:t>Senate Journal</w:t>
        </w:r>
        <w:r w:rsidRPr="00770434">
          <w:rPr>
            <w:rStyle w:val="Hyperlink"/>
          </w:rPr>
          <w:noBreakHyphen/>
          <w:t>page 111</w:t>
        </w:r>
      </w:hyperlink>
      <w:r>
        <w:t>)</w:t>
      </w:r>
    </w:p>
    <w:p>
      <w:pPr>
        <w:widowControl w:val="false"/>
        <w:tabs>
          <w:tab w:val="right" w:pos="1008"/>
          <w:tab w:val="left" w:pos="1152"/>
          <w:tab w:val="left" w:pos="1872"/>
          <w:tab w:val="left" w:pos="9187"/>
        </w:tabs>
        <w:spacing w:after="0"/>
        <w:ind w:left="2088" w:hanging="2088"/>
      </w:pPr>
      <w:r>
        <w:tab/>
        <w:t>2/19/2025</w:t>
      </w:r>
      <w:r>
        <w:tab/>
        <w:t>Senate</w:t>
      </w:r>
      <w:r>
        <w:tab/>
        <w:t xml:space="preserve">Committee report: Favorable with amendment</w:t>
      </w:r>
      <w:r>
        <w:rPr>
          <w:b/>
        </w:rPr>
        <w:t xml:space="preserve"> Judiciary</w:t>
      </w:r>
      <w:r>
        <w:t xml:space="preserve"> (</w:t>
      </w:r>
      <w:hyperlink w:history="true" r:id="R7241fc86e1454689">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2/25/2025</w:t>
      </w:r>
      <w:r>
        <w:tab/>
        <w:t>Senate</w:t>
      </w:r>
      <w:r>
        <w:tab/>
        <w:t xml:space="preserve">Committee Amendment Adopted</w:t>
      </w:r>
      <w:r>
        <w:t xml:space="preserve"> (</w:t>
      </w:r>
      <w:hyperlink w:history="true" r:id="Ra4bc3a87831c49f2">
        <w:r w:rsidRPr="00770434">
          <w:rPr>
            <w:rStyle w:val="Hyperlink"/>
          </w:rPr>
          <w:t>Senate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2/25/2025</w:t>
      </w:r>
      <w:r>
        <w:tab/>
        <w:t>Senate</w:t>
      </w:r>
      <w:r>
        <w:tab/>
        <w:t xml:space="preserve">Amended</w:t>
      </w:r>
      <w:r>
        <w:t xml:space="preserve"> (</w:t>
      </w:r>
      <w:hyperlink w:history="true" r:id="Re6f31b93d25346d4">
        <w:r w:rsidRPr="00770434">
          <w:rPr>
            <w:rStyle w:val="Hyperlink"/>
          </w:rPr>
          <w:t>Senate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2/25/2025</w:t>
      </w:r>
      <w:r>
        <w:tab/>
        <w:t>Senate</w:t>
      </w:r>
      <w:r>
        <w:tab/>
        <w:t xml:space="preserve">Read second time</w:t>
      </w:r>
      <w:r>
        <w:t xml:space="preserve"> (</w:t>
      </w:r>
      <w:hyperlink w:history="true" r:id="R166e45abc64b45fe">
        <w:r w:rsidRPr="00770434">
          <w:rPr>
            <w:rStyle w:val="Hyperlink"/>
          </w:rPr>
          <w:t>Senate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2/25/2025</w:t>
      </w:r>
      <w:r>
        <w:tab/>
        <w:t>Senate</w:t>
      </w:r>
      <w:r>
        <w:tab/>
        <w:t xml:space="preserve">Roll call</w:t>
      </w:r>
      <w:r>
        <w:t xml:space="preserve"> Ayes-43  Nays-0</w:t>
      </w:r>
      <w:r>
        <w:t xml:space="preserve"> (</w:t>
      </w:r>
      <w:hyperlink w:history="true" r:id="R54dc19483158440d">
        <w:r w:rsidRPr="00770434">
          <w:rPr>
            <w:rStyle w:val="Hyperlink"/>
          </w:rPr>
          <w:t>Senate Journal</w:t>
        </w:r>
        <w:r w:rsidRPr="00770434">
          <w:rPr>
            <w:rStyle w:val="Hyperlink"/>
          </w:rPr>
          <w:noBreakHyphen/>
          <w:t>page 23</w:t>
        </w:r>
      </w:hyperlink>
      <w:r>
        <w:t>)</w:t>
      </w:r>
    </w:p>
    <w:p>
      <w:pPr>
        <w:widowControl w:val="false"/>
        <w:spacing w:after="0"/>
        <w:jc w:val="left"/>
      </w:pPr>
    </w:p>
    <w:p>
      <w:pPr>
        <w:widowControl w:val="false"/>
        <w:spacing w:after="0"/>
        <w:jc w:val="left"/>
      </w:pPr>
      <w:r>
        <w:rPr>
          <w:rFonts w:ascii="Times New Roman"/>
          <w:sz w:val="22"/>
        </w:rPr>
        <w:t xml:space="preserve">View the latest </w:t>
      </w:r>
      <w:hyperlink r:id="Rfc1a44c4b395470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f1b9f0fd2764c94">
        <w:r>
          <w:rPr>
            <w:rStyle w:val="Hyperlink"/>
            <w:u w:val="single"/>
          </w:rPr>
          <w:t>01/14/2025</w:t>
        </w:r>
      </w:hyperlink>
      <w:r>
        <w:t xml:space="preserve"/>
      </w:r>
    </w:p>
    <w:p>
      <w:pPr>
        <w:widowControl w:val="true"/>
        <w:spacing w:after="0"/>
        <w:jc w:val="left"/>
      </w:pPr>
      <w:r>
        <w:rPr>
          <w:rFonts w:ascii="Times New Roman"/>
          <w:sz w:val="22"/>
        </w:rPr>
        <w:t xml:space="preserve"/>
      </w:r>
      <w:hyperlink r:id="R71287ca511744194">
        <w:r>
          <w:rPr>
            <w:rStyle w:val="Hyperlink"/>
            <w:u w:val="single"/>
          </w:rPr>
          <w:t>02/19/2025</w:t>
        </w:r>
      </w:hyperlink>
      <w:r>
        <w:t xml:space="preserve"/>
      </w:r>
    </w:p>
    <w:p>
      <w:pPr>
        <w:widowControl w:val="true"/>
        <w:spacing w:after="0"/>
        <w:jc w:val="left"/>
      </w:pPr>
      <w:r>
        <w:rPr>
          <w:rFonts w:ascii="Times New Roman"/>
          <w:sz w:val="22"/>
        </w:rPr>
        <w:t xml:space="preserve"/>
      </w:r>
      <w:hyperlink r:id="R07e3364116964be4">
        <w:r>
          <w:rPr>
            <w:rStyle w:val="Hyperlink"/>
            <w:u w:val="single"/>
          </w:rPr>
          <w:t>02/25/2025</w:t>
        </w:r>
      </w:hyperlink>
      <w:r>
        <w:t xml:space="preserve"/>
      </w:r>
    </w:p>
    <w:p>
      <w:pPr>
        <w:widowControl w:val="true"/>
        <w:spacing w:after="0"/>
        <w:jc w:val="left"/>
      </w:pPr>
      <w:r>
        <w:rPr>
          <w:rFonts w:ascii="Times New Roman"/>
          <w:sz w:val="22"/>
        </w:rPr>
        <w:t xml:space="preserve"/>
      </w:r>
      <w:hyperlink r:id="Rbfa81053c1cd4665">
        <w:r>
          <w:rPr>
            <w:rStyle w:val="Hyperlink"/>
            <w:u w:val="single"/>
          </w:rPr>
          <w:t>03/05/2025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EB293D" w:rsidP="00EB293D" w:rsidRDefault="00EB293D" w14:paraId="0D13C8EF" w14:textId="77777777">
      <w:pPr>
        <w:pStyle w:val="sccoversheetstricken"/>
      </w:pPr>
      <w:r w:rsidRPr="00B07BF4">
        <w:t>Indicates Matter Stricken</w:t>
      </w:r>
      <w:bookmarkStart w:name="open_doc_here" w:id="0"/>
      <w:bookmarkEnd w:id="0"/>
    </w:p>
    <w:p w:rsidRPr="00B07BF4" w:rsidR="00EB293D" w:rsidP="00EB293D" w:rsidRDefault="00EB293D" w14:paraId="4B1033CB" w14:textId="77777777">
      <w:pPr>
        <w:pStyle w:val="sccoversheetunderline"/>
      </w:pPr>
      <w:r w:rsidRPr="00B07BF4">
        <w:t>Indicates New Matter</w:t>
      </w:r>
    </w:p>
    <w:p w:rsidRPr="00B07BF4" w:rsidR="00EB293D" w:rsidP="00EB293D" w:rsidRDefault="00EB293D" w14:paraId="479FCAB6" w14:textId="77777777">
      <w:pPr>
        <w:pStyle w:val="sccoversheetemptyline"/>
      </w:pPr>
    </w:p>
    <w:sdt>
      <w:sdtPr>
        <w:alias w:val="status"/>
        <w:tag w:val="status"/>
        <w:id w:val="854397200"/>
        <w:placeholder>
          <w:docPart w:val="668329DA6F084DD48FB1FFCB85C55EA9"/>
        </w:placeholder>
      </w:sdtPr>
      <w:sdtContent>
        <w:p w:rsidRPr="00B07BF4" w:rsidR="00EB293D" w:rsidP="00EB293D" w:rsidRDefault="00EB293D" w14:paraId="58308B65" w14:textId="232DB37B">
          <w:pPr>
            <w:pStyle w:val="sccoversheetstatus"/>
          </w:pPr>
          <w:r>
            <w:t>Committee Amendment Adopted and Amended</w:t>
          </w:r>
        </w:p>
      </w:sdtContent>
    </w:sdt>
    <w:sdt>
      <w:sdtPr>
        <w:alias w:val="printed1"/>
        <w:tag w:val="printed1"/>
        <w:id w:val="-1779714481"/>
        <w:placeholder>
          <w:docPart w:val="668329DA6F084DD48FB1FFCB85C55EA9"/>
        </w:placeholder>
        <w:text/>
      </w:sdtPr>
      <w:sdtContent>
        <w:p w:rsidR="00EB293D" w:rsidP="00EB293D" w:rsidRDefault="00EB293D" w14:paraId="59609561" w14:textId="32407C5F">
          <w:pPr>
            <w:pStyle w:val="sccoversheetinfo"/>
          </w:pPr>
          <w:r>
            <w:t>February 25, 2025</w:t>
          </w:r>
        </w:p>
      </w:sdtContent>
    </w:sdt>
    <w:p w:rsidR="00EB293D" w:rsidP="00EB293D" w:rsidRDefault="00EB293D" w14:paraId="694F9575" w14:textId="77777777">
      <w:pPr>
        <w:pStyle w:val="sccoversheetinfo"/>
      </w:pPr>
    </w:p>
    <w:sdt>
      <w:sdtPr>
        <w:alias w:val="billnumber"/>
        <w:tag w:val="billnumber"/>
        <w:id w:val="-897512070"/>
        <w:placeholder>
          <w:docPart w:val="668329DA6F084DD48FB1FFCB85C55EA9"/>
        </w:placeholder>
        <w:text/>
      </w:sdtPr>
      <w:sdtContent>
        <w:p w:rsidRPr="00B07BF4" w:rsidR="00EB293D" w:rsidP="00EB293D" w:rsidRDefault="00EB293D" w14:paraId="2D25A6EF" w14:textId="5D11CAFC">
          <w:pPr>
            <w:pStyle w:val="sccoversheetbillno"/>
          </w:pPr>
          <w:r>
            <w:t>S. 183</w:t>
          </w:r>
        </w:p>
      </w:sdtContent>
    </w:sdt>
    <w:p w:rsidR="00EB293D" w:rsidP="00EB293D" w:rsidRDefault="00EB293D" w14:paraId="1881FB37" w14:textId="77777777">
      <w:pPr>
        <w:pStyle w:val="sccoversheetsponsor6"/>
        <w:jc w:val="center"/>
      </w:pPr>
    </w:p>
    <w:p w:rsidRPr="00B07BF4" w:rsidR="00EB293D" w:rsidP="00EB293D" w:rsidRDefault="00EB293D" w14:paraId="4D8F1F08" w14:textId="05B2939C">
      <w:pPr>
        <w:pStyle w:val="sccoversheetsponsor6"/>
      </w:pPr>
      <w:r w:rsidRPr="00B07BF4">
        <w:t xml:space="preserve">Introduced by </w:t>
      </w:r>
      <w:sdt>
        <w:sdtPr>
          <w:alias w:val="sponsortype"/>
          <w:tag w:val="sponsortype"/>
          <w:id w:val="1707217765"/>
          <w:placeholder>
            <w:docPart w:val="668329DA6F084DD48FB1FFCB85C55EA9"/>
          </w:placeholder>
          <w:text/>
        </w:sdtPr>
        <w:sdtContent>
          <w:r>
            <w:t>Senators</w:t>
          </w:r>
        </w:sdtContent>
      </w:sdt>
      <w:r w:rsidRPr="00B07BF4">
        <w:t xml:space="preserve"> </w:t>
      </w:r>
      <w:sdt>
        <w:sdtPr>
          <w:alias w:val="sponsors"/>
          <w:tag w:val="sponsors"/>
          <w:id w:val="716862734"/>
          <w:placeholder>
            <w:docPart w:val="668329DA6F084DD48FB1FFCB85C55EA9"/>
          </w:placeholder>
          <w:text/>
        </w:sdtPr>
        <w:sdtContent>
          <w:r>
            <w:t>Adams, Fernandez, Alexander, Garrett, Leber, Kimbrell, Matthews and Walker</w:t>
          </w:r>
        </w:sdtContent>
      </w:sdt>
      <w:r w:rsidRPr="00B07BF4">
        <w:t xml:space="preserve"> </w:t>
      </w:r>
    </w:p>
    <w:p w:rsidRPr="00B07BF4" w:rsidR="00EB293D" w:rsidP="00EB293D" w:rsidRDefault="00EB293D" w14:paraId="06A65CA3" w14:textId="77777777">
      <w:pPr>
        <w:pStyle w:val="sccoversheetsponsor6"/>
      </w:pPr>
    </w:p>
    <w:p w:rsidRPr="00B07BF4" w:rsidR="00EB293D" w:rsidP="0023078C" w:rsidRDefault="00EB293D" w14:paraId="373C8DD1" w14:textId="1F764321">
      <w:pPr>
        <w:pStyle w:val="sccoversheetreadfirst"/>
      </w:pPr>
      <w:sdt>
        <w:sdtPr>
          <w:alias w:val="typeinitial"/>
          <w:tag w:val="typeinitial"/>
          <w:id w:val="98301346"/>
          <w:placeholder>
            <w:docPart w:val="668329DA6F084DD48FB1FFCB85C55EA9"/>
          </w:placeholder>
          <w:text/>
        </w:sdtPr>
        <w:sdtContent>
          <w:r>
            <w:t>S</w:t>
          </w:r>
        </w:sdtContent>
      </w:sdt>
      <w:r w:rsidRPr="00B07BF4">
        <w:t xml:space="preserve">. Printed </w:t>
      </w:r>
      <w:sdt>
        <w:sdtPr>
          <w:alias w:val="printed2"/>
          <w:tag w:val="printed2"/>
          <w:id w:val="-774643221"/>
          <w:placeholder>
            <w:docPart w:val="668329DA6F084DD48FB1FFCB85C55EA9"/>
          </w:placeholder>
          <w:text/>
        </w:sdtPr>
        <w:sdtContent>
          <w:r>
            <w:t>2/25/25</w:t>
          </w:r>
        </w:sdtContent>
      </w:sdt>
      <w:r w:rsidRPr="00B07BF4">
        <w:t>--</w:t>
      </w:r>
      <w:sdt>
        <w:sdtPr>
          <w:alias w:val="residingchamber"/>
          <w:tag w:val="residingchamber"/>
          <w:id w:val="1651789982"/>
          <w:placeholder>
            <w:docPart w:val="668329DA6F084DD48FB1FFCB85C55EA9"/>
          </w:placeholder>
          <w:text/>
        </w:sdtPr>
        <w:sdtContent>
          <w:r>
            <w:t>S</w:t>
          </w:r>
        </w:sdtContent>
      </w:sdt>
      <w:r w:rsidRPr="00B07BF4">
        <w:t>.</w:t>
      </w:r>
      <w:r w:rsidR="0023078C">
        <w:tab/>
        <w:t>[SEC 3/5/2025 11:02 AM]</w:t>
      </w:r>
    </w:p>
    <w:p w:rsidRPr="00B07BF4" w:rsidR="00EB293D" w:rsidP="00EB293D" w:rsidRDefault="00EB293D" w14:paraId="29195209" w14:textId="1C6EFF41">
      <w:pPr>
        <w:pStyle w:val="sccoversheetreadfirst"/>
      </w:pPr>
      <w:r w:rsidRPr="00B07BF4">
        <w:t xml:space="preserve">Read the first time </w:t>
      </w:r>
      <w:sdt>
        <w:sdtPr>
          <w:alias w:val="readfirst"/>
          <w:tag w:val="readfirst"/>
          <w:id w:val="-1145275273"/>
          <w:placeholder>
            <w:docPart w:val="668329DA6F084DD48FB1FFCB85C55EA9"/>
          </w:placeholder>
          <w:text/>
        </w:sdtPr>
        <w:sdtContent>
          <w:r>
            <w:t>January 14, 2025</w:t>
          </w:r>
        </w:sdtContent>
      </w:sdt>
    </w:p>
    <w:p w:rsidRPr="00B07BF4" w:rsidR="00EB293D" w:rsidP="00EB293D" w:rsidRDefault="00EB293D" w14:paraId="4B6CE535" w14:textId="77777777">
      <w:pPr>
        <w:pStyle w:val="sccoversheetemptyline"/>
      </w:pPr>
    </w:p>
    <w:p w:rsidRPr="00B07BF4" w:rsidR="00EB293D" w:rsidP="00EB293D" w:rsidRDefault="0023078C" w14:paraId="7F6B00BC" w14:textId="0B1A53F2">
      <w:pPr>
        <w:pStyle w:val="sccoversheetemptyline"/>
        <w:jc w:val="center"/>
        <w:rPr>
          <w:u w:val="single"/>
        </w:rPr>
      </w:pPr>
      <w:r>
        <w:t>________</w:t>
      </w:r>
    </w:p>
    <w:p w:rsidR="00EB293D" w:rsidP="00EB293D" w:rsidRDefault="00EB293D" w14:paraId="521265EB" w14:textId="7C134A67">
      <w:pPr>
        <w:pStyle w:val="sccoversheetemptyline"/>
        <w:jc w:val="center"/>
        <w:sectPr w:rsidR="00EB293D" w:rsidSect="00EB293D">
          <w:footerReference w:type="default" r:id="rId11"/>
          <w:pgSz w:w="12240" w:h="15840" w:code="1"/>
          <w:pgMar w:top="1008" w:right="1627" w:bottom="1008" w:left="1627" w:header="720" w:footer="720" w:gutter="0"/>
          <w:lnNumType w:countBy="1"/>
          <w:pgNumType w:start="1"/>
          <w:cols w:space="708"/>
          <w:docGrid w:linePitch="360"/>
        </w:sectPr>
      </w:pPr>
    </w:p>
    <w:p w:rsidRPr="00B07BF4" w:rsidR="00EB293D" w:rsidP="00EB293D" w:rsidRDefault="00EB293D" w14:paraId="26DCBC4B"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13D19" w14:paraId="40FEFADA" w14:textId="59167028">
          <w:pPr>
            <w:pStyle w:val="scbilltitle"/>
          </w:pPr>
          <w:r>
            <w:t>TO AMEND THE SOUTH CAROLINA CODE OF LAWS BY ADDING SECTION 16‑3‑80 SO AS TO CREATE THE OFFENSE OF DRUG‑INDUCED HOMICIDE AND TO PROVIDE A PENALTY; AND TO AMEND SECTION 16‑1‑10, RELATING TO THE EXEMPTION FROM THE CATEGORIZATION OF FELONIES AND MISDEMEANORS, SO AS TO INCLUDE DRUG‑INDUCED HOMICIDE.</w:t>
          </w:r>
        </w:p>
      </w:sdtContent>
    </w:sdt>
    <w:bookmarkStart w:name="at_458bd0723" w:displacedByCustomXml="prev" w:id="1"/>
    <w:bookmarkEnd w:id="1"/>
    <w:p w:rsidR="0023078C" w:rsidP="0023078C" w:rsidRDefault="0023078C" w14:paraId="58F3E3C8" w14:textId="77777777">
      <w:pPr>
        <w:pStyle w:val="scnoncodifiedsection"/>
      </w:pPr>
      <w:r>
        <w:tab/>
        <w:t xml:space="preserve">Amend Title </w:t>
      </w:r>
      <w:proofErr w:type="gramStart"/>
      <w:r>
        <w:t>To</w:t>
      </w:r>
      <w:proofErr w:type="gramEnd"/>
      <w:r>
        <w:t xml:space="preserve"> Conform</w:t>
      </w:r>
    </w:p>
    <w:p w:rsidRPr="00DF3B44" w:rsidR="006C18F0" w:rsidP="0023078C" w:rsidRDefault="006C18F0" w14:paraId="5BAAC1B7" w14:textId="5D71270C">
      <w:pPr>
        <w:pStyle w:val="scnoncodifiedsection"/>
      </w:pPr>
    </w:p>
    <w:p w:rsidRPr="0094541D" w:rsidR="00154BDB" w:rsidP="00154BDB" w:rsidRDefault="00154BDB" w14:paraId="4704F813" w14:textId="77777777">
      <w:pPr>
        <w:pStyle w:val="scenactingwords"/>
      </w:pPr>
      <w:bookmarkStart w:name="ew_312ebe7a5" w:id="2"/>
      <w:r w:rsidRPr="0094541D">
        <w:t>B</w:t>
      </w:r>
      <w:bookmarkEnd w:id="2"/>
      <w:r w:rsidRPr="0094541D">
        <w:t>e it enacted by the General Assembly of the State of South Carolina:</w:t>
      </w:r>
    </w:p>
    <w:p w:rsidR="00154BDB" w:rsidP="00154BDB" w:rsidRDefault="00154BDB" w14:paraId="24ADDB3A" w14:textId="77777777">
      <w:pPr>
        <w:pStyle w:val="scemptyline"/>
      </w:pPr>
    </w:p>
    <w:p w:rsidR="00154BDB" w:rsidP="00154BDB" w:rsidRDefault="00154BDB" w14:paraId="3CC0103E" w14:textId="77777777">
      <w:pPr>
        <w:pStyle w:val="scdirectionallanguage"/>
      </w:pPr>
      <w:bookmarkStart w:name="bs_num_1_f8ccec5e5" w:id="3"/>
      <w:r>
        <w:t>S</w:t>
      </w:r>
      <w:bookmarkEnd w:id="3"/>
      <w:r>
        <w:t>ECTION 1.</w:t>
      </w:r>
      <w:r>
        <w:tab/>
      </w:r>
      <w:bookmarkStart w:name="dl_5b8c7def2" w:id="4"/>
      <w:r>
        <w:t>A</w:t>
      </w:r>
      <w:bookmarkEnd w:id="4"/>
      <w:r>
        <w:t>rticle 1, Chapter 3, Title 16 of the S.C. Code is amended by adding:</w:t>
      </w:r>
    </w:p>
    <w:p w:rsidR="00154BDB" w:rsidP="00154BDB" w:rsidRDefault="00154BDB" w14:paraId="2F3C0200" w14:textId="77777777">
      <w:pPr>
        <w:pStyle w:val="scnewcodesection"/>
      </w:pPr>
    </w:p>
    <w:p w:rsidR="00154BDB" w:rsidP="00154BDB" w:rsidRDefault="00154BDB" w14:paraId="2C258DEC" w14:textId="1915D7AB">
      <w:pPr>
        <w:pStyle w:val="scnewcodesection"/>
      </w:pPr>
      <w:r>
        <w:tab/>
      </w:r>
      <w:bookmarkStart w:name="ns_T16C3N80_e154b1e64" w:id="5"/>
      <w:r>
        <w:t>S</w:t>
      </w:r>
      <w:bookmarkEnd w:id="5"/>
      <w:r>
        <w:t>ection 16‑3‑80.</w:t>
      </w:r>
      <w:r>
        <w:tab/>
      </w:r>
      <w:bookmarkStart w:name="ss_T16C3N80SA_lv1_a8e8059a9" w:id="6"/>
      <w:r>
        <w:t>(</w:t>
      </w:r>
      <w:bookmarkEnd w:id="6"/>
      <w:r>
        <w:t xml:space="preserve">A) A person who knowingly and unlawfully delivers, dispenses, or otherwise provides a controlled substance to another person in violation of the provisions of Section 44‑53‑370 or 44‑53‑375 commits the felony offense of drug‑induced homicide </w:t>
      </w:r>
      <w:r w:rsidRPr="00E46E43">
        <w:t>if the proximate cause of the death of any other person is the injection, inhalation, absorption, or ingestion of any amount</w:t>
      </w:r>
      <w:r>
        <w:t xml:space="preserve"> of the controlled substance.</w:t>
      </w:r>
    </w:p>
    <w:p w:rsidR="00154BDB" w:rsidP="00154BDB" w:rsidRDefault="00154BDB" w14:paraId="37C25AFF" w14:textId="77777777">
      <w:pPr>
        <w:pStyle w:val="scnewcodesection"/>
      </w:pPr>
      <w:r>
        <w:tab/>
      </w:r>
      <w:bookmarkStart w:name="ss_T16C3N80SB_lv1_3371fc529" w:id="7"/>
      <w:r>
        <w:t>(</w:t>
      </w:r>
      <w:bookmarkEnd w:id="7"/>
      <w:r>
        <w:t xml:space="preserve">B) </w:t>
      </w:r>
      <w:r w:rsidRPr="00E46E43">
        <w:t>A person convicted of drug</w:t>
      </w:r>
      <w:r>
        <w:t>‑</w:t>
      </w:r>
      <w:r w:rsidRPr="00E46E43">
        <w:t>induced homicide pursuant to the provisions of this section must be imprisoned not more than thirty years.</w:t>
      </w:r>
    </w:p>
    <w:p w:rsidR="00154BDB" w:rsidP="00154BDB" w:rsidRDefault="00154BDB" w14:paraId="781156C7" w14:textId="43E7BE48">
      <w:pPr>
        <w:pStyle w:val="scemptyline"/>
      </w:pPr>
      <w:r>
        <w:tab/>
      </w:r>
      <w:bookmarkStart w:name="ss_T16C3N80SC_lv1_c34fbeb22" w:id="8"/>
      <w:r>
        <w:t>(</w:t>
      </w:r>
      <w:bookmarkEnd w:id="8"/>
      <w:r>
        <w:t xml:space="preserve">C) </w:t>
      </w:r>
      <w:r w:rsidRPr="00E46E43">
        <w:t xml:space="preserve">It is not a defense pursuant to this section that a decedent contributed to his own death by his purposeful, knowing, reckless, or negligent injection, inhalation, absorption, or ingestion of the controlled substance or by his consenting to the administration of the controlled substance by another person, unless there exists clear and convincing evidence that the decedent intended to commit suicide. </w:t>
      </w:r>
      <w:r>
        <w:t>This section does not prohibit a person from being arrested, charged</w:t>
      </w:r>
      <w:r w:rsidR="00AB6CB9">
        <w:t>,</w:t>
      </w:r>
      <w:r>
        <w:t xml:space="preserve"> or prosecuted for any other applicable offense, </w:t>
      </w:r>
      <w:proofErr w:type="gramStart"/>
      <w:r>
        <w:t>whether or not</w:t>
      </w:r>
      <w:proofErr w:type="gramEnd"/>
      <w:r>
        <w:t xml:space="preserve"> the offense arises from the same circumstances as provided in this section.</w:t>
      </w:r>
    </w:p>
    <w:p w:rsidR="00154BDB" w:rsidP="00154BDB" w:rsidRDefault="00154BDB" w14:paraId="4C3B0C13" w14:textId="77777777">
      <w:pPr>
        <w:pStyle w:val="scnoncodifiedsection"/>
      </w:pPr>
      <w:bookmarkStart w:name="bs_num_2_99c053801" w:id="9"/>
      <w:r>
        <w:t>S</w:t>
      </w:r>
      <w:bookmarkEnd w:id="9"/>
      <w:r>
        <w:t>ECTION 2.</w:t>
      </w:r>
      <w:r>
        <w:tab/>
        <w:t>Section 16‑1‑10(D) of the S.C. Code is amended by adding a new offense to read:</w:t>
      </w:r>
    </w:p>
    <w:p w:rsidR="00154BDB" w:rsidP="00154BDB" w:rsidRDefault="00154BDB" w14:paraId="104B1171" w14:textId="77777777">
      <w:pPr>
        <w:pStyle w:val="scnoncodifiedsection"/>
      </w:pPr>
    </w:p>
    <w:p w:rsidR="00154BDB" w:rsidP="00154BDB" w:rsidRDefault="00154BDB" w14:paraId="2AE8DC0B" w14:textId="2345F096">
      <w:pPr>
        <w:pStyle w:val="scnoncodifiedsection"/>
      </w:pPr>
      <w:r>
        <w:tab/>
      </w:r>
      <w:bookmarkStart w:name="up_bc01a4e2d" w:id="10"/>
      <w:r>
        <w:t>S</w:t>
      </w:r>
      <w:bookmarkEnd w:id="10"/>
      <w:r>
        <w:t>ection 16‑3‑80. Drug‑</w:t>
      </w:r>
      <w:r w:rsidR="00165CDA">
        <w:t>i</w:t>
      </w:r>
      <w:r>
        <w:t xml:space="preserve">nduced </w:t>
      </w:r>
      <w:r w:rsidR="00165CDA">
        <w:t>h</w:t>
      </w:r>
      <w:r>
        <w:t>omicide.</w:t>
      </w:r>
    </w:p>
    <w:p w:rsidR="00154BDB" w:rsidP="00154BDB" w:rsidRDefault="00154BDB" w14:paraId="424E4A1E" w14:textId="77777777">
      <w:pPr>
        <w:pStyle w:val="scemptyline"/>
      </w:pPr>
    </w:p>
    <w:p w:rsidR="00154BDB" w:rsidP="00154BDB" w:rsidRDefault="00154BDB" w14:paraId="507E3C9C" w14:textId="77777777">
      <w:pPr>
        <w:pStyle w:val="scnoncodifiedsection"/>
      </w:pPr>
      <w:bookmarkStart w:name="bs_num_3_f66156be0" w:id="11"/>
      <w:bookmarkStart w:name="savings_0128fa3d8" w:id="12"/>
      <w:r>
        <w:t>S</w:t>
      </w:r>
      <w:bookmarkEnd w:id="11"/>
      <w:r>
        <w:t>ECTION 3.</w:t>
      </w:r>
      <w:r>
        <w:tab/>
      </w:r>
      <w:bookmarkEnd w:id="12"/>
      <w:r w:rsidRPr="00683A6D">
        <w:t xml:space="preserve">The repeal or amendment by this act of any law, whether temporary or permanent or civil or criminal, does not </w:t>
      </w:r>
      <w:r>
        <w:t>a</w:t>
      </w:r>
      <w:r w:rsidRPr="00683A6D">
        <w:t>ffect pending actions, rights, duties, or liabilities founded thereon, or alter</w:t>
      </w:r>
      <w:r w:rsidRPr="007E38A7">
        <w:t>,</w:t>
      </w:r>
      <w:r w:rsidRPr="00683A6D">
        <w:t xml:space="preserve"> </w:t>
      </w:r>
      <w:r w:rsidRPr="00683A6D">
        <w:lastRenderedPageBreak/>
        <w:t>discharge, release or extinguish any penalty, forfeiture, or liability</w:t>
      </w:r>
      <w:r w:rsidRPr="007E38A7">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t>.</w:t>
      </w:r>
    </w:p>
    <w:p w:rsidRPr="00DF3B44" w:rsidR="00154BDB" w:rsidP="00154BDB" w:rsidRDefault="00154BDB" w14:paraId="15E8131A" w14:textId="77777777">
      <w:pPr>
        <w:pStyle w:val="scemptyline"/>
      </w:pPr>
    </w:p>
    <w:p w:rsidRPr="00DF3B44" w:rsidR="00154BDB" w:rsidP="00154BDB" w:rsidRDefault="00154BDB" w14:paraId="03318B8A" w14:textId="77777777">
      <w:pPr>
        <w:pStyle w:val="scnoncodifiedsection"/>
      </w:pPr>
      <w:bookmarkStart w:name="bs_num_4_lastsection" w:id="13"/>
      <w:bookmarkStart w:name="eff_date_section" w:id="14"/>
      <w:r w:rsidRPr="00DF3B44">
        <w:t>S</w:t>
      </w:r>
      <w:bookmarkEnd w:id="13"/>
      <w:r w:rsidRPr="00DF3B44">
        <w:t>ECTION 4.</w:t>
      </w:r>
      <w:r w:rsidRPr="00DF3B44">
        <w:tab/>
        <w:t>This act takes effect upon approval by the Governor.</w:t>
      </w:r>
      <w:bookmarkEnd w:id="14"/>
    </w:p>
    <w:p w:rsidRPr="00DF3B44" w:rsidR="00154BDB" w:rsidP="00154BDB" w:rsidRDefault="00154BDB" w14:paraId="1EC2DE5D" w14:textId="77777777">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p w:rsidRPr="00DF3B44" w:rsidR="005516F6" w:rsidP="009E4191" w:rsidRDefault="005516F6" w14:paraId="7389F665" w14:textId="5BED159A">
      <w:pPr>
        <w:pStyle w:val="scbillendxx"/>
      </w:pPr>
    </w:p>
    <w:sectPr w:rsidRPr="00DF3B44" w:rsidR="005516F6" w:rsidSect="00FC2E62">
      <w:footerReference w:type="default" r:id="rId1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DA818" w14:textId="26515E48" w:rsidR="00EB293D" w:rsidRPr="00BC78CD" w:rsidRDefault="00EB293D" w:rsidP="0057453C">
    <w:pPr>
      <w:pStyle w:val="sccoversheetfooter"/>
    </w:pPr>
    <w:r w:rsidRPr="00BC78CD">
      <w:t>[</w:t>
    </w:r>
    <w:sdt>
      <w:sdtPr>
        <w:alias w:val="footer_billnumber"/>
        <w:tag w:val="footer_billnumber"/>
        <w:id w:val="-772316136"/>
        <w:placeholder>
          <w:docPart w:val="DefaultPlaceholder_-1854013440"/>
        </w:placeholder>
        <w:text/>
      </w:sdtPr>
      <w:sdtContent>
        <w:r>
          <w:t>183</w:t>
        </w:r>
      </w:sdtContent>
    </w:sdt>
    <w:r>
      <w:t>-</w:t>
    </w:r>
    <w:sdt>
      <w:sdtPr>
        <w:id w:val="-31571913"/>
        <w:docPartObj>
          <w:docPartGallery w:val="Page Numbers (Bottom of Page)"/>
          <w:docPartUnique/>
        </w:docPartObj>
      </w:sdt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49DE56B3" w:rsidR="00685035" w:rsidRPr="007B4AF7" w:rsidRDefault="00411876" w:rsidP="00D14995">
        <w:pPr>
          <w:pStyle w:val="scbillfooter"/>
        </w:pPr>
        <w:sdt>
          <w:sdtPr>
            <w:alias w:val="footer_billname"/>
            <w:tag w:val="footer_billname"/>
            <w:id w:val="457382597"/>
            <w:lock w:val="sdtContentLocked"/>
            <w:placeholder>
              <w:docPart w:val="668329DA6F084DD48FB1FFCB85C55EA9"/>
            </w:placeholder>
            <w:dataBinding w:prefixMappings="xmlns:ns0='http://schemas.openxmlformats.org/package/2006/metadata/lwb360-metadata' " w:xpath="/ns0:lwb360Metadata[1]/ns0:T_BILL_T_BILLNAME[1]" w:storeItemID="{A70AC2F9-CF59-46A9-A8A7-29CBD0ED4110}"/>
            <w:text/>
          </w:sdtPr>
          <w:sdtEndPr/>
          <w:sdtContent>
            <w:r w:rsidR="002753C1">
              <w:t>[0183]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668329DA6F084DD48FB1FFCB85C55EA9"/>
            </w:placeholder>
            <w:dataBinding w:prefixMappings="xmlns:ns0='http://schemas.openxmlformats.org/package/2006/metadata/lwb360-metadata' " w:xpath="/ns0:lwb360Metadata[1]/ns0:T_BILL_T_FILENAME[1]" w:storeItemID="{A70AC2F9-CF59-46A9-A8A7-29CBD0ED4110}"/>
            <w:text/>
          </w:sdtPr>
          <w:sdtEndPr/>
          <w:sdtContent>
            <w:r w:rsidR="0049010E">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362"/>
    <w:rsid w:val="00004754"/>
    <w:rsid w:val="00011182"/>
    <w:rsid w:val="00011A2F"/>
    <w:rsid w:val="000127A9"/>
    <w:rsid w:val="00012912"/>
    <w:rsid w:val="0001602F"/>
    <w:rsid w:val="00017FB0"/>
    <w:rsid w:val="00020B5D"/>
    <w:rsid w:val="00023117"/>
    <w:rsid w:val="00026421"/>
    <w:rsid w:val="00030409"/>
    <w:rsid w:val="00037F04"/>
    <w:rsid w:val="000404BF"/>
    <w:rsid w:val="00044B84"/>
    <w:rsid w:val="00047121"/>
    <w:rsid w:val="000479D0"/>
    <w:rsid w:val="0006464F"/>
    <w:rsid w:val="00066B54"/>
    <w:rsid w:val="000722CF"/>
    <w:rsid w:val="00072FCD"/>
    <w:rsid w:val="00074A4F"/>
    <w:rsid w:val="0007779B"/>
    <w:rsid w:val="00077B65"/>
    <w:rsid w:val="0008292A"/>
    <w:rsid w:val="000A3C25"/>
    <w:rsid w:val="000B4C02"/>
    <w:rsid w:val="000B569A"/>
    <w:rsid w:val="000B5B4A"/>
    <w:rsid w:val="000B7FE1"/>
    <w:rsid w:val="000C3E88"/>
    <w:rsid w:val="000C46B9"/>
    <w:rsid w:val="000C58E4"/>
    <w:rsid w:val="000C5F1B"/>
    <w:rsid w:val="000C6F9A"/>
    <w:rsid w:val="000C71E7"/>
    <w:rsid w:val="000D2F44"/>
    <w:rsid w:val="000D33E4"/>
    <w:rsid w:val="000E578A"/>
    <w:rsid w:val="000F2250"/>
    <w:rsid w:val="000F33EE"/>
    <w:rsid w:val="00102258"/>
    <w:rsid w:val="0010329A"/>
    <w:rsid w:val="00103E0E"/>
    <w:rsid w:val="00105756"/>
    <w:rsid w:val="00112D70"/>
    <w:rsid w:val="001164F9"/>
    <w:rsid w:val="0011719C"/>
    <w:rsid w:val="00132951"/>
    <w:rsid w:val="00134614"/>
    <w:rsid w:val="00140049"/>
    <w:rsid w:val="00154BDB"/>
    <w:rsid w:val="001621B2"/>
    <w:rsid w:val="00165CDA"/>
    <w:rsid w:val="00171601"/>
    <w:rsid w:val="001730EB"/>
    <w:rsid w:val="00173276"/>
    <w:rsid w:val="00176122"/>
    <w:rsid w:val="00185546"/>
    <w:rsid w:val="0019025B"/>
    <w:rsid w:val="00192AF7"/>
    <w:rsid w:val="00194BF9"/>
    <w:rsid w:val="00197366"/>
    <w:rsid w:val="001A136C"/>
    <w:rsid w:val="001A1D29"/>
    <w:rsid w:val="001A2E37"/>
    <w:rsid w:val="001B46AF"/>
    <w:rsid w:val="001B6DA2"/>
    <w:rsid w:val="001C25EC"/>
    <w:rsid w:val="001C4DC9"/>
    <w:rsid w:val="001C66E0"/>
    <w:rsid w:val="001E75C8"/>
    <w:rsid w:val="001F2A41"/>
    <w:rsid w:val="001F313F"/>
    <w:rsid w:val="001F331D"/>
    <w:rsid w:val="001F394C"/>
    <w:rsid w:val="00201660"/>
    <w:rsid w:val="00203307"/>
    <w:rsid w:val="002038AA"/>
    <w:rsid w:val="002050EE"/>
    <w:rsid w:val="002114C8"/>
    <w:rsid w:val="0021166F"/>
    <w:rsid w:val="002162DF"/>
    <w:rsid w:val="00217C9B"/>
    <w:rsid w:val="00230038"/>
    <w:rsid w:val="0023078C"/>
    <w:rsid w:val="00232EAF"/>
    <w:rsid w:val="00233975"/>
    <w:rsid w:val="00236D73"/>
    <w:rsid w:val="00246535"/>
    <w:rsid w:val="00255F03"/>
    <w:rsid w:val="00256D6D"/>
    <w:rsid w:val="002577CE"/>
    <w:rsid w:val="00257F60"/>
    <w:rsid w:val="002625EA"/>
    <w:rsid w:val="00262AC5"/>
    <w:rsid w:val="00264AE9"/>
    <w:rsid w:val="00265347"/>
    <w:rsid w:val="002753C1"/>
    <w:rsid w:val="00275AE6"/>
    <w:rsid w:val="002836D8"/>
    <w:rsid w:val="0029265E"/>
    <w:rsid w:val="00293380"/>
    <w:rsid w:val="002A2527"/>
    <w:rsid w:val="002A39F1"/>
    <w:rsid w:val="002A7989"/>
    <w:rsid w:val="002B02F3"/>
    <w:rsid w:val="002B22D9"/>
    <w:rsid w:val="002C00C0"/>
    <w:rsid w:val="002C3463"/>
    <w:rsid w:val="002C5804"/>
    <w:rsid w:val="002C5F13"/>
    <w:rsid w:val="002D266D"/>
    <w:rsid w:val="002D5B3D"/>
    <w:rsid w:val="002D7447"/>
    <w:rsid w:val="002E315A"/>
    <w:rsid w:val="002E4E22"/>
    <w:rsid w:val="002E4F8C"/>
    <w:rsid w:val="002E5A62"/>
    <w:rsid w:val="002F059A"/>
    <w:rsid w:val="002F560C"/>
    <w:rsid w:val="002F5847"/>
    <w:rsid w:val="00300B13"/>
    <w:rsid w:val="003039A5"/>
    <w:rsid w:val="0030425A"/>
    <w:rsid w:val="00313954"/>
    <w:rsid w:val="00314E37"/>
    <w:rsid w:val="00331D23"/>
    <w:rsid w:val="0033501C"/>
    <w:rsid w:val="003421F1"/>
    <w:rsid w:val="0034279C"/>
    <w:rsid w:val="00354F64"/>
    <w:rsid w:val="003559A1"/>
    <w:rsid w:val="00361563"/>
    <w:rsid w:val="00361647"/>
    <w:rsid w:val="00371D36"/>
    <w:rsid w:val="00373E17"/>
    <w:rsid w:val="003775E6"/>
    <w:rsid w:val="00381998"/>
    <w:rsid w:val="00392C68"/>
    <w:rsid w:val="003A42A4"/>
    <w:rsid w:val="003A5F1C"/>
    <w:rsid w:val="003B0D6D"/>
    <w:rsid w:val="003C2A4F"/>
    <w:rsid w:val="003C3E2E"/>
    <w:rsid w:val="003D05D4"/>
    <w:rsid w:val="003D08D1"/>
    <w:rsid w:val="003D4A3C"/>
    <w:rsid w:val="003D4F53"/>
    <w:rsid w:val="003D55B2"/>
    <w:rsid w:val="003E0033"/>
    <w:rsid w:val="003E5452"/>
    <w:rsid w:val="003E7165"/>
    <w:rsid w:val="003E7FF6"/>
    <w:rsid w:val="003F17E5"/>
    <w:rsid w:val="003F29B6"/>
    <w:rsid w:val="004044A7"/>
    <w:rsid w:val="004046B5"/>
    <w:rsid w:val="00406116"/>
    <w:rsid w:val="00406F27"/>
    <w:rsid w:val="004106CB"/>
    <w:rsid w:val="00411876"/>
    <w:rsid w:val="004141B8"/>
    <w:rsid w:val="00417AE4"/>
    <w:rsid w:val="004203B9"/>
    <w:rsid w:val="00432135"/>
    <w:rsid w:val="00446987"/>
    <w:rsid w:val="00446D28"/>
    <w:rsid w:val="00452A74"/>
    <w:rsid w:val="00454D2C"/>
    <w:rsid w:val="00457568"/>
    <w:rsid w:val="0045768B"/>
    <w:rsid w:val="00466CD0"/>
    <w:rsid w:val="00473583"/>
    <w:rsid w:val="00477F32"/>
    <w:rsid w:val="00481850"/>
    <w:rsid w:val="00484DA2"/>
    <w:rsid w:val="004851A0"/>
    <w:rsid w:val="0048627F"/>
    <w:rsid w:val="0049010E"/>
    <w:rsid w:val="004932AB"/>
    <w:rsid w:val="00494BEF"/>
    <w:rsid w:val="004A08E1"/>
    <w:rsid w:val="004A5512"/>
    <w:rsid w:val="004A6BE5"/>
    <w:rsid w:val="004B0C18"/>
    <w:rsid w:val="004B1DDC"/>
    <w:rsid w:val="004C1A04"/>
    <w:rsid w:val="004C20BC"/>
    <w:rsid w:val="004C2D1E"/>
    <w:rsid w:val="004C5C9A"/>
    <w:rsid w:val="004D1442"/>
    <w:rsid w:val="004D3DCB"/>
    <w:rsid w:val="004D569E"/>
    <w:rsid w:val="004E1946"/>
    <w:rsid w:val="004E66E9"/>
    <w:rsid w:val="004E7DDE"/>
    <w:rsid w:val="004E7E8A"/>
    <w:rsid w:val="004F0090"/>
    <w:rsid w:val="004F172C"/>
    <w:rsid w:val="005002ED"/>
    <w:rsid w:val="00500DBC"/>
    <w:rsid w:val="005102BE"/>
    <w:rsid w:val="00523F7F"/>
    <w:rsid w:val="00524D54"/>
    <w:rsid w:val="005334B3"/>
    <w:rsid w:val="0054159A"/>
    <w:rsid w:val="0054531B"/>
    <w:rsid w:val="00546C24"/>
    <w:rsid w:val="005476FF"/>
    <w:rsid w:val="005512D9"/>
    <w:rsid w:val="005516F6"/>
    <w:rsid w:val="00552842"/>
    <w:rsid w:val="00554E89"/>
    <w:rsid w:val="00560718"/>
    <w:rsid w:val="00564B58"/>
    <w:rsid w:val="00567B98"/>
    <w:rsid w:val="00572281"/>
    <w:rsid w:val="00577576"/>
    <w:rsid w:val="005801DD"/>
    <w:rsid w:val="00592A40"/>
    <w:rsid w:val="005A28BC"/>
    <w:rsid w:val="005A5377"/>
    <w:rsid w:val="005B7817"/>
    <w:rsid w:val="005C06C8"/>
    <w:rsid w:val="005C23D7"/>
    <w:rsid w:val="005C40EB"/>
    <w:rsid w:val="005D02B4"/>
    <w:rsid w:val="005D276B"/>
    <w:rsid w:val="005D3013"/>
    <w:rsid w:val="005E1E50"/>
    <w:rsid w:val="005E2B9C"/>
    <w:rsid w:val="005E3332"/>
    <w:rsid w:val="005F1E86"/>
    <w:rsid w:val="005F4DB1"/>
    <w:rsid w:val="005F76B0"/>
    <w:rsid w:val="00601E67"/>
    <w:rsid w:val="00604429"/>
    <w:rsid w:val="006067B0"/>
    <w:rsid w:val="006068CB"/>
    <w:rsid w:val="00606A8B"/>
    <w:rsid w:val="00607DBB"/>
    <w:rsid w:val="006109BF"/>
    <w:rsid w:val="00611EBA"/>
    <w:rsid w:val="00613E94"/>
    <w:rsid w:val="006213A8"/>
    <w:rsid w:val="00623BEA"/>
    <w:rsid w:val="00632008"/>
    <w:rsid w:val="006347E9"/>
    <w:rsid w:val="00640C87"/>
    <w:rsid w:val="006454BB"/>
    <w:rsid w:val="006563B7"/>
    <w:rsid w:val="00657CF4"/>
    <w:rsid w:val="006601F1"/>
    <w:rsid w:val="00661463"/>
    <w:rsid w:val="00663B8D"/>
    <w:rsid w:val="00663E00"/>
    <w:rsid w:val="00664F48"/>
    <w:rsid w:val="00664FAD"/>
    <w:rsid w:val="00672918"/>
    <w:rsid w:val="0067345B"/>
    <w:rsid w:val="00683986"/>
    <w:rsid w:val="00685035"/>
    <w:rsid w:val="00685770"/>
    <w:rsid w:val="00690DBA"/>
    <w:rsid w:val="00695841"/>
    <w:rsid w:val="006964F9"/>
    <w:rsid w:val="006A2FC9"/>
    <w:rsid w:val="006A395F"/>
    <w:rsid w:val="006A65E2"/>
    <w:rsid w:val="006A79AB"/>
    <w:rsid w:val="006B2A19"/>
    <w:rsid w:val="006B341C"/>
    <w:rsid w:val="006B37BD"/>
    <w:rsid w:val="006C092D"/>
    <w:rsid w:val="006C099D"/>
    <w:rsid w:val="006C18F0"/>
    <w:rsid w:val="006C3D29"/>
    <w:rsid w:val="006C7E01"/>
    <w:rsid w:val="006D1673"/>
    <w:rsid w:val="006D29CD"/>
    <w:rsid w:val="006D3CE5"/>
    <w:rsid w:val="006D5A1F"/>
    <w:rsid w:val="006D64A5"/>
    <w:rsid w:val="006E0935"/>
    <w:rsid w:val="006E353F"/>
    <w:rsid w:val="006E35AB"/>
    <w:rsid w:val="00711AA9"/>
    <w:rsid w:val="007132C6"/>
    <w:rsid w:val="00716A9F"/>
    <w:rsid w:val="00721008"/>
    <w:rsid w:val="00722155"/>
    <w:rsid w:val="007253E5"/>
    <w:rsid w:val="0073466A"/>
    <w:rsid w:val="0073634D"/>
    <w:rsid w:val="00737F19"/>
    <w:rsid w:val="0076356B"/>
    <w:rsid w:val="007668D8"/>
    <w:rsid w:val="00782BF8"/>
    <w:rsid w:val="00783C75"/>
    <w:rsid w:val="007849D9"/>
    <w:rsid w:val="00787433"/>
    <w:rsid w:val="00792790"/>
    <w:rsid w:val="007A10F1"/>
    <w:rsid w:val="007A3D50"/>
    <w:rsid w:val="007B2D29"/>
    <w:rsid w:val="007B412F"/>
    <w:rsid w:val="007B486C"/>
    <w:rsid w:val="007B4AF7"/>
    <w:rsid w:val="007B4DBF"/>
    <w:rsid w:val="007B721B"/>
    <w:rsid w:val="007C5458"/>
    <w:rsid w:val="007D2C67"/>
    <w:rsid w:val="007E06BB"/>
    <w:rsid w:val="007E7EDC"/>
    <w:rsid w:val="007F2FFC"/>
    <w:rsid w:val="007F50D1"/>
    <w:rsid w:val="00801E8A"/>
    <w:rsid w:val="00816C71"/>
    <w:rsid w:val="00816D52"/>
    <w:rsid w:val="00826576"/>
    <w:rsid w:val="00831048"/>
    <w:rsid w:val="00834272"/>
    <w:rsid w:val="00835579"/>
    <w:rsid w:val="008365A1"/>
    <w:rsid w:val="00840E3D"/>
    <w:rsid w:val="0084471A"/>
    <w:rsid w:val="00852468"/>
    <w:rsid w:val="008625C1"/>
    <w:rsid w:val="0086673E"/>
    <w:rsid w:val="008667DB"/>
    <w:rsid w:val="0087671D"/>
    <w:rsid w:val="008806F9"/>
    <w:rsid w:val="00885E47"/>
    <w:rsid w:val="00887957"/>
    <w:rsid w:val="008A57E3"/>
    <w:rsid w:val="008A77A9"/>
    <w:rsid w:val="008B049C"/>
    <w:rsid w:val="008B5BF4"/>
    <w:rsid w:val="008C0CEE"/>
    <w:rsid w:val="008C1B18"/>
    <w:rsid w:val="008D46EC"/>
    <w:rsid w:val="008E0E25"/>
    <w:rsid w:val="008E61A1"/>
    <w:rsid w:val="009031EF"/>
    <w:rsid w:val="0090652C"/>
    <w:rsid w:val="00912056"/>
    <w:rsid w:val="009148CC"/>
    <w:rsid w:val="00917EA3"/>
    <w:rsid w:val="00917EE0"/>
    <w:rsid w:val="00921C89"/>
    <w:rsid w:val="00926966"/>
    <w:rsid w:val="00926D03"/>
    <w:rsid w:val="0092700C"/>
    <w:rsid w:val="00934036"/>
    <w:rsid w:val="00934889"/>
    <w:rsid w:val="00937923"/>
    <w:rsid w:val="0094541D"/>
    <w:rsid w:val="009473EA"/>
    <w:rsid w:val="00954E7E"/>
    <w:rsid w:val="009554D9"/>
    <w:rsid w:val="009572F9"/>
    <w:rsid w:val="00960D0F"/>
    <w:rsid w:val="0096598A"/>
    <w:rsid w:val="0098366F"/>
    <w:rsid w:val="00983A03"/>
    <w:rsid w:val="00986063"/>
    <w:rsid w:val="00991F67"/>
    <w:rsid w:val="00992876"/>
    <w:rsid w:val="009A0DCE"/>
    <w:rsid w:val="009A22CD"/>
    <w:rsid w:val="009A3E4B"/>
    <w:rsid w:val="009B35FD"/>
    <w:rsid w:val="009B6815"/>
    <w:rsid w:val="009C3984"/>
    <w:rsid w:val="009D106F"/>
    <w:rsid w:val="009D2967"/>
    <w:rsid w:val="009D3C2B"/>
    <w:rsid w:val="009E4191"/>
    <w:rsid w:val="009F2AB1"/>
    <w:rsid w:val="009F3AC9"/>
    <w:rsid w:val="009F4FAF"/>
    <w:rsid w:val="009F68F1"/>
    <w:rsid w:val="00A01584"/>
    <w:rsid w:val="00A02496"/>
    <w:rsid w:val="00A04529"/>
    <w:rsid w:val="00A04B42"/>
    <w:rsid w:val="00A0584B"/>
    <w:rsid w:val="00A16BA9"/>
    <w:rsid w:val="00A17135"/>
    <w:rsid w:val="00A21A6F"/>
    <w:rsid w:val="00A24E56"/>
    <w:rsid w:val="00A26A62"/>
    <w:rsid w:val="00A351BE"/>
    <w:rsid w:val="00A35A9B"/>
    <w:rsid w:val="00A35E13"/>
    <w:rsid w:val="00A4070E"/>
    <w:rsid w:val="00A40CA0"/>
    <w:rsid w:val="00A504A7"/>
    <w:rsid w:val="00A53677"/>
    <w:rsid w:val="00A53BF2"/>
    <w:rsid w:val="00A60D68"/>
    <w:rsid w:val="00A73EFA"/>
    <w:rsid w:val="00A77A3B"/>
    <w:rsid w:val="00A869A6"/>
    <w:rsid w:val="00A92F6F"/>
    <w:rsid w:val="00A97523"/>
    <w:rsid w:val="00AA7824"/>
    <w:rsid w:val="00AB0FA3"/>
    <w:rsid w:val="00AB6CB9"/>
    <w:rsid w:val="00AB73BF"/>
    <w:rsid w:val="00AC2C4B"/>
    <w:rsid w:val="00AC2F9A"/>
    <w:rsid w:val="00AC335C"/>
    <w:rsid w:val="00AC463E"/>
    <w:rsid w:val="00AD3BE2"/>
    <w:rsid w:val="00AD3E3D"/>
    <w:rsid w:val="00AE1EE4"/>
    <w:rsid w:val="00AE36EC"/>
    <w:rsid w:val="00AE483D"/>
    <w:rsid w:val="00AE7406"/>
    <w:rsid w:val="00AF1688"/>
    <w:rsid w:val="00AF46E6"/>
    <w:rsid w:val="00AF5139"/>
    <w:rsid w:val="00B04259"/>
    <w:rsid w:val="00B06EDA"/>
    <w:rsid w:val="00B1161F"/>
    <w:rsid w:val="00B11661"/>
    <w:rsid w:val="00B32B4D"/>
    <w:rsid w:val="00B4137E"/>
    <w:rsid w:val="00B54DF7"/>
    <w:rsid w:val="00B56223"/>
    <w:rsid w:val="00B56E79"/>
    <w:rsid w:val="00B57AA7"/>
    <w:rsid w:val="00B637AA"/>
    <w:rsid w:val="00B63BE2"/>
    <w:rsid w:val="00B7592C"/>
    <w:rsid w:val="00B809D3"/>
    <w:rsid w:val="00B848CB"/>
    <w:rsid w:val="00B84B66"/>
    <w:rsid w:val="00B85475"/>
    <w:rsid w:val="00B8791B"/>
    <w:rsid w:val="00B87D3E"/>
    <w:rsid w:val="00B9090A"/>
    <w:rsid w:val="00B91581"/>
    <w:rsid w:val="00B92196"/>
    <w:rsid w:val="00B9228D"/>
    <w:rsid w:val="00B929EC"/>
    <w:rsid w:val="00B97DD7"/>
    <w:rsid w:val="00BB0725"/>
    <w:rsid w:val="00BC1C38"/>
    <w:rsid w:val="00BC408A"/>
    <w:rsid w:val="00BC5023"/>
    <w:rsid w:val="00BC556C"/>
    <w:rsid w:val="00BD42DA"/>
    <w:rsid w:val="00BD4684"/>
    <w:rsid w:val="00BD7549"/>
    <w:rsid w:val="00BE08A7"/>
    <w:rsid w:val="00BE4391"/>
    <w:rsid w:val="00BE7594"/>
    <w:rsid w:val="00BF120D"/>
    <w:rsid w:val="00BF3E48"/>
    <w:rsid w:val="00C04607"/>
    <w:rsid w:val="00C15F1B"/>
    <w:rsid w:val="00C16288"/>
    <w:rsid w:val="00C17D1D"/>
    <w:rsid w:val="00C3011B"/>
    <w:rsid w:val="00C45923"/>
    <w:rsid w:val="00C463F7"/>
    <w:rsid w:val="00C52B85"/>
    <w:rsid w:val="00C53162"/>
    <w:rsid w:val="00C543E7"/>
    <w:rsid w:val="00C56527"/>
    <w:rsid w:val="00C606B0"/>
    <w:rsid w:val="00C646DB"/>
    <w:rsid w:val="00C655F9"/>
    <w:rsid w:val="00C66E1F"/>
    <w:rsid w:val="00C70225"/>
    <w:rsid w:val="00C72198"/>
    <w:rsid w:val="00C73C7D"/>
    <w:rsid w:val="00C75005"/>
    <w:rsid w:val="00C8043B"/>
    <w:rsid w:val="00C807EC"/>
    <w:rsid w:val="00C970DF"/>
    <w:rsid w:val="00C97DB8"/>
    <w:rsid w:val="00CA242B"/>
    <w:rsid w:val="00CA7E71"/>
    <w:rsid w:val="00CB2673"/>
    <w:rsid w:val="00CB701D"/>
    <w:rsid w:val="00CC3F0E"/>
    <w:rsid w:val="00CD08C9"/>
    <w:rsid w:val="00CD1FE8"/>
    <w:rsid w:val="00CD38CD"/>
    <w:rsid w:val="00CD3E0C"/>
    <w:rsid w:val="00CD5565"/>
    <w:rsid w:val="00CD616C"/>
    <w:rsid w:val="00CD692D"/>
    <w:rsid w:val="00CF1A28"/>
    <w:rsid w:val="00CF4D74"/>
    <w:rsid w:val="00CF4F9F"/>
    <w:rsid w:val="00CF68D6"/>
    <w:rsid w:val="00CF7B4A"/>
    <w:rsid w:val="00D009F8"/>
    <w:rsid w:val="00D02058"/>
    <w:rsid w:val="00D03994"/>
    <w:rsid w:val="00D078DA"/>
    <w:rsid w:val="00D07C82"/>
    <w:rsid w:val="00D14995"/>
    <w:rsid w:val="00D1754A"/>
    <w:rsid w:val="00D204F2"/>
    <w:rsid w:val="00D2455C"/>
    <w:rsid w:val="00D25023"/>
    <w:rsid w:val="00D27F8C"/>
    <w:rsid w:val="00D33843"/>
    <w:rsid w:val="00D45EDA"/>
    <w:rsid w:val="00D54A6F"/>
    <w:rsid w:val="00D572DF"/>
    <w:rsid w:val="00D57D57"/>
    <w:rsid w:val="00D62E42"/>
    <w:rsid w:val="00D6399D"/>
    <w:rsid w:val="00D6620D"/>
    <w:rsid w:val="00D772FB"/>
    <w:rsid w:val="00D878E8"/>
    <w:rsid w:val="00D97E1A"/>
    <w:rsid w:val="00DA1AA0"/>
    <w:rsid w:val="00DA512B"/>
    <w:rsid w:val="00DB2546"/>
    <w:rsid w:val="00DC44A8"/>
    <w:rsid w:val="00DC6A07"/>
    <w:rsid w:val="00DE09B5"/>
    <w:rsid w:val="00DE4BEE"/>
    <w:rsid w:val="00DE5B3D"/>
    <w:rsid w:val="00DE7112"/>
    <w:rsid w:val="00DF19BE"/>
    <w:rsid w:val="00DF3B44"/>
    <w:rsid w:val="00E05DF9"/>
    <w:rsid w:val="00E1372E"/>
    <w:rsid w:val="00E15292"/>
    <w:rsid w:val="00E207B5"/>
    <w:rsid w:val="00E21D30"/>
    <w:rsid w:val="00E24D9A"/>
    <w:rsid w:val="00E27805"/>
    <w:rsid w:val="00E27A11"/>
    <w:rsid w:val="00E30497"/>
    <w:rsid w:val="00E358A2"/>
    <w:rsid w:val="00E35C9A"/>
    <w:rsid w:val="00E3771B"/>
    <w:rsid w:val="00E40979"/>
    <w:rsid w:val="00E43F26"/>
    <w:rsid w:val="00E46E43"/>
    <w:rsid w:val="00E52A36"/>
    <w:rsid w:val="00E6378B"/>
    <w:rsid w:val="00E63EC3"/>
    <w:rsid w:val="00E653DA"/>
    <w:rsid w:val="00E65958"/>
    <w:rsid w:val="00E77E6C"/>
    <w:rsid w:val="00E84252"/>
    <w:rsid w:val="00E84FE5"/>
    <w:rsid w:val="00E879A5"/>
    <w:rsid w:val="00E879FC"/>
    <w:rsid w:val="00EA2574"/>
    <w:rsid w:val="00EA2F1F"/>
    <w:rsid w:val="00EA3F2E"/>
    <w:rsid w:val="00EA54FC"/>
    <w:rsid w:val="00EA57EC"/>
    <w:rsid w:val="00EA6208"/>
    <w:rsid w:val="00EB120E"/>
    <w:rsid w:val="00EB293D"/>
    <w:rsid w:val="00EB34C8"/>
    <w:rsid w:val="00EB46E2"/>
    <w:rsid w:val="00EB6127"/>
    <w:rsid w:val="00EC0045"/>
    <w:rsid w:val="00ED452E"/>
    <w:rsid w:val="00ED6731"/>
    <w:rsid w:val="00EE0424"/>
    <w:rsid w:val="00EE3CDA"/>
    <w:rsid w:val="00EF37A8"/>
    <w:rsid w:val="00EF531F"/>
    <w:rsid w:val="00F01A96"/>
    <w:rsid w:val="00F05FE8"/>
    <w:rsid w:val="00F06D86"/>
    <w:rsid w:val="00F13D19"/>
    <w:rsid w:val="00F13D87"/>
    <w:rsid w:val="00F149E5"/>
    <w:rsid w:val="00F15E33"/>
    <w:rsid w:val="00F17DA2"/>
    <w:rsid w:val="00F21CFC"/>
    <w:rsid w:val="00F22EC0"/>
    <w:rsid w:val="00F25C47"/>
    <w:rsid w:val="00F27D7B"/>
    <w:rsid w:val="00F31D34"/>
    <w:rsid w:val="00F342A1"/>
    <w:rsid w:val="00F36FBA"/>
    <w:rsid w:val="00F44D36"/>
    <w:rsid w:val="00F450BC"/>
    <w:rsid w:val="00F46262"/>
    <w:rsid w:val="00F4795D"/>
    <w:rsid w:val="00F50A61"/>
    <w:rsid w:val="00F525CD"/>
    <w:rsid w:val="00F5286C"/>
    <w:rsid w:val="00F52E12"/>
    <w:rsid w:val="00F638CA"/>
    <w:rsid w:val="00F657C5"/>
    <w:rsid w:val="00F65F1F"/>
    <w:rsid w:val="00F723BF"/>
    <w:rsid w:val="00F73F28"/>
    <w:rsid w:val="00F900B4"/>
    <w:rsid w:val="00FA0F2E"/>
    <w:rsid w:val="00FA4DB1"/>
    <w:rsid w:val="00FB3F2A"/>
    <w:rsid w:val="00FC1CBC"/>
    <w:rsid w:val="00FC2E62"/>
    <w:rsid w:val="00FC3593"/>
    <w:rsid w:val="00FC7280"/>
    <w:rsid w:val="00FD117D"/>
    <w:rsid w:val="00FD42B2"/>
    <w:rsid w:val="00FD72E3"/>
    <w:rsid w:val="00FE06FC"/>
    <w:rsid w:val="00FF0315"/>
    <w:rsid w:val="00FF128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38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293380"/>
    <w:rPr>
      <w:rFonts w:ascii="Times New Roman" w:hAnsi="Times New Roman"/>
      <w:b w:val="0"/>
      <w:i w:val="0"/>
      <w:sz w:val="22"/>
    </w:rPr>
  </w:style>
  <w:style w:type="paragraph" w:styleId="NoSpacing">
    <w:name w:val="No Spacing"/>
    <w:uiPriority w:val="1"/>
    <w:qFormat/>
    <w:rsid w:val="00293380"/>
    <w:pPr>
      <w:spacing w:after="0" w:line="240" w:lineRule="auto"/>
    </w:pPr>
  </w:style>
  <w:style w:type="paragraph" w:customStyle="1" w:styleId="scemptylineheader">
    <w:name w:val="sc_emptyline_header"/>
    <w:qFormat/>
    <w:rsid w:val="0029338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9338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9338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9338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9338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933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93380"/>
    <w:rPr>
      <w:color w:val="808080"/>
    </w:rPr>
  </w:style>
  <w:style w:type="paragraph" w:customStyle="1" w:styleId="scdirectionallanguage">
    <w:name w:val="sc_directional_language"/>
    <w:qFormat/>
    <w:rsid w:val="0029338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933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9338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9338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9338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9338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9338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9338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9338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9338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9338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9338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9338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9338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9338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9338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9338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93380"/>
    <w:rPr>
      <w:rFonts w:ascii="Times New Roman" w:hAnsi="Times New Roman"/>
      <w:color w:val="auto"/>
      <w:sz w:val="22"/>
    </w:rPr>
  </w:style>
  <w:style w:type="paragraph" w:customStyle="1" w:styleId="scclippagebillheader">
    <w:name w:val="sc_clip_page_bill_header"/>
    <w:qFormat/>
    <w:rsid w:val="0029338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9338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9338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933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380"/>
    <w:rPr>
      <w:lang w:val="en-US"/>
    </w:rPr>
  </w:style>
  <w:style w:type="paragraph" w:styleId="Footer">
    <w:name w:val="footer"/>
    <w:basedOn w:val="Normal"/>
    <w:link w:val="FooterChar"/>
    <w:uiPriority w:val="99"/>
    <w:unhideWhenUsed/>
    <w:rsid w:val="002933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380"/>
    <w:rPr>
      <w:lang w:val="en-US"/>
    </w:rPr>
  </w:style>
  <w:style w:type="paragraph" w:styleId="ListParagraph">
    <w:name w:val="List Paragraph"/>
    <w:basedOn w:val="Normal"/>
    <w:uiPriority w:val="34"/>
    <w:qFormat/>
    <w:rsid w:val="00293380"/>
    <w:pPr>
      <w:ind w:left="720"/>
      <w:contextualSpacing/>
    </w:pPr>
  </w:style>
  <w:style w:type="paragraph" w:customStyle="1" w:styleId="scbillfooter">
    <w:name w:val="sc_bill_footer"/>
    <w:qFormat/>
    <w:rsid w:val="0029338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93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9338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9338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933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933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933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933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933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9338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933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9338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933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93380"/>
    <w:pPr>
      <w:widowControl w:val="0"/>
      <w:suppressAutoHyphens/>
      <w:spacing w:after="0" w:line="360" w:lineRule="auto"/>
    </w:pPr>
    <w:rPr>
      <w:rFonts w:ascii="Times New Roman" w:hAnsi="Times New Roman"/>
      <w:lang w:val="en-US"/>
    </w:rPr>
  </w:style>
  <w:style w:type="paragraph" w:customStyle="1" w:styleId="sctableln">
    <w:name w:val="sc_table_ln"/>
    <w:qFormat/>
    <w:rsid w:val="0029338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9338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93380"/>
    <w:rPr>
      <w:strike/>
      <w:dstrike w:val="0"/>
    </w:rPr>
  </w:style>
  <w:style w:type="character" w:customStyle="1" w:styleId="scinsert">
    <w:name w:val="sc_insert"/>
    <w:uiPriority w:val="1"/>
    <w:qFormat/>
    <w:rsid w:val="00293380"/>
    <w:rPr>
      <w:caps w:val="0"/>
      <w:smallCaps w:val="0"/>
      <w:strike w:val="0"/>
      <w:dstrike w:val="0"/>
      <w:vanish w:val="0"/>
      <w:u w:val="single"/>
      <w:vertAlign w:val="baseline"/>
    </w:rPr>
  </w:style>
  <w:style w:type="character" w:customStyle="1" w:styleId="scinsertred">
    <w:name w:val="sc_insert_red"/>
    <w:uiPriority w:val="1"/>
    <w:qFormat/>
    <w:rsid w:val="00293380"/>
    <w:rPr>
      <w:caps w:val="0"/>
      <w:smallCaps w:val="0"/>
      <w:strike w:val="0"/>
      <w:dstrike w:val="0"/>
      <w:vanish w:val="0"/>
      <w:color w:val="FF0000"/>
      <w:u w:val="single"/>
      <w:vertAlign w:val="baseline"/>
    </w:rPr>
  </w:style>
  <w:style w:type="character" w:customStyle="1" w:styleId="scinsertblue">
    <w:name w:val="sc_insert_blue"/>
    <w:uiPriority w:val="1"/>
    <w:qFormat/>
    <w:rsid w:val="00293380"/>
    <w:rPr>
      <w:caps w:val="0"/>
      <w:smallCaps w:val="0"/>
      <w:strike w:val="0"/>
      <w:dstrike w:val="0"/>
      <w:vanish w:val="0"/>
      <w:color w:val="0070C0"/>
      <w:u w:val="single"/>
      <w:vertAlign w:val="baseline"/>
    </w:rPr>
  </w:style>
  <w:style w:type="character" w:customStyle="1" w:styleId="scstrikered">
    <w:name w:val="sc_strike_red"/>
    <w:uiPriority w:val="1"/>
    <w:qFormat/>
    <w:rsid w:val="00293380"/>
    <w:rPr>
      <w:strike/>
      <w:dstrike w:val="0"/>
      <w:color w:val="FF0000"/>
    </w:rPr>
  </w:style>
  <w:style w:type="character" w:customStyle="1" w:styleId="scstrikeblue">
    <w:name w:val="sc_strike_blue"/>
    <w:uiPriority w:val="1"/>
    <w:qFormat/>
    <w:rsid w:val="00293380"/>
    <w:rPr>
      <w:strike/>
      <w:dstrike w:val="0"/>
      <w:color w:val="0070C0"/>
    </w:rPr>
  </w:style>
  <w:style w:type="character" w:customStyle="1" w:styleId="scinsertbluenounderline">
    <w:name w:val="sc_insert_blue_no_underline"/>
    <w:uiPriority w:val="1"/>
    <w:qFormat/>
    <w:rsid w:val="0029338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9338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93380"/>
    <w:rPr>
      <w:strike/>
      <w:dstrike w:val="0"/>
      <w:color w:val="0070C0"/>
      <w:lang w:val="en-US"/>
    </w:rPr>
  </w:style>
  <w:style w:type="character" w:customStyle="1" w:styleId="scstrikerednoncodified">
    <w:name w:val="sc_strike_red_non_codified"/>
    <w:uiPriority w:val="1"/>
    <w:qFormat/>
    <w:rsid w:val="00293380"/>
    <w:rPr>
      <w:strike/>
      <w:dstrike w:val="0"/>
      <w:color w:val="FF0000"/>
    </w:rPr>
  </w:style>
  <w:style w:type="paragraph" w:customStyle="1" w:styleId="scbillsiglines">
    <w:name w:val="sc_bill_sig_lines"/>
    <w:qFormat/>
    <w:rsid w:val="0029338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93380"/>
    <w:rPr>
      <w:bdr w:val="none" w:sz="0" w:space="0" w:color="auto"/>
      <w:shd w:val="clear" w:color="auto" w:fill="FEC6C6"/>
    </w:rPr>
  </w:style>
  <w:style w:type="character" w:customStyle="1" w:styleId="screstoreblue">
    <w:name w:val="sc_restore_blue"/>
    <w:uiPriority w:val="1"/>
    <w:qFormat/>
    <w:rsid w:val="00293380"/>
    <w:rPr>
      <w:color w:val="4472C4" w:themeColor="accent1"/>
      <w:bdr w:val="none" w:sz="0" w:space="0" w:color="auto"/>
      <w:shd w:val="clear" w:color="auto" w:fill="auto"/>
    </w:rPr>
  </w:style>
  <w:style w:type="character" w:customStyle="1" w:styleId="screstorered">
    <w:name w:val="sc_restore_red"/>
    <w:uiPriority w:val="1"/>
    <w:qFormat/>
    <w:rsid w:val="00293380"/>
    <w:rPr>
      <w:color w:val="FF0000"/>
      <w:bdr w:val="none" w:sz="0" w:space="0" w:color="auto"/>
      <w:shd w:val="clear" w:color="auto" w:fill="auto"/>
    </w:rPr>
  </w:style>
  <w:style w:type="character" w:customStyle="1" w:styleId="scstrikenewblue">
    <w:name w:val="sc_strike_new_blue"/>
    <w:uiPriority w:val="1"/>
    <w:qFormat/>
    <w:rsid w:val="00293380"/>
    <w:rPr>
      <w:strike w:val="0"/>
      <w:dstrike/>
      <w:color w:val="0070C0"/>
      <w:u w:val="none"/>
    </w:rPr>
  </w:style>
  <w:style w:type="character" w:customStyle="1" w:styleId="scstrikenewred">
    <w:name w:val="sc_strike_new_red"/>
    <w:uiPriority w:val="1"/>
    <w:qFormat/>
    <w:rsid w:val="00293380"/>
    <w:rPr>
      <w:strike w:val="0"/>
      <w:dstrike/>
      <w:color w:val="FF0000"/>
      <w:u w:val="none"/>
    </w:rPr>
  </w:style>
  <w:style w:type="character" w:customStyle="1" w:styleId="scamendsenate">
    <w:name w:val="sc_amend_senate"/>
    <w:uiPriority w:val="1"/>
    <w:qFormat/>
    <w:rsid w:val="00293380"/>
    <w:rPr>
      <w:bdr w:val="none" w:sz="0" w:space="0" w:color="auto"/>
      <w:shd w:val="clear" w:color="auto" w:fill="FFF2CC" w:themeFill="accent4" w:themeFillTint="33"/>
    </w:rPr>
  </w:style>
  <w:style w:type="character" w:customStyle="1" w:styleId="scamendhouse">
    <w:name w:val="sc_amend_house"/>
    <w:uiPriority w:val="1"/>
    <w:qFormat/>
    <w:rsid w:val="00293380"/>
    <w:rPr>
      <w:bdr w:val="none" w:sz="0" w:space="0" w:color="auto"/>
      <w:shd w:val="clear" w:color="auto" w:fill="E2EFD9" w:themeFill="accent6" w:themeFillTint="33"/>
    </w:rPr>
  </w:style>
  <w:style w:type="character" w:styleId="CommentReference">
    <w:name w:val="annotation reference"/>
    <w:basedOn w:val="DefaultParagraphFont"/>
    <w:uiPriority w:val="99"/>
    <w:semiHidden/>
    <w:unhideWhenUsed/>
    <w:rsid w:val="00154BDB"/>
    <w:rPr>
      <w:sz w:val="16"/>
      <w:szCs w:val="16"/>
    </w:rPr>
  </w:style>
  <w:style w:type="paragraph" w:styleId="CommentText">
    <w:name w:val="annotation text"/>
    <w:basedOn w:val="Normal"/>
    <w:link w:val="CommentTextChar"/>
    <w:uiPriority w:val="99"/>
    <w:semiHidden/>
    <w:unhideWhenUsed/>
    <w:rsid w:val="00154BDB"/>
    <w:pPr>
      <w:spacing w:line="240" w:lineRule="auto"/>
    </w:pPr>
    <w:rPr>
      <w:sz w:val="20"/>
      <w:szCs w:val="20"/>
    </w:rPr>
  </w:style>
  <w:style w:type="character" w:customStyle="1" w:styleId="CommentTextChar">
    <w:name w:val="Comment Text Char"/>
    <w:basedOn w:val="DefaultParagraphFont"/>
    <w:link w:val="CommentText"/>
    <w:uiPriority w:val="99"/>
    <w:semiHidden/>
    <w:rsid w:val="00154BDB"/>
    <w:rPr>
      <w:sz w:val="20"/>
      <w:szCs w:val="20"/>
      <w:lang w:val="en-US"/>
    </w:rPr>
  </w:style>
  <w:style w:type="paragraph" w:styleId="CommentSubject">
    <w:name w:val="annotation subject"/>
    <w:basedOn w:val="CommentText"/>
    <w:next w:val="CommentText"/>
    <w:link w:val="CommentSubjectChar"/>
    <w:uiPriority w:val="99"/>
    <w:semiHidden/>
    <w:unhideWhenUsed/>
    <w:rsid w:val="00154BDB"/>
    <w:rPr>
      <w:b/>
      <w:bCs/>
    </w:rPr>
  </w:style>
  <w:style w:type="character" w:customStyle="1" w:styleId="CommentSubjectChar">
    <w:name w:val="Comment Subject Char"/>
    <w:basedOn w:val="CommentTextChar"/>
    <w:link w:val="CommentSubject"/>
    <w:uiPriority w:val="99"/>
    <w:semiHidden/>
    <w:rsid w:val="00154BDB"/>
    <w:rPr>
      <w:b/>
      <w:bCs/>
      <w:sz w:val="20"/>
      <w:szCs w:val="20"/>
      <w:lang w:val="en-US"/>
    </w:rPr>
  </w:style>
  <w:style w:type="paragraph" w:styleId="Revision">
    <w:name w:val="Revision"/>
    <w:hidden/>
    <w:uiPriority w:val="99"/>
    <w:semiHidden/>
    <w:rsid w:val="00185546"/>
    <w:pPr>
      <w:spacing w:after="0" w:line="240" w:lineRule="auto"/>
    </w:pPr>
    <w:rPr>
      <w:lang w:val="en-US"/>
    </w:rPr>
  </w:style>
  <w:style w:type="paragraph" w:customStyle="1" w:styleId="sccoversheetfooter">
    <w:name w:val="sc_coversheet_footer"/>
    <w:qFormat/>
    <w:rsid w:val="00EB293D"/>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EB293D"/>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EB293D"/>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EB293D"/>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EB293D"/>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EB293D"/>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EB293D"/>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EB293D"/>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EB293D"/>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EB293D"/>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EB293D"/>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 Type="http://schemas.openxmlformats.org/officeDocument/2006/relationships/hyperlink" Target="https://www.scstatehouse.gov/billsearch.php?billnumbers=183&amp;session=126&amp;summary=B" TargetMode="External" Id="Rfc1a44c4b395470a" /><Relationship Type="http://schemas.openxmlformats.org/officeDocument/2006/relationships/hyperlink" Target="https://www.scstatehouse.gov/sess126_2025-2026/prever/183_20250114.docx" TargetMode="External" Id="R4f1b9f0fd2764c94" /><Relationship Type="http://schemas.openxmlformats.org/officeDocument/2006/relationships/hyperlink" Target="https://www.scstatehouse.gov/sess126_2025-2026/prever/183_20250219.docx" TargetMode="External" Id="R71287ca511744194" /><Relationship Type="http://schemas.openxmlformats.org/officeDocument/2006/relationships/hyperlink" Target="https://www.scstatehouse.gov/sess126_2025-2026/prever/183_20250225.docx" TargetMode="External" Id="R07e3364116964be4" /><Relationship Type="http://schemas.openxmlformats.org/officeDocument/2006/relationships/hyperlink" Target="https://www.scstatehouse.gov/sess126_2025-2026/prever/183_20250305.docx" TargetMode="External" Id="Rbfa81053c1cd4665" /><Relationship Type="http://schemas.openxmlformats.org/officeDocument/2006/relationships/hyperlink" Target="h:\sj\20250114.docx" TargetMode="External" Id="R0e9aae0d8a364f3e" /><Relationship Type="http://schemas.openxmlformats.org/officeDocument/2006/relationships/hyperlink" Target="h:\sj\20250114.docx" TargetMode="External" Id="R4e8c3dd778e2413b" /><Relationship Type="http://schemas.openxmlformats.org/officeDocument/2006/relationships/hyperlink" Target="h:\sj\20250219.docx" TargetMode="External" Id="R7241fc86e1454689" /><Relationship Type="http://schemas.openxmlformats.org/officeDocument/2006/relationships/hyperlink" Target="h:\sj\20250225.docx" TargetMode="External" Id="Ra4bc3a87831c49f2" /><Relationship Type="http://schemas.openxmlformats.org/officeDocument/2006/relationships/hyperlink" Target="h:\sj\20250225.docx" TargetMode="External" Id="Re6f31b93d25346d4" /><Relationship Type="http://schemas.openxmlformats.org/officeDocument/2006/relationships/hyperlink" Target="h:\sj\20250225.docx" TargetMode="External" Id="R166e45abc64b45fe" /><Relationship Type="http://schemas.openxmlformats.org/officeDocument/2006/relationships/hyperlink" Target="h:\sj\20250225.docx" TargetMode="External" Id="R54dc19483158440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668329DA6F084DD48FB1FFCB85C55EA9"/>
        <w:category>
          <w:name w:val="General"/>
          <w:gallery w:val="placeholder"/>
        </w:category>
        <w:types>
          <w:type w:val="bbPlcHdr"/>
        </w:types>
        <w:behaviors>
          <w:behavior w:val="content"/>
        </w:behaviors>
        <w:guid w:val="{90917843-C7BF-4F2A-9E69-CE897F0060E4}"/>
      </w:docPartPr>
      <w:docPartBody>
        <w:p w:rsidR="009D61F1" w:rsidRDefault="009D61F1" w:rsidP="009D61F1">
          <w:pPr>
            <w:pStyle w:val="668329DA6F084DD48FB1FFCB85C55EA9"/>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47121"/>
    <w:rsid w:val="0008292A"/>
    <w:rsid w:val="000C5BC7"/>
    <w:rsid w:val="000F401F"/>
    <w:rsid w:val="00140B15"/>
    <w:rsid w:val="001B20DA"/>
    <w:rsid w:val="001C48FD"/>
    <w:rsid w:val="00217C9B"/>
    <w:rsid w:val="002A7C8A"/>
    <w:rsid w:val="002C5F13"/>
    <w:rsid w:val="002D4365"/>
    <w:rsid w:val="003E4FBC"/>
    <w:rsid w:val="003F4940"/>
    <w:rsid w:val="00457568"/>
    <w:rsid w:val="004A08E1"/>
    <w:rsid w:val="004E2BB5"/>
    <w:rsid w:val="00580C56"/>
    <w:rsid w:val="005F1E86"/>
    <w:rsid w:val="00601E67"/>
    <w:rsid w:val="006B341C"/>
    <w:rsid w:val="006B363F"/>
    <w:rsid w:val="007070D2"/>
    <w:rsid w:val="00776F2C"/>
    <w:rsid w:val="007B721B"/>
    <w:rsid w:val="008F7723"/>
    <w:rsid w:val="009031EF"/>
    <w:rsid w:val="00912A5F"/>
    <w:rsid w:val="00940EED"/>
    <w:rsid w:val="00985255"/>
    <w:rsid w:val="009C3651"/>
    <w:rsid w:val="009D61F1"/>
    <w:rsid w:val="00A351BE"/>
    <w:rsid w:val="00A51DBA"/>
    <w:rsid w:val="00AC2C4B"/>
    <w:rsid w:val="00AE483D"/>
    <w:rsid w:val="00B20DA6"/>
    <w:rsid w:val="00B457AF"/>
    <w:rsid w:val="00B8791B"/>
    <w:rsid w:val="00C818FB"/>
    <w:rsid w:val="00CC0451"/>
    <w:rsid w:val="00CD692D"/>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61F1"/>
    <w:rPr>
      <w:color w:val="808080"/>
    </w:rPr>
  </w:style>
  <w:style w:type="paragraph" w:customStyle="1" w:styleId="668329DA6F084DD48FB1FFCB85C55EA9">
    <w:name w:val="668329DA6F084DD48FB1FFCB85C55EA9"/>
    <w:rsid w:val="009D61F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AMENDMENTS_USED_FOR_MERGE>[{"drafter":null,"sponsor":"f1585a41-f203-4681-84cd-a25b09d486b1","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isPrefiled":false,"chamberLetter":"","id":"aa8b1e3c-f838-4ce8-b02e-4ddb09c1d933","name":"SEDU-183.DB0001S-Delta","filenameExtension":null,"parentId":"00000000-0000-0000-0000-000000000000","documentName":"SEDU-183.DB0001S-Delta","isProxyDoc":false,"isWordDoc":false,"isPDF":false,"isFolder":true},"isPerfectingAmendment":false,"originalAmendment":null,"previousBill":null,"isOffered":false,"order":2,"isAdopted":false,"amendmentNumber":"1","internalBillVersion":2,"isCommitteeReport":false,"BillTitle":"&lt;Failed to get bill title&gt;","id":"0bae188a-5c13-44d0-9450-75481e1e475f","name":"SEDU-183.DB0001S","filenameExtension":null,"parentId":"00000000-0000-0000-0000-000000000000","documentName":"SEDU-183.DB0001S","isProxyDoc":false,"isWordDoc":false,"isPDF":false,"isFolder":true},{"drafter":null,"sponsor":"9c8ba638-280b-4dff-83f9-fbad48501085","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isPrefiled":false,"chamberLetter":"","id":"de3d5648-f877-4b01-8095-85bf2f492c09","name":"SJ-183.MB0001S-Delta","filenameExtension":null,"parentId":"00000000-0000-0000-0000-000000000000","documentName":"SJ-183.MB0001S-Delta","isProxyDoc":false,"isWordDoc":false,"isPDF":false,"isFolder":true},"isPerfectingAmendment":false,"originalAmendment":null,"previousBill":null,"isOffered":false,"order":1,"isAdopted":false,"amendmentNumber":"JUD","internalBillVersion":1,"isCommitteeReport":true,"BillTitle":"&lt;Failed to get bill title&gt;","id":"82c02672-f666-4024-83c4-7b80efd711a6","name":"SJ-183.MB0001S","filenameExtension":null,"parentId":"00000000-0000-0000-0000-000000000000","documentName":"SJ-183.MB0001S","isProxyDoc":false,"isWordDoc":false,"isPDF":false,"isFolder":true}]</AMENDMENTS_USED_FOR_MERGE>
  <DOCUMENT_TYPE>Bill</DOCUMENT_TYPE>
  <FILENAME>&lt;&lt;filename&gt;&gt;</FILENAME>
  <ID>55ef517d-6462-49d1-abd6-538120739902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2025-02-25T14:29:50.470507-05:00</T_BILL_DT_VERSION>
  <T_BILL_D_INTRODATE>2025-01-14</T_BILL_D_INTRODATE>
  <T_BILL_D_SENATEINTRODATE>2025-01-14</T_BILL_D_SENATEINTRODATE>
  <T_BILL_N_INTERNALVERSIONNUMBER>2</T_BILL_N_INTERNALVERSIONNUMBER>
  <T_BILL_N_SESSION>126</T_BILL_N_SESSION>
  <T_BILL_N_VERSIONNUMBER>2</T_BILL_N_VERSIONNUMBER>
  <T_BILL_N_YEAR>2025</T_BILL_N_YEAR>
  <T_BILL_REQUEST_REQUEST>ad8138f8-fe90-4dd6-8c88-dd18143949fe</T_BILL_REQUEST_REQUEST>
  <T_BILL_R_ORIGINALBILL>6a1fa250-feb7-42a1-bbe8-967427137af7</T_BILL_R_ORIGINALBILL>
  <T_BILL_R_ORIGINALDRAFT>bf87d6ae-daa9-4cb3-84ec-6c0428388ba3</T_BILL_R_ORIGINALDRAFT>
  <T_BILL_SPONSOR_SPONSOR>e323787d-9beb-47b1-9a12-e01e11fe05b5</T_BILL_SPONSOR_SPONSOR>
  <T_BILL_T_BILLNAME>[0183]</T_BILL_T_BILLNAME>
  <T_BILL_T_BILLNUMBER>183</T_BILL_T_BILLNUMBER>
  <T_BILL_T_BILLTITLE>TO AMEND THE SOUTH CAROLINA CODE OF LAWS BY ADDING SECTION 16‑3‑80 SO AS TO CREATE THE OFFENSE OF DRUG‑INDUCED HOMICIDE AND TO PROVIDE A PENALTY; AND TO AMEND SECTION 16‑1‑10, RELATING TO THE EXEMPTION FROM THE CATEGORIZATION OF FELONIES AND MISDEMEANORS, SO AS TO INCLUDE DRUG‑INDUCED HOMICIDE.</T_BILL_T_BILLTITLE>
  <T_BILL_T_CHAMBER>senate</T_BILL_T_CHAMBER>
  <T_BILL_T_FILENAME>
  </T_BILL_T_FILENAME>
  <T_BILL_T_LEGTYPE>bill_statewide</T_BILL_T_LEGTYPE>
  <T_BILL_T_RATNUMBERSTRING>SNone</T_BILL_T_RATNUMBERSTRING>
  <T_BILL_T_SECTIONS>[{"SectionUUID":"2b5fcec7-ab2c-48af-90aa-47d9b3032533","SectionName":"code_section","SectionNumber":1,"SectionType":"code_section","CodeSections":[{"CodeSectionBookmarkName":"ns_T16C3N80_e154b1e64","IsConstitutionSection":false,"Identity":"16-3-80","IsNew":true,"SubSections":[{"Level":1,"Identity":"T16C3N80SA","SubSectionBookmarkName":"ss_T16C3N80SA_lv1_a8e8059a9","IsNewSubSection":false,"SubSectionReplacement":""},{"Level":1,"Identity":"T16C3N80SB","SubSectionBookmarkName":"ss_T16C3N80SB_lv1_3371fc529","IsNewSubSection":false,"SubSectionReplacement":""},{"Level":1,"Identity":"T16C3N80SC","SubSectionBookmarkName":"ss_T16C3N80SC_lv1_c34fbeb22","IsNewSubSection":false,"SubSectionReplacement":""}],"TitleRelatedTo":"","TitleSoAsTo":"create the offense of drug-induced homicide and to provide a penalty","Deleted":false}],"TitleText":"","DisableControls":false,"Deleted":false,"RepealItems":[],"SectionBookmarkName":"bs_num_1_f8ccec5e5"},{"SectionUUID":"2ce79c7b-32da-47d7-b5a1-1c2c87084544","SectionName":"New Blank SECTION","SectionNumber":2,"SectionType":"new","CodeSections":[],"TitleText":"to amend section 16-1-10(D), relating to the exemption from the categorization of felonies and misdemeanors, so as to include drug-induced homicide","DisableControls":false,"Deleted":false,"RepealItems":[],"SectionBookmarkName":"bs_num_2_99c053801"},{"SectionUUID":"41d7d928-0419-4a5a-9265-1e06851eb773","SectionName":"Savings","SectionNumber":3,"SectionType":"new","CodeSections":[],"TitleText":"","DisableControls":false,"Deleted":false,"RepealItems":[],"SectionBookmarkName":"bs_num_3_f66156be0"},{"SectionUUID":"8f03ca95-8faa-4d43-a9c2-8afc498075bd","SectionName":"standard_eff_date_section","SectionNumber":4,"SectionType":"drafting_clause","CodeSections":[],"TitleText":"","DisableControls":false,"Deleted":false,"RepealItems":[],"SectionBookmarkName":"bs_num_4_lastsection"}]</T_BILL_T_SECTIONS>
  <T_BILL_T_SUBJECT>Drug Induced Homicide</T_BILL_T_SUBJECT>
  <T_BILL_UR_DRAFTER>kenmoffitt@scsenate.gov</T_BILL_UR_DRAFTER>
  <T_BILL_UR_DRAFTINGASSISTANT>hannahwarner@scsenate.gov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480</Words>
  <Characters>2558</Characters>
  <Application>Microsoft Office Word</Application>
  <DocSecurity>0</DocSecurity>
  <Lines>67</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David Brunson</cp:lastModifiedBy>
  <cp:revision>4</cp:revision>
  <dcterms:created xsi:type="dcterms:W3CDTF">2025-03-05T16:02:00Z</dcterms:created>
  <dcterms:modified xsi:type="dcterms:W3CDTF">2025-03-05T16:02:00Z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