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Rice and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LC-0101AHB25.docx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Search warrants, copy of search warrants and affidavits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8c8927274334ce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d1d8151f3da438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fd329a3e67d41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2115889e624300">
        <w:r>
          <w:rPr>
            <w:rStyle w:val="Hyperlink"/>
            <w:u w:val="single"/>
          </w:rPr>
          <w:t>01/14/2025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F7F4B" w14:paraId="40FEFADA" w14:textId="1E03CD17">
          <w:pPr>
            <w:pStyle w:val="scbilltitle"/>
          </w:pPr>
          <w:r>
            <w:t>TO AMEND THE SOUTH CAROLINA CODE OF LAWS BY AMENDING SECTION 17‑13‑150, RELATING TO THE REQUIREMENT THAT A PERSON SERVED A SEARCH WARRANT MUST BE FURNISHED A COPY OF THE WARRANT AND THE SUPPORTING AFFIDAVIT, SO AS TO REMOVE THE AFFIDAVIT REQUIREMENT AND PROVIDE FOR DELIVERY OF A COPY OF THE INVENTORY IF DEMANDED BY THE PERSON UPON WHOM THE SEARCH WARRANT IS SERVED.</w:t>
          </w:r>
        </w:p>
      </w:sdtContent>
    </w:sdt>
    <w:bookmarkStart w:name="at_69eeb434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b1d7096d" w:id="2"/>
      <w:r w:rsidRPr="0094541D">
        <w:t>B</w:t>
      </w:r>
      <w:bookmarkEnd w:id="2"/>
      <w:r w:rsidRPr="0094541D">
        <w:t>e it enacted by the General Assembly of the State of South Carolina:</w:t>
      </w:r>
    </w:p>
    <w:p w:rsidR="00992B8E" w:rsidP="00992B8E" w:rsidRDefault="00992B8E" w14:paraId="682F9EDE" w14:textId="77777777">
      <w:pPr>
        <w:pStyle w:val="scemptyline"/>
      </w:pPr>
    </w:p>
    <w:p w:rsidR="00992B8E" w:rsidP="00992B8E" w:rsidRDefault="00992B8E" w14:paraId="6CD7553E" w14:textId="77777777">
      <w:pPr>
        <w:pStyle w:val="scdirectionallanguage"/>
      </w:pPr>
      <w:bookmarkStart w:name="bs_num_1_6647d83c8" w:id="3"/>
      <w:r>
        <w:t>S</w:t>
      </w:r>
      <w:bookmarkEnd w:id="3"/>
      <w:r>
        <w:t>ECTION 1.</w:t>
      </w:r>
      <w:r>
        <w:tab/>
      </w:r>
      <w:bookmarkStart w:name="dl_27e07a2f6" w:id="4"/>
      <w:r>
        <w:t>S</w:t>
      </w:r>
      <w:bookmarkEnd w:id="4"/>
      <w:r>
        <w:t>ection 17‑13‑150 of the S.C. Code is amended to read:</w:t>
      </w:r>
    </w:p>
    <w:p w:rsidR="00992B8E" w:rsidP="00992B8E" w:rsidRDefault="00992B8E" w14:paraId="17CBD5E1" w14:textId="77777777">
      <w:pPr>
        <w:pStyle w:val="sccodifiedsection"/>
      </w:pPr>
    </w:p>
    <w:p w:rsidR="00992B8E" w:rsidP="00992B8E" w:rsidRDefault="00992B8E" w14:paraId="2ECB2217" w14:textId="042A18E3">
      <w:pPr>
        <w:pStyle w:val="sccodifiedsection"/>
      </w:pPr>
      <w:r>
        <w:tab/>
      </w:r>
      <w:bookmarkStart w:name="cs_T17C13N150_750ab95ff" w:id="5"/>
      <w:r>
        <w:t>S</w:t>
      </w:r>
      <w:bookmarkEnd w:id="5"/>
      <w:r>
        <w:t>ection 17‑13‑150.</w:t>
      </w:r>
      <w:r>
        <w:tab/>
        <w:t xml:space="preserve">When </w:t>
      </w:r>
      <w:proofErr w:type="spellStart"/>
      <w:r>
        <w:rPr>
          <w:rStyle w:val="scstrike"/>
        </w:rPr>
        <w:t>any</w:t>
      </w:r>
      <w:r w:rsidR="00717122">
        <w:rPr>
          <w:rStyle w:val="scinsert"/>
        </w:rPr>
        <w:t>a</w:t>
      </w:r>
      <w:proofErr w:type="spellEnd"/>
      <w:r>
        <w:t xml:space="preserve"> person is served with a search warrant, </w:t>
      </w:r>
      <w:proofErr w:type="spellStart"/>
      <w:r>
        <w:rPr>
          <w:rStyle w:val="scstrike"/>
        </w:rPr>
        <w:t>such</w:t>
      </w:r>
      <w:r w:rsidR="00F41703">
        <w:rPr>
          <w:rStyle w:val="scinsert"/>
        </w:rPr>
        <w:t>the</w:t>
      </w:r>
      <w:proofErr w:type="spellEnd"/>
      <w:r>
        <w:t xml:space="preserve"> person </w:t>
      </w:r>
      <w:proofErr w:type="spellStart"/>
      <w:r>
        <w:rPr>
          <w:rStyle w:val="scstrike"/>
        </w:rPr>
        <w:t>shall</w:t>
      </w:r>
      <w:r w:rsidR="00F41703">
        <w:rPr>
          <w:rStyle w:val="scinsert"/>
        </w:rPr>
        <w:t>must</w:t>
      </w:r>
      <w:proofErr w:type="spellEnd"/>
      <w:r>
        <w:t xml:space="preserve"> be furnished with a copy of the warrant </w:t>
      </w:r>
      <w:r>
        <w:rPr>
          <w:rStyle w:val="scstrike"/>
        </w:rPr>
        <w:t xml:space="preserve">along with the affidavit upon which such warrant was </w:t>
      </w:r>
      <w:proofErr w:type="spellStart"/>
      <w:r>
        <w:rPr>
          <w:rStyle w:val="scstrike"/>
        </w:rPr>
        <w:t>issued</w:t>
      </w:r>
      <w:r w:rsidR="00F41703">
        <w:rPr>
          <w:rStyle w:val="scinsert"/>
        </w:rPr>
        <w:t>and</w:t>
      </w:r>
      <w:proofErr w:type="spellEnd"/>
      <w:r w:rsidR="00717122">
        <w:rPr>
          <w:rStyle w:val="scinsert"/>
        </w:rPr>
        <w:t>,</w:t>
      </w:r>
      <w:r w:rsidR="00F41703">
        <w:rPr>
          <w:rStyle w:val="scinsert"/>
        </w:rPr>
        <w:t xml:space="preserve"> if a copy of the inventory is demanded by the person from whose person or premises the property is taken, a copy of the inventory must be delivered to him</w:t>
      </w:r>
      <w:r>
        <w:t>.</w:t>
      </w:r>
    </w:p>
    <w:p w:rsidRPr="00DF3B44" w:rsidR="007E06BB" w:rsidP="00787433" w:rsidRDefault="007E06BB" w14:paraId="3D8F1FED" w14:textId="05EEA20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942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CBA2FD6" w:rsidR="00685035" w:rsidRPr="007B4AF7" w:rsidRDefault="006757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525CA">
              <w:t>[0191]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25C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910"/>
    <w:rsid w:val="00002E0E"/>
    <w:rsid w:val="00011182"/>
    <w:rsid w:val="00012912"/>
    <w:rsid w:val="00016A6E"/>
    <w:rsid w:val="00017FB0"/>
    <w:rsid w:val="00020B5D"/>
    <w:rsid w:val="00026421"/>
    <w:rsid w:val="00030409"/>
    <w:rsid w:val="00037F04"/>
    <w:rsid w:val="000404BF"/>
    <w:rsid w:val="0004075F"/>
    <w:rsid w:val="00044B84"/>
    <w:rsid w:val="000479D0"/>
    <w:rsid w:val="0006464F"/>
    <w:rsid w:val="00066B54"/>
    <w:rsid w:val="00072FCD"/>
    <w:rsid w:val="00074A4F"/>
    <w:rsid w:val="00077B65"/>
    <w:rsid w:val="0009305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788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30CF"/>
    <w:rsid w:val="00183BFB"/>
    <w:rsid w:val="0019025B"/>
    <w:rsid w:val="00192AF7"/>
    <w:rsid w:val="00197366"/>
    <w:rsid w:val="001A0DBB"/>
    <w:rsid w:val="001A136C"/>
    <w:rsid w:val="001B199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D05"/>
    <w:rsid w:val="00236D73"/>
    <w:rsid w:val="00241730"/>
    <w:rsid w:val="002444E0"/>
    <w:rsid w:val="00246535"/>
    <w:rsid w:val="00257F60"/>
    <w:rsid w:val="002625EA"/>
    <w:rsid w:val="00262AC5"/>
    <w:rsid w:val="00264AE9"/>
    <w:rsid w:val="00266DD2"/>
    <w:rsid w:val="00275AE6"/>
    <w:rsid w:val="002836D8"/>
    <w:rsid w:val="0028515E"/>
    <w:rsid w:val="002A7989"/>
    <w:rsid w:val="002B02F3"/>
    <w:rsid w:val="002B3E08"/>
    <w:rsid w:val="002C3463"/>
    <w:rsid w:val="002D266D"/>
    <w:rsid w:val="002D5B3D"/>
    <w:rsid w:val="002D7447"/>
    <w:rsid w:val="002E315A"/>
    <w:rsid w:val="002E4F8C"/>
    <w:rsid w:val="002F2A38"/>
    <w:rsid w:val="002F560C"/>
    <w:rsid w:val="002F5847"/>
    <w:rsid w:val="003027B3"/>
    <w:rsid w:val="0030425A"/>
    <w:rsid w:val="00333DBF"/>
    <w:rsid w:val="003421F1"/>
    <w:rsid w:val="0034279C"/>
    <w:rsid w:val="00347B00"/>
    <w:rsid w:val="00354F64"/>
    <w:rsid w:val="003559A1"/>
    <w:rsid w:val="00361563"/>
    <w:rsid w:val="00371D36"/>
    <w:rsid w:val="00373E17"/>
    <w:rsid w:val="003775E6"/>
    <w:rsid w:val="00381998"/>
    <w:rsid w:val="00394210"/>
    <w:rsid w:val="003A5F1C"/>
    <w:rsid w:val="003C3E2E"/>
    <w:rsid w:val="003D4A3C"/>
    <w:rsid w:val="003D55B2"/>
    <w:rsid w:val="003E0033"/>
    <w:rsid w:val="003E5452"/>
    <w:rsid w:val="003E7165"/>
    <w:rsid w:val="003E72D9"/>
    <w:rsid w:val="003E7FF6"/>
    <w:rsid w:val="004046B5"/>
    <w:rsid w:val="00406F27"/>
    <w:rsid w:val="004141B8"/>
    <w:rsid w:val="004203B9"/>
    <w:rsid w:val="00432135"/>
    <w:rsid w:val="00446987"/>
    <w:rsid w:val="00446D28"/>
    <w:rsid w:val="004578A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307A"/>
    <w:rsid w:val="004E3C93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168"/>
    <w:rsid w:val="00554E89"/>
    <w:rsid w:val="00562CF1"/>
    <w:rsid w:val="00564B58"/>
    <w:rsid w:val="00572281"/>
    <w:rsid w:val="00572573"/>
    <w:rsid w:val="005801DD"/>
    <w:rsid w:val="00592A40"/>
    <w:rsid w:val="005A28BC"/>
    <w:rsid w:val="005A5377"/>
    <w:rsid w:val="005B3C8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457E"/>
    <w:rsid w:val="006067B0"/>
    <w:rsid w:val="00606A8B"/>
    <w:rsid w:val="00611EBA"/>
    <w:rsid w:val="006213A8"/>
    <w:rsid w:val="00623BEA"/>
    <w:rsid w:val="006250F3"/>
    <w:rsid w:val="00634533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70C"/>
    <w:rsid w:val="00683986"/>
    <w:rsid w:val="00684FDA"/>
    <w:rsid w:val="00685035"/>
    <w:rsid w:val="00685770"/>
    <w:rsid w:val="00690DBA"/>
    <w:rsid w:val="006964F9"/>
    <w:rsid w:val="006A395F"/>
    <w:rsid w:val="006A65E2"/>
    <w:rsid w:val="006A7C8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5537"/>
    <w:rsid w:val="00707294"/>
    <w:rsid w:val="00711AA9"/>
    <w:rsid w:val="00717122"/>
    <w:rsid w:val="00722155"/>
    <w:rsid w:val="00737F19"/>
    <w:rsid w:val="00744C8B"/>
    <w:rsid w:val="00755E06"/>
    <w:rsid w:val="00782BF8"/>
    <w:rsid w:val="00783C75"/>
    <w:rsid w:val="007849D9"/>
    <w:rsid w:val="0078598F"/>
    <w:rsid w:val="00787433"/>
    <w:rsid w:val="0079750F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2E82"/>
    <w:rsid w:val="008625C1"/>
    <w:rsid w:val="0087671D"/>
    <w:rsid w:val="008806F9"/>
    <w:rsid w:val="00883996"/>
    <w:rsid w:val="00887957"/>
    <w:rsid w:val="008A57E3"/>
    <w:rsid w:val="008A7CE4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B8E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DE5"/>
    <w:rsid w:val="009F4FAF"/>
    <w:rsid w:val="009F68F1"/>
    <w:rsid w:val="00A04529"/>
    <w:rsid w:val="00A0584B"/>
    <w:rsid w:val="00A17135"/>
    <w:rsid w:val="00A21A6F"/>
    <w:rsid w:val="00A224F6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34A7"/>
    <w:rsid w:val="00A95E3A"/>
    <w:rsid w:val="00A97523"/>
    <w:rsid w:val="00AA7824"/>
    <w:rsid w:val="00AB0FA3"/>
    <w:rsid w:val="00AB73BF"/>
    <w:rsid w:val="00AB7874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568D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791B"/>
    <w:rsid w:val="00B9090A"/>
    <w:rsid w:val="00B92196"/>
    <w:rsid w:val="00B92287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457"/>
    <w:rsid w:val="00BF3E48"/>
    <w:rsid w:val="00C15F1B"/>
    <w:rsid w:val="00C16288"/>
    <w:rsid w:val="00C17D1D"/>
    <w:rsid w:val="00C45923"/>
    <w:rsid w:val="00C543E7"/>
    <w:rsid w:val="00C609BA"/>
    <w:rsid w:val="00C63162"/>
    <w:rsid w:val="00C64628"/>
    <w:rsid w:val="00C67262"/>
    <w:rsid w:val="00C70225"/>
    <w:rsid w:val="00C72198"/>
    <w:rsid w:val="00C73C7D"/>
    <w:rsid w:val="00C75005"/>
    <w:rsid w:val="00C970DF"/>
    <w:rsid w:val="00CA7E71"/>
    <w:rsid w:val="00CB2673"/>
    <w:rsid w:val="00CB52AE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E47"/>
    <w:rsid w:val="00D54A6F"/>
    <w:rsid w:val="00D57D57"/>
    <w:rsid w:val="00D62E42"/>
    <w:rsid w:val="00D772FB"/>
    <w:rsid w:val="00D777C3"/>
    <w:rsid w:val="00D819AF"/>
    <w:rsid w:val="00DA1AA0"/>
    <w:rsid w:val="00DA512B"/>
    <w:rsid w:val="00DC44A8"/>
    <w:rsid w:val="00DD431D"/>
    <w:rsid w:val="00DE4BEE"/>
    <w:rsid w:val="00DE5B3D"/>
    <w:rsid w:val="00DE7112"/>
    <w:rsid w:val="00DF19BE"/>
    <w:rsid w:val="00DF3B44"/>
    <w:rsid w:val="00DF7F4B"/>
    <w:rsid w:val="00E0463C"/>
    <w:rsid w:val="00E1372E"/>
    <w:rsid w:val="00E14075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5CA"/>
    <w:rsid w:val="00E52A36"/>
    <w:rsid w:val="00E60D74"/>
    <w:rsid w:val="00E6378B"/>
    <w:rsid w:val="00E63EC3"/>
    <w:rsid w:val="00E653DA"/>
    <w:rsid w:val="00E65958"/>
    <w:rsid w:val="00E76BB4"/>
    <w:rsid w:val="00E84FE5"/>
    <w:rsid w:val="00E879A5"/>
    <w:rsid w:val="00E879FC"/>
    <w:rsid w:val="00E95254"/>
    <w:rsid w:val="00EA2574"/>
    <w:rsid w:val="00EA2F1F"/>
    <w:rsid w:val="00EA3F2E"/>
    <w:rsid w:val="00EA57EC"/>
    <w:rsid w:val="00EA6208"/>
    <w:rsid w:val="00EA6F2F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AA3"/>
    <w:rsid w:val="00F25C47"/>
    <w:rsid w:val="00F27D7B"/>
    <w:rsid w:val="00F31D34"/>
    <w:rsid w:val="00F342A1"/>
    <w:rsid w:val="00F36FBA"/>
    <w:rsid w:val="00F401BC"/>
    <w:rsid w:val="00F41703"/>
    <w:rsid w:val="00F44D36"/>
    <w:rsid w:val="00F46262"/>
    <w:rsid w:val="00F4795D"/>
    <w:rsid w:val="00F50A61"/>
    <w:rsid w:val="00F525CD"/>
    <w:rsid w:val="00F5286C"/>
    <w:rsid w:val="00F52E12"/>
    <w:rsid w:val="00F562D1"/>
    <w:rsid w:val="00F638CA"/>
    <w:rsid w:val="00F657C5"/>
    <w:rsid w:val="00F71738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525C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525CA"/>
    <w:pPr>
      <w:spacing w:after="0" w:line="240" w:lineRule="auto"/>
    </w:pPr>
  </w:style>
  <w:style w:type="paragraph" w:customStyle="1" w:styleId="scemptylineheader">
    <w:name w:val="sc_emptyline_header"/>
    <w:qFormat/>
    <w:rsid w:val="00E525C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525C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525C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525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525CA"/>
    <w:rPr>
      <w:color w:val="808080"/>
    </w:rPr>
  </w:style>
  <w:style w:type="paragraph" w:customStyle="1" w:styleId="scdirectionallanguage">
    <w:name w:val="sc_directional_language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525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525C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525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525C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525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525C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525C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525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525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525C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525C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525C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525C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C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CA"/>
    <w:rPr>
      <w:lang w:val="en-US"/>
    </w:rPr>
  </w:style>
  <w:style w:type="paragraph" w:styleId="ListParagraph">
    <w:name w:val="List Paragraph"/>
    <w:basedOn w:val="Normal"/>
    <w:uiPriority w:val="34"/>
    <w:qFormat/>
    <w:rsid w:val="00E525CA"/>
    <w:pPr>
      <w:ind w:left="720"/>
      <w:contextualSpacing/>
    </w:pPr>
  </w:style>
  <w:style w:type="paragraph" w:customStyle="1" w:styleId="scbillfooter">
    <w:name w:val="sc_bill_footer"/>
    <w:qFormat/>
    <w:rsid w:val="00E525C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5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525C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525C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525C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525C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525C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525C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525C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525C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525CA"/>
    <w:rPr>
      <w:strike/>
      <w:dstrike w:val="0"/>
    </w:rPr>
  </w:style>
  <w:style w:type="character" w:customStyle="1" w:styleId="scinsert">
    <w:name w:val="sc_insert"/>
    <w:uiPriority w:val="1"/>
    <w:qFormat/>
    <w:rsid w:val="00E525C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525C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525C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525C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525C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525C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525C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525C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525CA"/>
    <w:rPr>
      <w:strike/>
      <w:dstrike w:val="0"/>
      <w:color w:val="FF0000"/>
    </w:rPr>
  </w:style>
  <w:style w:type="paragraph" w:customStyle="1" w:styleId="scbillsiglines">
    <w:name w:val="sc_bill_sig_lines"/>
    <w:qFormat/>
    <w:rsid w:val="00E525C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525C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525C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525C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525C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525C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525C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525C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4170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91&amp;session=126&amp;summary=B" TargetMode="External" Id="R5fd329a3e67d4174" /><Relationship Type="http://schemas.openxmlformats.org/officeDocument/2006/relationships/hyperlink" Target="https://www.scstatehouse.gov/sess126_2025-2026/prever/191_20250114.docx" TargetMode="External" Id="Rd42115889e624300" /><Relationship Type="http://schemas.openxmlformats.org/officeDocument/2006/relationships/hyperlink" Target="h:\sj\20250114.docx" TargetMode="External" Id="Rc8c8927274334cee" /><Relationship Type="http://schemas.openxmlformats.org/officeDocument/2006/relationships/hyperlink" Target="h:\sj\20250114.docx" TargetMode="External" Id="Rcd1d8151f3da43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30CF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598F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8791B"/>
    <w:rsid w:val="00C818FB"/>
    <w:rsid w:val="00CC0451"/>
    <w:rsid w:val="00D6665C"/>
    <w:rsid w:val="00D819AF"/>
    <w:rsid w:val="00D900BD"/>
    <w:rsid w:val="00E76813"/>
    <w:rsid w:val="00EA6F2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1ce8ddd2-652b-4edc-8e96-b550d2c0c7d7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2025-01-14T00:00:00-05:00</T_BILL_DT_VERSION>
  <T_BILL_D_INTRODATE>2025-01-14</T_BILL_D_INTRO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8ebf5b02-979e-4c37-b036-94b62790e15a</T_BILL_REQUEST_REQUEST>
  <T_BILL_R_ORIGINALDRAFT>d14d97a2-5f1e-4df9-b413-ce3ce24f20d7</T_BILL_R_ORIGINALDRAFT>
  <T_BILL_SPONSOR_SPONSOR>13f15ec9-14de-4d5e-a530-7221ae09b272</T_BILL_SPONSOR_SPONSOR>
  <T_BILL_T_BILLNAME>[0191]</T_BILL_T_BILLNAME>
  <T_BILL_T_BILLNUMBER>191</T_BILL_T_BILLNUMBER>
  <T_BILL_T_BILLTITLE>TO AMEND THE SOUTH CAROLINA CODE OF LAWS BY AMENDING SECTION 17‑13‑150, RELATING TO THE REQUIREMENT THAT A PERSON SERVED A SEARCH WARRANT MUST BE FURNISHED A COPY OF THE WARRANT AND THE SUPPORTING AFFIDAVIT, SO AS TO REMOVE THE AFFIDAVIT REQUIREMENT AND PROVIDE FOR DELIVERY OF A COPY OF THE INVENTORY IF DEMANDED BY THE PERSON UPON WHOM THE SEARCH WARRANT IS SERVED.</T_BILL_T_BILLTITLE>
  <T_BILL_T_CHAMBER>senate</T_BILL_T_CHAMBER>
  <T_BILL_T_FILENAME> </T_BILL_T_FILENAME>
  <T_BILL_T_LEGTYPE>bill_statewide</T_BILL_T_LEGTYPE>
  <T_BILL_T_RATNUMBERSTRING>SNone</T_BILL_T_RATNUMBERSTRING>
  <T_BILL_T_SECTIONS>[{"SectionUUID":"cacc2b70-c059-43d5-a306-41e7c1bf3aa8","SectionName":"code_section","SectionNumber":1,"SectionType":"code_section","CodeSections":[{"CodeSectionBookmarkName":"cs_T17C13N150_750ab95ff","IsConstitutionSection":false,"Identity":"17-13-150","IsNew":false,"SubSections":[],"TitleRelatedTo":"the requirement that a Person served a search warrant must be furnished a copy of the warrant and the supporting affidavit","TitleSoAsTo":"remove the affidavit requirement and provide for delivery of a copy of the inventory if demanded by the person upon whom the search warrant is served","Deleted":false}],"TitleText":"","DisableControls":false,"Deleted":false,"RepealItems":[],"SectionBookmarkName":"bs_num_1_6647d83c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Search warrants, copy of search warrants and affidavits</T_BILL_T_SUBJECT>
  <T_BILL_UR_DRAFTER>ashleyharwellbeach@scstatehouse.gov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788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2025-01-08T17:42:00Z</cp:lastPrinted>
  <dcterms:created xsi:type="dcterms:W3CDTF">2025-01-14T21:40:00Z</dcterms:created>
  <dcterms:modified xsi:type="dcterms:W3CDTF">2025-01-14T21:40:00Z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