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Document Path: LC-0055VR25.docx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Alimony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9e6a0b779dd479d">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fba5ef901c74d30">
        <w:r w:rsidRPr="00770434">
          <w:rPr>
            <w:rStyle w:val="Hyperlink"/>
          </w:rPr>
          <w:t>House Journal</w:t>
        </w:r>
        <w:r w:rsidRPr="00770434">
          <w:rPr>
            <w:rStyle w:val="Hyperlink"/>
          </w:rPr>
          <w:noBreakHyphen/>
          <w:t>page 65</w:t>
        </w:r>
      </w:hyperlink>
      <w:r>
        <w:t>)</w:t>
      </w:r>
    </w:p>
    <w:p>
      <w:pPr>
        <w:widowControl w:val="false"/>
        <w:spacing w:after="0"/>
        <w:jc w:val="left"/>
      </w:pPr>
    </w:p>
    <w:p>
      <w:pPr>
        <w:widowControl w:val="false"/>
        <w:spacing w:after="0"/>
        <w:jc w:val="left"/>
      </w:pPr>
      <w:r>
        <w:rPr>
          <w:rFonts w:ascii="Times New Roman"/>
          <w:sz w:val="22"/>
        </w:rPr>
        <w:t xml:space="preserve">View the latest </w:t>
      </w:r>
      <w:hyperlink r:id="Rbd8d7d4d239047b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ed07476d364ab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F6EEC" w14:paraId="40FEFADA" w14:textId="73596039">
          <w:pPr>
            <w:pStyle w:val="scbilltitle"/>
          </w:pPr>
          <w:r>
            <w:t>TO AMEND THE SOUTH CAROLINA CODE OF LAWS BY ADDING SECTION 20‑3‑</w:t>
          </w:r>
          <w:r w:rsidR="00C31B12">
            <w:t>1</w:t>
          </w:r>
          <w:r>
            <w:t>65 SO AS TO AUTHORIZE THE DEPARTMENT OF SOCIAL SERVICES</w:t>
          </w:r>
          <w:r w:rsidR="00740380">
            <w:t>’</w:t>
          </w:r>
          <w:r>
            <w:t xml:space="preserve"> DIVISION OF CHILD SUPPORT ENFORCEMENT TO ENFORCE CERTAIN ALIMONY OBLIGATIONS; BY AMENDING SECTION 20‑3‑130, RELATING TO AWARD OF ALIMONY</w:t>
          </w:r>
          <w:r w:rsidR="00CE228B">
            <w:t>,</w:t>
          </w:r>
          <w:r>
            <w:t xml:space="preserve"> SO AS TO MAKE CONFORMING CHANGES; BY AMENDING SECTIONS 63‑17‑710, 63‑17‑720, 63‑17‑730, 63‑17‑750, 63‑17‑760, 63‑17‑850, 63‑17‑1010, 63‑17‑1020, 63‑17‑1050, 63‑17‑1210, 63‑17‑1410, 63‑17‑1510, 63‑17‑1810, 63‑17‑1890, 63‑17‑1910, 63‑17‑2310, 63‑17‑2320, 63‑17‑2330, AND ARTICLE 21 OF CHAPTER 17, TITLE 63, ALL RELATING IN PART TO CHILD SUPPORT ENFORCEMENT, SO AS TO MAKE CONFORMING CHANGES; BY AMENDING SECTIONS 20‑1‑350, 27‑23‑10, 41‑35‑140, 44‑63‑60, 44‑63‑80, 44‑63‑84, 44‑63‑86, AND 44‑63‑110, RELATING TO MARRIAGE LICENSES, FRAUDULENT CONVEYANCES, UNEMPLOYMENT COMPENSATION, AND VITAL RECORDS, ALL SO AS TO MAKE CONFORMING CHANGES; BY ALLOWING RETROACTIVE APPLICATION OF THE ACT; AND FOR OTHER PURPOSES.</w:t>
          </w:r>
        </w:p>
      </w:sdtContent>
    </w:sdt>
    <w:bookmarkStart w:name="at_24f3cd5e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fbecc512" w:id="2"/>
      <w:r w:rsidRPr="0094541D">
        <w:t>B</w:t>
      </w:r>
      <w:bookmarkEnd w:id="2"/>
      <w:r w:rsidRPr="0094541D">
        <w:t>e it enacted by the General Assembly of the State of South Carolina:</w:t>
      </w:r>
    </w:p>
    <w:p w:rsidR="00F7286A" w:rsidP="00F7286A" w:rsidRDefault="00F7286A" w14:paraId="18B571CC" w14:textId="77777777">
      <w:pPr>
        <w:pStyle w:val="scemptyline"/>
      </w:pPr>
    </w:p>
    <w:p w:rsidR="001232A4" w:rsidP="001232A4" w:rsidRDefault="00F7286A" w14:paraId="3DE66064" w14:textId="77777777">
      <w:pPr>
        <w:pStyle w:val="scdirectionallanguage"/>
      </w:pPr>
      <w:bookmarkStart w:name="bs_num_1_36034e9fb" w:id="3"/>
      <w:r>
        <w:t>S</w:t>
      </w:r>
      <w:bookmarkEnd w:id="3"/>
      <w:r>
        <w:t>ECTION 1.</w:t>
      </w:r>
      <w:r>
        <w:tab/>
      </w:r>
      <w:bookmarkStart w:name="dl_ced2d23b4" w:id="4"/>
      <w:r w:rsidR="001232A4">
        <w:t>A</w:t>
      </w:r>
      <w:bookmarkEnd w:id="4"/>
      <w:r w:rsidR="001232A4">
        <w:t>rticle 1, Chapter 3, Title 20 of the S.C. Code is amended by adding:</w:t>
      </w:r>
    </w:p>
    <w:p w:rsidR="001232A4" w:rsidP="001232A4" w:rsidRDefault="001232A4" w14:paraId="6225FEC7" w14:textId="77777777">
      <w:pPr>
        <w:pStyle w:val="scnewcodesection"/>
      </w:pPr>
    </w:p>
    <w:p w:rsidR="00F7286A" w:rsidP="001232A4" w:rsidRDefault="001232A4" w14:paraId="1434E58A" w14:textId="195897F4">
      <w:pPr>
        <w:pStyle w:val="scnewcodesection"/>
      </w:pPr>
      <w:r>
        <w:tab/>
      </w:r>
      <w:bookmarkStart w:name="ns_T20C3N165_6720b916d" w:id="5"/>
      <w:r>
        <w:t>S</w:t>
      </w:r>
      <w:bookmarkEnd w:id="5"/>
      <w:r>
        <w:t>ection 20‑3‑165.</w:t>
      </w:r>
      <w:r>
        <w:tab/>
      </w:r>
      <w:r w:rsidRPr="00C31B12" w:rsidR="00C31B12">
        <w:t>Notwithstanding Section 63‑3‑530 or another provision of law, the Department of Social Services or its designee has jurisdiction to enforce an alimony obligation pursuant to Chapter 17, Title 63 upon referral of an alimony enforcement action by the family court.</w:t>
      </w:r>
    </w:p>
    <w:p w:rsidR="00C64A42" w:rsidP="00C64A42" w:rsidRDefault="00C64A42" w14:paraId="5370EC9B" w14:textId="03DB6EC3">
      <w:pPr>
        <w:pStyle w:val="scemptyline"/>
      </w:pPr>
    </w:p>
    <w:p w:rsidR="00BF296E" w:rsidP="00BF296E" w:rsidRDefault="00C64A42" w14:paraId="6DE324ED" w14:textId="77777777">
      <w:pPr>
        <w:pStyle w:val="scdirectionallanguage"/>
      </w:pPr>
      <w:bookmarkStart w:name="bs_num_2_906efb1cd" w:id="6"/>
      <w:r>
        <w:t>S</w:t>
      </w:r>
      <w:bookmarkEnd w:id="6"/>
      <w:r>
        <w:t>ECTION 2.</w:t>
      </w:r>
      <w:r>
        <w:tab/>
      </w:r>
      <w:bookmarkStart w:name="dl_1b19c77f2" w:id="7"/>
      <w:r w:rsidR="00BF296E">
        <w:t>S</w:t>
      </w:r>
      <w:bookmarkEnd w:id="7"/>
      <w:r w:rsidR="00BF296E">
        <w:t>ection 20‑3‑130 of the S.C. Code is amended by adding:</w:t>
      </w:r>
    </w:p>
    <w:p w:rsidR="00BF296E" w:rsidP="00BF296E" w:rsidRDefault="00BF296E" w14:paraId="02EE22BA" w14:textId="77777777">
      <w:pPr>
        <w:pStyle w:val="scnewcodesection"/>
      </w:pPr>
    </w:p>
    <w:p w:rsidR="00C64A42" w:rsidP="00BF296E" w:rsidRDefault="00BF296E" w14:paraId="4810D338" w14:textId="143FBFAF">
      <w:pPr>
        <w:pStyle w:val="scnewcodesection"/>
      </w:pPr>
      <w:bookmarkStart w:name="ns_T20C3N130_e7b0da055" w:id="8"/>
      <w:r>
        <w:tab/>
      </w:r>
      <w:bookmarkStart w:name="ss_T20C3N130SI_lv1_31a5f0987" w:id="9"/>
      <w:bookmarkEnd w:id="8"/>
      <w:r>
        <w:t>(</w:t>
      </w:r>
      <w:bookmarkEnd w:id="9"/>
      <w:r>
        <w:t xml:space="preserve">I) </w:t>
      </w:r>
      <w:r w:rsidRPr="00820AA3" w:rsidR="00820AA3">
        <w:t xml:space="preserve">An administrative or judicial order which includes a provision for alimony shall set forth the social security numbers, or the alien identification numbers assigned to resident aliens who do not have social security numbers, of the obligor and the </w:t>
      </w:r>
      <w:proofErr w:type="spellStart"/>
      <w:r w:rsidRPr="00820AA3" w:rsidR="00820AA3">
        <w:t>obligee</w:t>
      </w:r>
      <w:proofErr w:type="spellEnd"/>
      <w:r w:rsidRPr="00820AA3" w:rsidR="00820AA3">
        <w:t>.</w:t>
      </w:r>
    </w:p>
    <w:p w:rsidR="00820AA3" w:rsidP="00BF296E" w:rsidRDefault="00820AA3" w14:paraId="421B6A73" w14:textId="584DA3A2">
      <w:pPr>
        <w:pStyle w:val="scnewcodesection"/>
      </w:pPr>
      <w:r>
        <w:tab/>
      </w:r>
      <w:bookmarkStart w:name="ss_T20C3N130SJ_lv1_20b2465fb" w:id="10"/>
      <w:r>
        <w:t>(</w:t>
      </w:r>
      <w:bookmarkEnd w:id="10"/>
      <w:r>
        <w:t xml:space="preserve">J) </w:t>
      </w:r>
      <w:r w:rsidRPr="00820AA3">
        <w:t xml:space="preserve">The family court has the authority to enforce the provisions of any decree, judgment, or order regarding alimony of a court of this </w:t>
      </w:r>
      <w:proofErr w:type="gramStart"/>
      <w:r w:rsidRPr="00820AA3">
        <w:t>State, or</w:t>
      </w:r>
      <w:proofErr w:type="gramEnd"/>
      <w:r w:rsidRPr="00820AA3">
        <w:t xml:space="preserve"> refer to the Department of Social Services for enforcement pursuant to Section 20‑3‑165.</w:t>
      </w:r>
    </w:p>
    <w:p w:rsidR="001639DD" w:rsidP="001639DD" w:rsidRDefault="001639DD" w14:paraId="27029044" w14:textId="77777777">
      <w:pPr>
        <w:pStyle w:val="scemptyline"/>
      </w:pPr>
    </w:p>
    <w:p w:rsidR="001639DD" w:rsidP="001639DD" w:rsidRDefault="001639DD" w14:paraId="4B5707FE" w14:textId="77777777">
      <w:pPr>
        <w:pStyle w:val="scdirectionallanguage"/>
      </w:pPr>
      <w:bookmarkStart w:name="bs_num_3_sub_A_62c74fd34" w:id="11"/>
      <w:r>
        <w:t>S</w:t>
      </w:r>
      <w:bookmarkEnd w:id="11"/>
      <w:r>
        <w:t>ECTION 3.A.</w:t>
      </w:r>
      <w:r>
        <w:tab/>
      </w:r>
      <w:bookmarkStart w:name="dl_f8c5f352c" w:id="12"/>
      <w:r>
        <w:t>S</w:t>
      </w:r>
      <w:bookmarkEnd w:id="12"/>
      <w:r>
        <w:t>ection 63‑17‑710 of the S.C. Code is amended to read:</w:t>
      </w:r>
    </w:p>
    <w:p w:rsidR="001639DD" w:rsidP="001639DD" w:rsidRDefault="001639DD" w14:paraId="2A4D5C69" w14:textId="77777777">
      <w:pPr>
        <w:pStyle w:val="sccodifiedsection"/>
      </w:pPr>
    </w:p>
    <w:p w:rsidR="001639DD" w:rsidP="001639DD" w:rsidRDefault="001639DD" w14:paraId="4F1968AA" w14:textId="1FC3420D">
      <w:pPr>
        <w:pStyle w:val="sccodifiedsection"/>
      </w:pPr>
      <w:r>
        <w:lastRenderedPageBreak/>
        <w:tab/>
      </w:r>
      <w:bookmarkStart w:name="cs_T63C17N710_3cd066b05" w:id="13"/>
      <w:r>
        <w:t>S</w:t>
      </w:r>
      <w:bookmarkEnd w:id="13"/>
      <w:r>
        <w:t>ection 63‑17‑710.</w:t>
      </w:r>
      <w:r>
        <w:tab/>
        <w:t xml:space="preserve">Notwithstanding Section 63‑3‑530 and any other provision of law, the Child Support Enforcement Division of the Department of Social Services, or its designee, also has jurisdiction to establish paternity, to establish and enforce child support, </w:t>
      </w:r>
      <w:r>
        <w:rPr>
          <w:rStyle w:val="scstrike"/>
        </w:rPr>
        <w:t xml:space="preserve">and </w:t>
      </w:r>
      <w:r>
        <w:t>to administratively change the payee in cases brought pursuant to Title IV‑D of the Social Security Act</w:t>
      </w:r>
      <w:r w:rsidR="00A7678B">
        <w:rPr>
          <w:rStyle w:val="scinsert"/>
        </w:rPr>
        <w:t>, and to enforce alimony</w:t>
      </w:r>
      <w:r>
        <w:t xml:space="preserve"> in accordance with this article.</w:t>
      </w:r>
    </w:p>
    <w:p w:rsidR="00A7678B" w:rsidP="00A7678B" w:rsidRDefault="00A7678B" w14:paraId="4ECD2011" w14:textId="77777777">
      <w:pPr>
        <w:pStyle w:val="scemptyline"/>
      </w:pPr>
    </w:p>
    <w:p w:rsidR="00426EDA" w:rsidP="00426EDA" w:rsidRDefault="00A7678B" w14:paraId="18616AF9" w14:textId="77777777">
      <w:pPr>
        <w:pStyle w:val="scdirectionallanguage"/>
      </w:pPr>
      <w:bookmarkStart w:name="bs_num_3_sub_B_25bae62ca" w:id="14"/>
      <w:r>
        <w:t>B</w:t>
      </w:r>
      <w:bookmarkEnd w:id="14"/>
      <w:r>
        <w:t>.</w:t>
      </w:r>
      <w:r>
        <w:tab/>
      </w:r>
      <w:bookmarkStart w:name="dl_54dfa5d21" w:id="15"/>
      <w:r w:rsidR="00426EDA">
        <w:t>S</w:t>
      </w:r>
      <w:bookmarkEnd w:id="15"/>
      <w:r w:rsidR="00426EDA">
        <w:t>ection 63‑17‑720 (9) and (12) of the S.C. Code is amended to read:</w:t>
      </w:r>
    </w:p>
    <w:p w:rsidR="00426EDA" w:rsidP="00426EDA" w:rsidRDefault="00426EDA" w14:paraId="113534D9" w14:textId="77777777">
      <w:pPr>
        <w:pStyle w:val="sccodifiedsection"/>
      </w:pPr>
    </w:p>
    <w:p w:rsidR="00426EDA" w:rsidP="00426EDA" w:rsidRDefault="00426EDA" w14:paraId="4A0DB132" w14:textId="278D45E2">
      <w:pPr>
        <w:pStyle w:val="sccodifiedsection"/>
      </w:pPr>
      <w:bookmarkStart w:name="cs_T63C17N720_54c337541" w:id="16"/>
      <w:r>
        <w:tab/>
      </w:r>
      <w:bookmarkStart w:name="ss_T63C17N720S9_lv1_8f4eb9ee2" w:id="17"/>
      <w:bookmarkEnd w:id="16"/>
      <w:r>
        <w:t>(</w:t>
      </w:r>
      <w:bookmarkEnd w:id="17"/>
      <w:r>
        <w:t>9) “Monthly support obligation” means the monthly amount of current child support</w:t>
      </w:r>
      <w:r>
        <w:rPr>
          <w:rStyle w:val="scinsert"/>
        </w:rPr>
        <w:t>, alimony, or both,</w:t>
      </w:r>
      <w:r>
        <w:t xml:space="preserve"> that an obligor is ordered to pay by the court or by the division pursuant to this article</w:t>
      </w:r>
      <w:r>
        <w:rPr>
          <w:rStyle w:val="scinsert"/>
        </w:rPr>
        <w:t xml:space="preserve"> or Article 1, Chapter 3, Title 20</w:t>
      </w:r>
      <w:r>
        <w:t>.</w:t>
      </w:r>
    </w:p>
    <w:p w:rsidR="00426EDA" w:rsidP="00426EDA" w:rsidRDefault="00426EDA" w14:paraId="449AB84C" w14:textId="77777777">
      <w:pPr>
        <w:pStyle w:val="sccodifiedsection"/>
      </w:pPr>
    </w:p>
    <w:p w:rsidR="00700184" w:rsidP="00426EDA" w:rsidRDefault="00426EDA" w14:paraId="629138A7" w14:textId="36169B5C">
      <w:pPr>
        <w:pStyle w:val="sccodifiedsection"/>
      </w:pPr>
      <w:r>
        <w:tab/>
      </w:r>
      <w:bookmarkStart w:name="ss_T63C17N720S12_lv1_806245c80" w:id="18"/>
      <w:r>
        <w:t>(</w:t>
      </w:r>
      <w:bookmarkEnd w:id="18"/>
      <w:r>
        <w:t xml:space="preserve">12) “Order” means an administrative order that involves the establishment of paternity and/or the establishment and enforcement of an order for child support and/or medical support </w:t>
      </w:r>
      <w:r w:rsidRPr="00187845" w:rsidR="00187845">
        <w:rPr>
          <w:rStyle w:val="scinsert"/>
        </w:rPr>
        <w:t xml:space="preserve">and/or enforcement of an order of alimony </w:t>
      </w:r>
      <w:r>
        <w:t>issued by the Child Support Enforcement Division of the State Department of Social Services or the administrative agency of another state or comparable jurisdiction with similar authority.</w:t>
      </w:r>
    </w:p>
    <w:p w:rsidR="00426EDA" w:rsidP="00426EDA" w:rsidRDefault="00426EDA" w14:paraId="74C280A6" w14:textId="77777777">
      <w:pPr>
        <w:pStyle w:val="scemptyline"/>
      </w:pPr>
    </w:p>
    <w:p w:rsidR="0020407D" w:rsidP="0020407D" w:rsidRDefault="00426EDA" w14:paraId="1F966A48" w14:textId="77777777">
      <w:pPr>
        <w:pStyle w:val="scdirectionallanguage"/>
      </w:pPr>
      <w:bookmarkStart w:name="bs_num_3_sub_C_8d32fd239" w:id="19"/>
      <w:r>
        <w:t>C</w:t>
      </w:r>
      <w:bookmarkEnd w:id="19"/>
      <w:r>
        <w:t>.</w:t>
      </w:r>
      <w:r>
        <w:tab/>
      </w:r>
      <w:bookmarkStart w:name="dl_1a79483c7" w:id="20"/>
      <w:r w:rsidR="0020407D">
        <w:t>S</w:t>
      </w:r>
      <w:bookmarkEnd w:id="20"/>
      <w:r w:rsidR="0020407D">
        <w:t>ection 63‑17‑730 of the S.C. Code is amended to read:</w:t>
      </w:r>
    </w:p>
    <w:p w:rsidR="0020407D" w:rsidP="0020407D" w:rsidRDefault="0020407D" w14:paraId="614E5C3A" w14:textId="77777777">
      <w:pPr>
        <w:pStyle w:val="sccodifiedsection"/>
      </w:pPr>
    </w:p>
    <w:p w:rsidR="0020407D" w:rsidP="0020407D" w:rsidRDefault="0020407D" w14:paraId="6B71C740" w14:textId="26D72543">
      <w:pPr>
        <w:pStyle w:val="sccodifiedsection"/>
      </w:pPr>
      <w:r>
        <w:tab/>
      </w:r>
      <w:bookmarkStart w:name="cs_T63C17N730_2f0aa3b23" w:id="21"/>
      <w:r>
        <w:t>S</w:t>
      </w:r>
      <w:bookmarkEnd w:id="21"/>
      <w:r>
        <w:t>ection 63‑17‑730.</w:t>
      </w:r>
      <w:r>
        <w:tab/>
      </w:r>
      <w:bookmarkStart w:name="up_bfb7baa0f" w:id="22"/>
      <w:r>
        <w:t>T</w:t>
      </w:r>
      <w:bookmarkEnd w:id="22"/>
      <w:r>
        <w:t xml:space="preserve">he director shall issue a notice of financial responsibility to an obligor who owes a child support debt or </w:t>
      </w:r>
      <w:r>
        <w:rPr>
          <w:rStyle w:val="scinsert"/>
        </w:rPr>
        <w:t xml:space="preserve">alimony debt </w:t>
      </w:r>
      <w:r>
        <w:t>who is responsible for the support of a child on whose behalf the custodian of that child is receiving support enforcement services from the division pursuant to Title IV‑D of the Social Security Act. The notice shall state that:</w:t>
      </w:r>
    </w:p>
    <w:p w:rsidR="0020407D" w:rsidP="0020407D" w:rsidRDefault="0020407D" w14:paraId="20064472" w14:textId="3E393D6C">
      <w:pPr>
        <w:pStyle w:val="sccodifiedsection"/>
      </w:pPr>
      <w:r>
        <w:tab/>
      </w:r>
      <w:bookmarkStart w:name="ss_T63C17N730S1_lv1_e55e633a6" w:id="23"/>
      <w:r>
        <w:t>(</w:t>
      </w:r>
      <w:bookmarkEnd w:id="23"/>
      <w:r>
        <w:t>1) the obligor is required to appear at the time and location indicated in the notice for a negotiation conference to determine the obligor</w:t>
      </w:r>
      <w:r w:rsidR="00142644">
        <w:t>’</w:t>
      </w:r>
      <w:r>
        <w:t xml:space="preserve">s duty of </w:t>
      </w:r>
      <w:proofErr w:type="gramStart"/>
      <w:r>
        <w:t>support;</w:t>
      </w:r>
      <w:proofErr w:type="gramEnd"/>
    </w:p>
    <w:p w:rsidR="0020407D" w:rsidP="0020407D" w:rsidRDefault="0020407D" w14:paraId="66567461" w14:textId="067127BB">
      <w:pPr>
        <w:pStyle w:val="sccodifiedsection"/>
      </w:pPr>
      <w:r>
        <w:tab/>
      </w:r>
      <w:bookmarkStart w:name="ss_T63C17N730S2_lv1_f12a34b95" w:id="24"/>
      <w:r>
        <w:t>(</w:t>
      </w:r>
      <w:bookmarkEnd w:id="24"/>
      <w:r>
        <w:t>2) the division may issue an order of default setting forth the amount of the obligor</w:t>
      </w:r>
      <w:r w:rsidR="00142644">
        <w:t>’</w:t>
      </w:r>
      <w:r>
        <w:t>s duty of support, if the obligor:</w:t>
      </w:r>
    </w:p>
    <w:p w:rsidR="0020407D" w:rsidP="0020407D" w:rsidRDefault="0020407D" w14:paraId="423C0DC5" w14:textId="77777777">
      <w:pPr>
        <w:pStyle w:val="sccodifiedsection"/>
      </w:pPr>
      <w:r>
        <w:tab/>
      </w:r>
      <w:r>
        <w:tab/>
      </w:r>
      <w:bookmarkStart w:name="ss_T63C17N730Sa_lv2_ac8e96cba" w:id="25"/>
      <w:r>
        <w:t>(</w:t>
      </w:r>
      <w:bookmarkEnd w:id="25"/>
      <w:r>
        <w:t xml:space="preserve">a) fails to appear for the negotiation conference as scheduled in the </w:t>
      </w:r>
      <w:proofErr w:type="gramStart"/>
      <w:r>
        <w:t>notice;</w:t>
      </w:r>
      <w:proofErr w:type="gramEnd"/>
    </w:p>
    <w:p w:rsidR="0020407D" w:rsidP="0020407D" w:rsidRDefault="0020407D" w14:paraId="4B465761" w14:textId="54243FC9">
      <w:pPr>
        <w:pStyle w:val="sccodifiedsection"/>
      </w:pPr>
      <w:r>
        <w:tab/>
      </w:r>
      <w:r>
        <w:tab/>
      </w:r>
      <w:bookmarkStart w:name="ss_T63C17N730Sb_lv2_dc3b0d566" w:id="26"/>
      <w:r>
        <w:t>(</w:t>
      </w:r>
      <w:bookmarkEnd w:id="26"/>
      <w:r>
        <w:t xml:space="preserve">b) fails to reschedule a negotiation conference before the date and time stated in the notice or within thirty days of service of the notice of financial responsibility, whichever is </w:t>
      </w:r>
      <w:proofErr w:type="gramStart"/>
      <w:r>
        <w:t>later;</w:t>
      </w:r>
      <w:proofErr w:type="gramEnd"/>
      <w:r>
        <w:t xml:space="preserve"> or</w:t>
      </w:r>
    </w:p>
    <w:p w:rsidR="0020407D" w:rsidP="0020407D" w:rsidRDefault="0020407D" w14:paraId="755E001E" w14:textId="77777777">
      <w:pPr>
        <w:pStyle w:val="sccodifiedsection"/>
      </w:pPr>
      <w:r>
        <w:tab/>
      </w:r>
      <w:r>
        <w:tab/>
      </w:r>
      <w:bookmarkStart w:name="ss_T63C17N730Sc_lv2_279f902e4" w:id="27"/>
      <w:r>
        <w:t>(</w:t>
      </w:r>
      <w:bookmarkEnd w:id="27"/>
      <w:r>
        <w:t xml:space="preserve">c) fails to send the division a written request for a court hearing before the time scheduled for the negotiation conference or within thirty days of service of the notice of financial responsibility, whichever is </w:t>
      </w:r>
      <w:proofErr w:type="gramStart"/>
      <w:r>
        <w:t>later;</w:t>
      </w:r>
      <w:proofErr w:type="gramEnd"/>
    </w:p>
    <w:p w:rsidR="0020407D" w:rsidP="0020407D" w:rsidRDefault="0020407D" w14:paraId="13DD93BF" w14:textId="77777777">
      <w:pPr>
        <w:pStyle w:val="sccodifiedsection"/>
      </w:pPr>
      <w:r>
        <w:tab/>
      </w:r>
      <w:bookmarkStart w:name="ss_T63C17N730S3_lv1_b38af657c" w:id="28"/>
      <w:r>
        <w:t>(</w:t>
      </w:r>
      <w:bookmarkEnd w:id="28"/>
      <w:r>
        <w:t>3) the obligor may request a court hearing within thirty days after the receipt of the notice of financial responsibility pursuant to Section 63‑17‑</w:t>
      </w:r>
      <w:proofErr w:type="gramStart"/>
      <w:r>
        <w:t>780;</w:t>
      </w:r>
      <w:proofErr w:type="gramEnd"/>
    </w:p>
    <w:p w:rsidR="0020407D" w:rsidP="0020407D" w:rsidRDefault="0020407D" w14:paraId="704FEA3E" w14:textId="6CC5C80A">
      <w:pPr>
        <w:pStyle w:val="sccodifiedsection"/>
      </w:pPr>
      <w:r>
        <w:lastRenderedPageBreak/>
        <w:tab/>
      </w:r>
      <w:bookmarkStart w:name="ss_T63C17N730S4_lv1_1a19739a8" w:id="29"/>
      <w:r>
        <w:t>(</w:t>
      </w:r>
      <w:bookmarkEnd w:id="29"/>
      <w:r>
        <w:t xml:space="preserve">4) the order of default must be filed with the clerk of court of the county in which the obligor resides or, if the obligor does not reside in the State, with the clerk of court of the county in which the </w:t>
      </w:r>
      <w:proofErr w:type="spellStart"/>
      <w:r>
        <w:t>obligee</w:t>
      </w:r>
      <w:proofErr w:type="spellEnd"/>
      <w:r>
        <w:t xml:space="preserve"> resides; that as soon as the order of the default is filed, it shall have all the force, effect, and remedies of an order of the court including, but not limited to, income withholding or contempt of court; and that execution may be issued on the order in the same manner and with the same effect as if it were an order of the court;</w:t>
      </w:r>
    </w:p>
    <w:p w:rsidR="0020407D" w:rsidP="0020407D" w:rsidRDefault="0020407D" w14:paraId="02E1E732" w14:textId="5C27B657">
      <w:pPr>
        <w:pStyle w:val="sccodifiedsection"/>
      </w:pPr>
      <w:r>
        <w:tab/>
      </w:r>
      <w:bookmarkStart w:name="ss_T63C17N730S5_lv1_569f8ecd4" w:id="30"/>
      <w:r>
        <w:t>(</w:t>
      </w:r>
      <w:bookmarkEnd w:id="30"/>
      <w:r>
        <w:t xml:space="preserve">5) no court order for judgment nor verified entry of judgment may be required in order for the clerk of court and division to certify past due amounts of child support </w:t>
      </w:r>
      <w:r>
        <w:rPr>
          <w:rStyle w:val="scinsert"/>
        </w:rPr>
        <w:t xml:space="preserve">or alimony </w:t>
      </w:r>
      <w:r>
        <w:t xml:space="preserve">to the Internal Revenue Service or Department of Revenue for purposes of intercepting a federal or state tax </w:t>
      </w:r>
      <w:proofErr w:type="gramStart"/>
      <w:r>
        <w:t>refund;</w:t>
      </w:r>
      <w:proofErr w:type="gramEnd"/>
    </w:p>
    <w:p w:rsidR="0020407D" w:rsidP="0020407D" w:rsidRDefault="0020407D" w14:paraId="5448ECA5" w14:textId="77777777">
      <w:pPr>
        <w:pStyle w:val="sccodifiedsection"/>
      </w:pPr>
      <w:r>
        <w:tab/>
      </w:r>
      <w:bookmarkStart w:name="ss_T63C17N730S6_lv1_2a95df6ea" w:id="31"/>
      <w:r>
        <w:t>(</w:t>
      </w:r>
      <w:bookmarkEnd w:id="31"/>
      <w:r>
        <w:t xml:space="preserve">6) the name of the custodian of the child on whose behalf support is being sought and the name and birth date of the </w:t>
      </w:r>
      <w:proofErr w:type="gramStart"/>
      <w:r>
        <w:t>child;</w:t>
      </w:r>
      <w:proofErr w:type="gramEnd"/>
    </w:p>
    <w:p w:rsidR="0020407D" w:rsidP="0020407D" w:rsidRDefault="0020407D" w14:paraId="244E4FC0" w14:textId="48AA3B0E">
      <w:pPr>
        <w:pStyle w:val="sccodifiedsection"/>
      </w:pPr>
      <w:r>
        <w:tab/>
      </w:r>
      <w:bookmarkStart w:name="ss_T63C17N730S7_lv1_55c207441" w:id="32"/>
      <w:r>
        <w:t>(</w:t>
      </w:r>
      <w:bookmarkEnd w:id="32"/>
      <w:r>
        <w:t xml:space="preserve">7) the amount of the monthly </w:t>
      </w:r>
      <w:r>
        <w:rPr>
          <w:rStyle w:val="scinsert"/>
        </w:rPr>
        <w:t xml:space="preserve">child </w:t>
      </w:r>
      <w:r>
        <w:t>support obligation must be based upon the child support guidelines as set forth in Sections 63‑17‑470 and 43‑5‑</w:t>
      </w:r>
      <w:proofErr w:type="gramStart"/>
      <w:r>
        <w:t>580;</w:t>
      </w:r>
      <w:proofErr w:type="gramEnd"/>
    </w:p>
    <w:p w:rsidR="0020407D" w:rsidP="0020407D" w:rsidRDefault="0020407D" w14:paraId="67FEEFCB" w14:textId="77777777">
      <w:pPr>
        <w:pStyle w:val="sccodifiedsection"/>
      </w:pPr>
      <w:r>
        <w:tab/>
      </w:r>
      <w:bookmarkStart w:name="ss_T63C17N730S8_lv1_238327bc3" w:id="33"/>
      <w:r>
        <w:t>(</w:t>
      </w:r>
      <w:bookmarkEnd w:id="33"/>
      <w:r>
        <w:t xml:space="preserve">8) the division may issue an administrative subpoena to obtain income information from the </w:t>
      </w:r>
      <w:proofErr w:type="gramStart"/>
      <w:r>
        <w:t>obligor;</w:t>
      </w:r>
      <w:proofErr w:type="gramEnd"/>
    </w:p>
    <w:p w:rsidR="0020407D" w:rsidP="0020407D" w:rsidRDefault="0020407D" w14:paraId="1A700236" w14:textId="77777777">
      <w:pPr>
        <w:pStyle w:val="sccodifiedsection"/>
      </w:pPr>
      <w:r>
        <w:tab/>
      </w:r>
      <w:bookmarkStart w:name="ss_T63C17N730S9_lv1_bd3cd0b06" w:id="34"/>
      <w:r>
        <w:t>(</w:t>
      </w:r>
      <w:bookmarkEnd w:id="34"/>
      <w:r>
        <w:t xml:space="preserve">9) the amount of any arrearage which has accrued under an administrative or court order from </w:t>
      </w:r>
      <w:proofErr w:type="gramStart"/>
      <w:r>
        <w:t>support;</w:t>
      </w:r>
      <w:proofErr w:type="gramEnd"/>
    </w:p>
    <w:p w:rsidR="0020407D" w:rsidP="0020407D" w:rsidRDefault="0020407D" w14:paraId="7A56ADF0" w14:textId="77777777">
      <w:pPr>
        <w:pStyle w:val="sccodifiedsection"/>
      </w:pPr>
      <w:r>
        <w:tab/>
      </w:r>
      <w:bookmarkStart w:name="ss_T63C17N730S10_lv1_0bff0539f" w:id="35"/>
      <w:r>
        <w:t>(</w:t>
      </w:r>
      <w:bookmarkEnd w:id="35"/>
      <w:r>
        <w:t xml:space="preserve">10) the costs of collections may be assessed against and collected from the </w:t>
      </w:r>
      <w:proofErr w:type="gramStart"/>
      <w:r>
        <w:t>obligor;</w:t>
      </w:r>
      <w:proofErr w:type="gramEnd"/>
    </w:p>
    <w:p w:rsidR="0020407D" w:rsidP="0020407D" w:rsidRDefault="0020407D" w14:paraId="5E482A3B" w14:textId="77777777">
      <w:pPr>
        <w:pStyle w:val="sccodifiedsection"/>
      </w:pPr>
      <w:r>
        <w:tab/>
      </w:r>
      <w:bookmarkStart w:name="ss_T63C17N730S11_lv1_7dc3bae4a" w:id="36"/>
      <w:r>
        <w:t>(</w:t>
      </w:r>
      <w:bookmarkEnd w:id="36"/>
      <w:r>
        <w:t>11) the obligor may assert the following objections in the negotiation conference and that, if the objections are not resolved, the division shall schedule a court hearing pursuant to Section 63‑17‑750(C):</w:t>
      </w:r>
    </w:p>
    <w:p w:rsidR="0020407D" w:rsidP="0020407D" w:rsidRDefault="0020407D" w14:paraId="4F736462" w14:textId="77777777">
      <w:pPr>
        <w:pStyle w:val="sccodifiedsection"/>
      </w:pPr>
      <w:r>
        <w:tab/>
      </w:r>
      <w:r>
        <w:tab/>
      </w:r>
      <w:bookmarkStart w:name="ss_T63C17N730Sa_lv2_9cd7a7382" w:id="37"/>
      <w:r>
        <w:t>(</w:t>
      </w:r>
      <w:bookmarkEnd w:id="37"/>
      <w:r>
        <w:t xml:space="preserve">a) that the dependent child has been adopted by a person other than the </w:t>
      </w:r>
      <w:proofErr w:type="gramStart"/>
      <w:r>
        <w:t>obligor;</w:t>
      </w:r>
      <w:proofErr w:type="gramEnd"/>
    </w:p>
    <w:p w:rsidR="0020407D" w:rsidP="0020407D" w:rsidRDefault="0020407D" w14:paraId="3A7197BF" w14:textId="302D9F1B">
      <w:pPr>
        <w:pStyle w:val="sccodifiedsection"/>
      </w:pPr>
      <w:r>
        <w:tab/>
      </w:r>
      <w:r>
        <w:tab/>
      </w:r>
      <w:bookmarkStart w:name="ss_T63C17N730Sb_lv2_3b939303d" w:id="38"/>
      <w:r>
        <w:t>(</w:t>
      </w:r>
      <w:bookmarkEnd w:id="38"/>
      <w:r>
        <w:t>b) that the dependent child is emancipated; or</w:t>
      </w:r>
    </w:p>
    <w:p w:rsidR="0020407D" w:rsidP="0020407D" w:rsidRDefault="0020407D" w14:paraId="0A1A62FF" w14:textId="77777777">
      <w:pPr>
        <w:pStyle w:val="sccodifiedsection"/>
      </w:pPr>
      <w:r>
        <w:tab/>
      </w:r>
      <w:r>
        <w:tab/>
      </w:r>
      <w:bookmarkStart w:name="ss_T63C17N730Sc_lv2_9a61f5cef" w:id="39"/>
      <w:r>
        <w:t>(</w:t>
      </w:r>
      <w:bookmarkEnd w:id="39"/>
      <w:r>
        <w:t xml:space="preserve">c) that there is an existing court or administrative order for support as to the monthly support </w:t>
      </w:r>
      <w:proofErr w:type="gramStart"/>
      <w:r>
        <w:t>obligation;</w:t>
      </w:r>
      <w:proofErr w:type="gramEnd"/>
    </w:p>
    <w:p w:rsidR="0020407D" w:rsidP="0020407D" w:rsidRDefault="0020407D" w14:paraId="11A2469E" w14:textId="77777777">
      <w:pPr>
        <w:pStyle w:val="sccodifiedsection"/>
      </w:pPr>
      <w:r>
        <w:tab/>
      </w:r>
      <w:bookmarkStart w:name="ss_T63C17N730S12_lv1_8bb01bcf3" w:id="40"/>
      <w:r>
        <w:t>(</w:t>
      </w:r>
      <w:bookmarkEnd w:id="40"/>
      <w:r>
        <w:t xml:space="preserve">12) the duty to provide medical support must be established under this article in accordance with the state child support </w:t>
      </w:r>
      <w:proofErr w:type="gramStart"/>
      <w:r>
        <w:t>guidelines;</w:t>
      </w:r>
      <w:proofErr w:type="gramEnd"/>
    </w:p>
    <w:p w:rsidR="0020407D" w:rsidP="0020407D" w:rsidRDefault="0020407D" w14:paraId="3D911AFD" w14:textId="77777777">
      <w:pPr>
        <w:pStyle w:val="sccodifiedsection"/>
      </w:pPr>
      <w:r>
        <w:tab/>
      </w:r>
      <w:bookmarkStart w:name="ss_T63C17N730S13_lv1_e4ddd93f2" w:id="41"/>
      <w:r>
        <w:t>(</w:t>
      </w:r>
      <w:bookmarkEnd w:id="41"/>
      <w:r>
        <w:t xml:space="preserve">13) an order issued pursuant to this </w:t>
      </w:r>
      <w:proofErr w:type="gramStart"/>
      <w:r>
        <w:t>article</w:t>
      </w:r>
      <w:proofErr w:type="gramEnd"/>
      <w:r>
        <w:t xml:space="preserve"> or an existing order of a court also may be modified under this article in accordance with the Uniform Interstate Family Support Act;</w:t>
      </w:r>
    </w:p>
    <w:p w:rsidR="0020407D" w:rsidP="0020407D" w:rsidRDefault="0020407D" w14:paraId="605E92EF" w14:textId="77777777">
      <w:pPr>
        <w:pStyle w:val="sccodifiedsection"/>
      </w:pPr>
      <w:r>
        <w:tab/>
      </w:r>
      <w:bookmarkStart w:name="ss_T63C17N730S14_lv1_d346eb031" w:id="42"/>
      <w:r>
        <w:t>(</w:t>
      </w:r>
      <w:bookmarkEnd w:id="42"/>
      <w:r>
        <w:t xml:space="preserve">14) the obligor is responsible for notifying the division of any change of address or employment within ten days of the </w:t>
      </w:r>
      <w:proofErr w:type="gramStart"/>
      <w:r>
        <w:t>change;</w:t>
      </w:r>
      <w:proofErr w:type="gramEnd"/>
    </w:p>
    <w:p w:rsidR="0020407D" w:rsidP="0020407D" w:rsidRDefault="0020407D" w14:paraId="1F2925CA" w14:textId="77777777">
      <w:pPr>
        <w:pStyle w:val="sccodifiedsection"/>
      </w:pPr>
      <w:r>
        <w:tab/>
      </w:r>
      <w:bookmarkStart w:name="ss_T63C17N730S15_lv1_6a9d13b7e" w:id="43"/>
      <w:r>
        <w:t>(</w:t>
      </w:r>
      <w:bookmarkEnd w:id="43"/>
      <w:r>
        <w:t xml:space="preserve">15) if the obligor has any questions, the obligor should telephone or visit the </w:t>
      </w:r>
      <w:proofErr w:type="gramStart"/>
      <w:r>
        <w:t>division;</w:t>
      </w:r>
      <w:proofErr w:type="gramEnd"/>
    </w:p>
    <w:p w:rsidR="0020407D" w:rsidP="0020407D" w:rsidRDefault="0020407D" w14:paraId="4E75205E" w14:textId="77777777">
      <w:pPr>
        <w:pStyle w:val="sccodifiedsection"/>
      </w:pPr>
      <w:r>
        <w:tab/>
      </w:r>
      <w:bookmarkStart w:name="ss_T63C17N730S16_lv1_f842f7cf0" w:id="44"/>
      <w:r>
        <w:t>(</w:t>
      </w:r>
      <w:bookmarkEnd w:id="44"/>
      <w:r>
        <w:t xml:space="preserve">16) the obligor has the right to consult an attorney and the right to be represented by an attorney at the negotiation </w:t>
      </w:r>
      <w:proofErr w:type="gramStart"/>
      <w:r>
        <w:t>conference;</w:t>
      </w:r>
      <w:proofErr w:type="gramEnd"/>
    </w:p>
    <w:p w:rsidR="00FF1863" w:rsidP="0020407D" w:rsidRDefault="0020407D" w14:paraId="327193EA" w14:textId="57C68380">
      <w:pPr>
        <w:pStyle w:val="sccodifiedsection"/>
      </w:pPr>
      <w:r>
        <w:tab/>
      </w:r>
      <w:bookmarkStart w:name="ss_T63C17N730S17_lv1_29ee8d1a6" w:id="45"/>
      <w:r>
        <w:t>(</w:t>
      </w:r>
      <w:bookmarkEnd w:id="45"/>
      <w:r>
        <w:t>17) other information as set forth in regulations promulgated pursuant to the Administrative Procedures Act.</w:t>
      </w:r>
    </w:p>
    <w:p w:rsidR="0020407D" w:rsidP="0020407D" w:rsidRDefault="0020407D" w14:paraId="37F8ADFC" w14:textId="77777777">
      <w:pPr>
        <w:pStyle w:val="scemptyline"/>
      </w:pPr>
    </w:p>
    <w:p w:rsidR="003D23FA" w:rsidP="003D23FA" w:rsidRDefault="0020407D" w14:paraId="6018233F" w14:textId="77777777">
      <w:pPr>
        <w:pStyle w:val="scdirectionallanguage"/>
      </w:pPr>
      <w:bookmarkStart w:name="bs_num_3_sub_D_074af94b5" w:id="46"/>
      <w:r>
        <w:lastRenderedPageBreak/>
        <w:t>D</w:t>
      </w:r>
      <w:bookmarkEnd w:id="46"/>
      <w:r>
        <w:t>.</w:t>
      </w:r>
      <w:r>
        <w:tab/>
      </w:r>
      <w:bookmarkStart w:name="dl_a6ab84051" w:id="47"/>
      <w:r w:rsidR="003D23FA">
        <w:t>S</w:t>
      </w:r>
      <w:bookmarkEnd w:id="47"/>
      <w:r w:rsidR="003D23FA">
        <w:t>ection 63‑17‑750 (B) and (D) of the S.C. Code is amended to read:</w:t>
      </w:r>
    </w:p>
    <w:p w:rsidR="003D23FA" w:rsidP="003D23FA" w:rsidRDefault="003D23FA" w14:paraId="26102B53" w14:textId="77777777">
      <w:pPr>
        <w:pStyle w:val="sccodifiedsection"/>
      </w:pPr>
    </w:p>
    <w:p w:rsidR="003D23FA" w:rsidP="003D23FA" w:rsidRDefault="003D23FA" w14:paraId="1D03FD1E" w14:textId="0B37DE0B">
      <w:pPr>
        <w:pStyle w:val="sccodifiedsection"/>
      </w:pPr>
      <w:bookmarkStart w:name="cs_T63C17N750_05b0868f9" w:id="48"/>
      <w:r>
        <w:tab/>
      </w:r>
      <w:bookmarkStart w:name="ss_T63C17N750SB_lv1_db97012b8" w:id="49"/>
      <w:bookmarkEnd w:id="48"/>
      <w:r>
        <w:t>(</w:t>
      </w:r>
      <w:bookmarkEnd w:id="49"/>
      <w:r>
        <w:t xml:space="preserve">B) A copy of the consent order issued pursuant to subsection (A) and proof of service must be filed with the clerk of court of the county in which the obligor resides or, if the obligor does not reside in the State, with the clerk of court of the county in which the </w:t>
      </w:r>
      <w:proofErr w:type="spellStart"/>
      <w:r>
        <w:t>obligee</w:t>
      </w:r>
      <w:proofErr w:type="spellEnd"/>
      <w:r>
        <w:t xml:space="preserve"> resides. The clerk shall stamp the date of receipt of the copy of the order and shall assign the order a case number. The consent order shall have all the force, effect, and remedies of an order of the court including, but not limited to, income withholding and contempt of court. Execution may be issued on the order in the same manner and with the same effect as if it were an order of the court. No court order for judgment nor verified entry of judgment is required </w:t>
      </w:r>
      <w:proofErr w:type="gramStart"/>
      <w:r>
        <w:t>in order for</w:t>
      </w:r>
      <w:proofErr w:type="gramEnd"/>
      <w:r>
        <w:t xml:space="preserve"> the clerk of court and division to certify past‑due amounts of child support </w:t>
      </w:r>
      <w:r>
        <w:rPr>
          <w:rStyle w:val="scinsert"/>
        </w:rPr>
        <w:t xml:space="preserve">or alimony </w:t>
      </w:r>
      <w:r>
        <w:t>to the Internal Revenue Service or State Department of Revenue for purposes of intercepting a federal or state tax refund, or credit bureau reporting.</w:t>
      </w:r>
    </w:p>
    <w:p w:rsidR="003D23FA" w:rsidP="003D23FA" w:rsidRDefault="003D23FA" w14:paraId="7A5227D0" w14:textId="77777777">
      <w:pPr>
        <w:pStyle w:val="sccodifiedsection"/>
      </w:pPr>
    </w:p>
    <w:p w:rsidR="007E3A20" w:rsidP="003D23FA" w:rsidRDefault="003D23FA" w14:paraId="41E561D1" w14:textId="4757F82C">
      <w:pPr>
        <w:pStyle w:val="sccodifiedsection"/>
      </w:pPr>
      <w:r>
        <w:tab/>
      </w:r>
      <w:bookmarkStart w:name="ss_T63C17N750SD_lv1_de60bf872" w:id="50"/>
      <w:r>
        <w:t>(</w:t>
      </w:r>
      <w:bookmarkEnd w:id="50"/>
      <w:r>
        <w:t xml:space="preserve">D) The determination of the monthly </w:t>
      </w:r>
      <w:r>
        <w:rPr>
          <w:rStyle w:val="scinsert"/>
        </w:rPr>
        <w:t xml:space="preserve">child </w:t>
      </w:r>
      <w:r>
        <w:t>support obligation must be based on the child support guidelines as set forth in Sections 63‑17‑470 and 43‑5‑580.</w:t>
      </w:r>
    </w:p>
    <w:p w:rsidR="003D23FA" w:rsidP="003D23FA" w:rsidRDefault="003D23FA" w14:paraId="3D39A27A" w14:textId="77777777">
      <w:pPr>
        <w:pStyle w:val="scemptyline"/>
      </w:pPr>
    </w:p>
    <w:p w:rsidR="00E73F67" w:rsidP="00E73F67" w:rsidRDefault="003D23FA" w14:paraId="7F995484" w14:textId="77777777">
      <w:pPr>
        <w:pStyle w:val="scdirectionallanguage"/>
      </w:pPr>
      <w:bookmarkStart w:name="bs_num_3_sub_E_e08da2652" w:id="51"/>
      <w:r>
        <w:t>E</w:t>
      </w:r>
      <w:bookmarkEnd w:id="51"/>
      <w:r>
        <w:t>.</w:t>
      </w:r>
      <w:r>
        <w:tab/>
      </w:r>
      <w:bookmarkStart w:name="dl_def206698" w:id="52"/>
      <w:r w:rsidR="00E73F67">
        <w:t>S</w:t>
      </w:r>
      <w:bookmarkEnd w:id="52"/>
      <w:r w:rsidR="00E73F67">
        <w:t>ection 63‑17‑760(C) of the S.C. Code is amended to read:</w:t>
      </w:r>
    </w:p>
    <w:p w:rsidR="00E73F67" w:rsidP="00E73F67" w:rsidRDefault="00E73F67" w14:paraId="61493554" w14:textId="77777777">
      <w:pPr>
        <w:pStyle w:val="sccodifiedsection"/>
      </w:pPr>
    </w:p>
    <w:p w:rsidR="0046302C" w:rsidP="00E73F67" w:rsidRDefault="00E73F67" w14:paraId="697F516C" w14:textId="5AC389AC">
      <w:pPr>
        <w:pStyle w:val="sccodifiedsection"/>
      </w:pPr>
      <w:bookmarkStart w:name="cs_T63C17N760_96159bfec" w:id="53"/>
      <w:r>
        <w:tab/>
      </w:r>
      <w:bookmarkStart w:name="ss_T63C17N760SC_lv1_07e708414" w:id="54"/>
      <w:bookmarkEnd w:id="53"/>
      <w:r>
        <w:t>(</w:t>
      </w:r>
      <w:bookmarkEnd w:id="54"/>
      <w:r>
        <w:t xml:space="preserve">C) The determination of the monthly </w:t>
      </w:r>
      <w:r>
        <w:rPr>
          <w:rStyle w:val="scinsert"/>
        </w:rPr>
        <w:t xml:space="preserve">child </w:t>
      </w:r>
      <w:r>
        <w:t>support obligation must be based on the child support guidelines as set forth in Sections 63‑17‑470 and 43‑5‑580.</w:t>
      </w:r>
    </w:p>
    <w:p w:rsidR="000D4118" w:rsidP="000D4118" w:rsidRDefault="000D4118" w14:paraId="1419CAA4" w14:textId="77777777">
      <w:pPr>
        <w:pStyle w:val="scemptyline"/>
      </w:pPr>
    </w:p>
    <w:p w:rsidR="006E0F8B" w:rsidP="006E0F8B" w:rsidRDefault="000D4118" w14:paraId="36AB60A5" w14:textId="77777777">
      <w:pPr>
        <w:pStyle w:val="scdirectionallanguage"/>
      </w:pPr>
      <w:bookmarkStart w:name="bs_num_3_sub_F_4a4d51f05" w:id="55"/>
      <w:r>
        <w:t>F</w:t>
      </w:r>
      <w:bookmarkEnd w:id="55"/>
      <w:r>
        <w:t>.</w:t>
      </w:r>
      <w:r>
        <w:tab/>
      </w:r>
      <w:bookmarkStart w:name="dl_1f6d8e62c" w:id="56"/>
      <w:r w:rsidR="006E0F8B">
        <w:t>S</w:t>
      </w:r>
      <w:bookmarkEnd w:id="56"/>
      <w:r w:rsidR="006E0F8B">
        <w:t>ection 63‑17‑850 of the S.C. Code is amended to read:</w:t>
      </w:r>
    </w:p>
    <w:p w:rsidR="006E0F8B" w:rsidP="006E0F8B" w:rsidRDefault="006E0F8B" w14:paraId="1CC70034" w14:textId="77777777">
      <w:pPr>
        <w:pStyle w:val="sccodifiedsection"/>
      </w:pPr>
    </w:p>
    <w:p w:rsidR="00230918" w:rsidP="006E0F8B" w:rsidRDefault="006E0F8B" w14:paraId="4A605BB7" w14:textId="59B7898D">
      <w:pPr>
        <w:pStyle w:val="sccodifiedsection"/>
      </w:pPr>
      <w:r>
        <w:tab/>
      </w:r>
      <w:bookmarkStart w:name="cs_T63C17N850_80b0ed260" w:id="57"/>
      <w:r>
        <w:t>S</w:t>
      </w:r>
      <w:bookmarkEnd w:id="57"/>
      <w:r>
        <w:t>ection 63‑17‑850.</w:t>
      </w:r>
      <w:r>
        <w:tab/>
        <w:t xml:space="preserve">When necessary in the discharge of the duties of the department to establish, modify, or enforce a child support order, </w:t>
      </w:r>
      <w:r>
        <w:rPr>
          <w:rStyle w:val="scinsert"/>
        </w:rPr>
        <w:t xml:space="preserve">or enforce an alimony order, </w:t>
      </w:r>
      <w:r>
        <w:t>the department may issue an administrative subpoena or subpoena duces tecum to a state, county, or local agency, board or commission, or to any private entity or individual or to any representative of a state, county, or local agency, board or commission, or private entity to compel the production of documents, books, papers, correspondence, memoranda, and other records relevant to the discharge of the department</w:t>
      </w:r>
      <w:r w:rsidR="00142644">
        <w:t>’</w:t>
      </w:r>
      <w:r>
        <w:t>s duties. The department may assess a civil fine of one hundred dollars per occurrence for failure to obey a subpoena or subpoena duces tecum issued pursuant to this section, in addition to any other remedies as permitted by law. A subpoena or subpoena duces tecum issued under this section may be enforced pursuant to Section 63‑3‑530.</w:t>
      </w:r>
    </w:p>
    <w:p w:rsidR="006E0F8B" w:rsidP="006E0F8B" w:rsidRDefault="006E0F8B" w14:paraId="175C3C43" w14:textId="77777777">
      <w:pPr>
        <w:pStyle w:val="scemptyline"/>
      </w:pPr>
    </w:p>
    <w:p w:rsidR="00CB594C" w:rsidP="00787433" w:rsidRDefault="006E0F8B" w14:paraId="0B7334AA" w14:textId="5C803AE1">
      <w:pPr>
        <w:pStyle w:val="scnoncodifiedsection"/>
      </w:pPr>
      <w:bookmarkStart w:name="bs_num_3_sub_G_daf4b1901" w:id="58"/>
      <w:r>
        <w:t>G</w:t>
      </w:r>
      <w:bookmarkEnd w:id="58"/>
      <w:r>
        <w:t>.</w:t>
      </w:r>
      <w:r>
        <w:tab/>
      </w:r>
      <w:r w:rsidR="00B93E50">
        <w:t xml:space="preserve"> Article 5, Chapter 17, Title 63 of the S.C. Code is </w:t>
      </w:r>
      <w:proofErr w:type="spellStart"/>
      <w:r w:rsidR="00B93E50">
        <w:t>reentitled</w:t>
      </w:r>
      <w:proofErr w:type="spellEnd"/>
      <w:r w:rsidR="00B93E50">
        <w:t xml:space="preserve"> “Administrative Process for Establishing and Enforcing Paternity, Child Support, and Alimony.”</w:t>
      </w:r>
    </w:p>
    <w:p w:rsidR="005B3832" w:rsidP="005B3832" w:rsidRDefault="005B3832" w14:paraId="4F0F507D" w14:textId="77777777">
      <w:pPr>
        <w:pStyle w:val="scemptyline"/>
      </w:pPr>
    </w:p>
    <w:p w:rsidR="005B3832" w:rsidP="005B3832" w:rsidRDefault="005B3832" w14:paraId="1E62CAF5" w14:textId="77777777">
      <w:pPr>
        <w:pStyle w:val="scdirectionallanguage"/>
      </w:pPr>
      <w:bookmarkStart w:name="bs_num_4_sub_A_653ab1649" w:id="59"/>
      <w:r>
        <w:t>S</w:t>
      </w:r>
      <w:bookmarkEnd w:id="59"/>
      <w:r>
        <w:t>ECTION 4.A.</w:t>
      </w:r>
      <w:r>
        <w:tab/>
      </w:r>
      <w:bookmarkStart w:name="dl_8fe7d3ec9" w:id="60"/>
      <w:r>
        <w:t>S</w:t>
      </w:r>
      <w:bookmarkEnd w:id="60"/>
      <w:r>
        <w:t>ection 63‑17‑1010 of the S.C. Code is amended to read:</w:t>
      </w:r>
    </w:p>
    <w:p w:rsidR="005B3832" w:rsidP="005B3832" w:rsidRDefault="005B3832" w14:paraId="574CC522" w14:textId="77777777">
      <w:pPr>
        <w:pStyle w:val="sccodifiedsection"/>
      </w:pPr>
    </w:p>
    <w:p w:rsidR="005B3832" w:rsidP="005B3832" w:rsidRDefault="005B3832" w14:paraId="38D16242" w14:textId="6676E3BF">
      <w:pPr>
        <w:pStyle w:val="sccodifiedsection"/>
      </w:pPr>
      <w:r>
        <w:tab/>
      </w:r>
      <w:bookmarkStart w:name="cs_T63C17N1010_241667b70" w:id="61"/>
      <w:r>
        <w:t>S</w:t>
      </w:r>
      <w:bookmarkEnd w:id="61"/>
      <w:r>
        <w:t>ection 63‑17‑1010.</w:t>
      </w:r>
      <w:r>
        <w:tab/>
        <w:t xml:space="preserve">In addition to other qualifications necessary for holding a license, an individual who is under an order for child support </w:t>
      </w:r>
      <w:r w:rsidR="00DF3F69">
        <w:rPr>
          <w:rStyle w:val="scinsert"/>
        </w:rPr>
        <w:t xml:space="preserve">or alimony </w:t>
      </w:r>
      <w:r>
        <w:t>also is subject to the provisions of this article.</w:t>
      </w:r>
    </w:p>
    <w:p w:rsidR="00DF3F69" w:rsidP="00DF3F69" w:rsidRDefault="00DF3F69" w14:paraId="0899CA42" w14:textId="77777777">
      <w:pPr>
        <w:pStyle w:val="scemptyline"/>
      </w:pPr>
    </w:p>
    <w:p w:rsidR="00F75DB1" w:rsidP="00F75DB1" w:rsidRDefault="00DF3F69" w14:paraId="70E0DFE5" w14:textId="77777777">
      <w:pPr>
        <w:pStyle w:val="scdirectionallanguage"/>
      </w:pPr>
      <w:bookmarkStart w:name="bs_num_4_sub_B_c08b66399" w:id="62"/>
      <w:r>
        <w:t>B</w:t>
      </w:r>
      <w:bookmarkEnd w:id="62"/>
      <w:r>
        <w:t>.</w:t>
      </w:r>
      <w:r>
        <w:tab/>
      </w:r>
      <w:bookmarkStart w:name="dl_cdc088d3e" w:id="63"/>
      <w:r w:rsidR="00F75DB1">
        <w:t>S</w:t>
      </w:r>
      <w:bookmarkEnd w:id="63"/>
      <w:r w:rsidR="00F75DB1">
        <w:t>ection 63‑17‑1020 (2) and (5) of the S.C. Code is amended to read:</w:t>
      </w:r>
    </w:p>
    <w:p w:rsidR="00F75DB1" w:rsidP="00F75DB1" w:rsidRDefault="00F75DB1" w14:paraId="082B30F1" w14:textId="77777777">
      <w:pPr>
        <w:pStyle w:val="sccodifiedsection"/>
      </w:pPr>
    </w:p>
    <w:p w:rsidR="00F75DB1" w:rsidP="00F75DB1" w:rsidRDefault="00F75DB1" w14:paraId="5ACB5DA6" w14:textId="08621FA1">
      <w:pPr>
        <w:pStyle w:val="sccodifiedsection"/>
      </w:pPr>
      <w:bookmarkStart w:name="cs_T63C17N1020_5db603726" w:id="64"/>
      <w:r>
        <w:tab/>
      </w:r>
      <w:bookmarkStart w:name="ss_T63C17N1020S2_lv1_463414713" w:id="65"/>
      <w:bookmarkEnd w:id="64"/>
      <w:r>
        <w:t>(</w:t>
      </w:r>
      <w:bookmarkEnd w:id="65"/>
      <w:r>
        <w:t xml:space="preserve">2) “Compliance with an order for support” means that pursuant to an order for support the person required to pay under the order is in arrears no more than five‑hundred dollars and has paid the full child support </w:t>
      </w:r>
      <w:r>
        <w:rPr>
          <w:rStyle w:val="scinsert"/>
        </w:rPr>
        <w:t xml:space="preserve">and alimony </w:t>
      </w:r>
      <w:r>
        <w:t>obligation for the last two consecutive months.</w:t>
      </w:r>
    </w:p>
    <w:p w:rsidR="00F75DB1" w:rsidP="00F75DB1" w:rsidRDefault="00F75DB1" w14:paraId="640AF957" w14:textId="77777777">
      <w:pPr>
        <w:pStyle w:val="sccodifiedsection"/>
      </w:pPr>
    </w:p>
    <w:p w:rsidR="00F75DB1" w:rsidP="00F75DB1" w:rsidRDefault="00F75DB1" w14:paraId="3CFC8D4C" w14:textId="77777777">
      <w:pPr>
        <w:pStyle w:val="sccodifiedsection"/>
      </w:pPr>
      <w:r>
        <w:tab/>
      </w:r>
      <w:bookmarkStart w:name="ss_T63C17N1020S5_lv1_c50700516" w:id="66"/>
      <w:r>
        <w:t>(</w:t>
      </w:r>
      <w:bookmarkEnd w:id="66"/>
      <w:r>
        <w:t>5) “License” means:</w:t>
      </w:r>
    </w:p>
    <w:p w:rsidR="00F75DB1" w:rsidP="00F75DB1" w:rsidRDefault="00F75DB1" w14:paraId="6F042D85" w14:textId="77777777">
      <w:pPr>
        <w:pStyle w:val="sccodifiedsection"/>
      </w:pPr>
      <w:r>
        <w:tab/>
      </w:r>
      <w:r>
        <w:tab/>
      </w:r>
      <w:bookmarkStart w:name="ss_T63C17N1020Sa_lv2_e1d093bbd" w:id="67"/>
      <w:r>
        <w:t>(</w:t>
      </w:r>
      <w:bookmarkEnd w:id="67"/>
      <w:r>
        <w:t>a) a certificate, license, credential, permit, registration, or any other authorization issued by a licensing entity that allows an individual or is required of an individual to engage in a business, occupation, or profession and includes, but is not limited to, a medical license, teaching certificate, commission and certificate of training from the South Carolina Criminal Justice Academy for a sworn law enforcement officer, and a hunting, fishing, or trapping license for commercial use and the privilege to hunt, fish, or trap or hold a hunting, fishing, or trapping license for commercial use;</w:t>
      </w:r>
    </w:p>
    <w:p w:rsidR="00F75DB1" w:rsidP="00F75DB1" w:rsidRDefault="00F75DB1" w14:paraId="2BD1AC4E" w14:textId="7EB34910">
      <w:pPr>
        <w:pStyle w:val="sccodifiedsection"/>
      </w:pPr>
      <w:r>
        <w:tab/>
      </w:r>
      <w:r>
        <w:tab/>
      </w:r>
      <w:bookmarkStart w:name="ss_T63C17N1020Sb_lv2_e5c578f13" w:id="68"/>
      <w:r>
        <w:t>(</w:t>
      </w:r>
      <w:bookmarkEnd w:id="68"/>
      <w:r>
        <w:t>b) a driver</w:t>
      </w:r>
      <w:r w:rsidR="00142644">
        <w:t>’</w:t>
      </w:r>
      <w:r>
        <w:t>s license and includes, but is not limited to, a beginner</w:t>
      </w:r>
      <w:r w:rsidR="00142644">
        <w:t>’</w:t>
      </w:r>
      <w:r>
        <w:t>s or instruction permit, a restricted driver</w:t>
      </w:r>
      <w:r w:rsidR="00142644">
        <w:t>’</w:t>
      </w:r>
      <w:r>
        <w:t>s license, a motorcycle driver</w:t>
      </w:r>
      <w:r w:rsidR="00142644">
        <w:t>’</w:t>
      </w:r>
      <w:r>
        <w:t>s license, or a commercial driver</w:t>
      </w:r>
      <w:r w:rsidR="00142644">
        <w:t>’</w:t>
      </w:r>
      <w:r>
        <w:t xml:space="preserve">s </w:t>
      </w:r>
      <w:proofErr w:type="gramStart"/>
      <w:r>
        <w:t>license;</w:t>
      </w:r>
      <w:proofErr w:type="gramEnd"/>
    </w:p>
    <w:p w:rsidR="00F75DB1" w:rsidP="00F75DB1" w:rsidRDefault="00F75DB1" w14:paraId="1B2A8B28" w14:textId="77777777">
      <w:pPr>
        <w:pStyle w:val="sccodifiedsection"/>
      </w:pPr>
      <w:r>
        <w:tab/>
      </w:r>
      <w:r>
        <w:tab/>
      </w:r>
      <w:bookmarkStart w:name="ss_T63C17N1020Sc_lv2_28cdfc185" w:id="69"/>
      <w:r>
        <w:t>(</w:t>
      </w:r>
      <w:bookmarkEnd w:id="69"/>
      <w:r>
        <w:t xml:space="preserve">c) a hunting, fishing, or trapping license for recreational purposes and the privilege to hunt, fish, or trap or hold a hunting, fishing, or trapping license for recreational </w:t>
      </w:r>
      <w:proofErr w:type="gramStart"/>
      <w:r>
        <w:t>purposes;</w:t>
      </w:r>
      <w:proofErr w:type="gramEnd"/>
    </w:p>
    <w:p w:rsidR="00F75DB1" w:rsidP="00F75DB1" w:rsidRDefault="00F75DB1" w14:paraId="2C0A2BB7" w14:textId="77777777">
      <w:pPr>
        <w:pStyle w:val="sccodifiedsection"/>
      </w:pPr>
      <w:r>
        <w:tab/>
      </w:r>
      <w:r>
        <w:tab/>
      </w:r>
      <w:bookmarkStart w:name="ss_T63C17N1020Sd_lv2_36c2f6b4c" w:id="70"/>
      <w:r>
        <w:t>(</w:t>
      </w:r>
      <w:bookmarkEnd w:id="70"/>
      <w:r>
        <w:t>d) a watercraft registration.</w:t>
      </w:r>
    </w:p>
    <w:p w:rsidR="00616217" w:rsidP="00F75DB1" w:rsidRDefault="00F75DB1" w14:paraId="58FE5ECB" w14:textId="46B6B75D">
      <w:pPr>
        <w:pStyle w:val="sccodifiedsection"/>
      </w:pPr>
      <w:r>
        <w:tab/>
      </w:r>
      <w:bookmarkStart w:name="up_f4ed8aff7" w:id="71"/>
      <w:r>
        <w:t>“</w:t>
      </w:r>
      <w:bookmarkEnd w:id="71"/>
      <w:r>
        <w:t xml:space="preserve">License” does not include the authority to practice law; however, the Supreme Court may consider as an additional ground for the discipline of members of the bar the </w:t>
      </w:r>
      <w:proofErr w:type="spellStart"/>
      <w:r>
        <w:t>wilful</w:t>
      </w:r>
      <w:proofErr w:type="spellEnd"/>
      <w:r>
        <w:t xml:space="preserve"> violation of a court order including an order for child support</w:t>
      </w:r>
      <w:r>
        <w:rPr>
          <w:rStyle w:val="scinsert"/>
        </w:rPr>
        <w:t xml:space="preserve"> or alimony</w:t>
      </w:r>
      <w:r>
        <w:t xml:space="preserve">. The department has grounds to file a grievance with the Supreme Court if a licensed attorney is in </w:t>
      </w:r>
      <w:proofErr w:type="spellStart"/>
      <w:r>
        <w:t>wilful</w:t>
      </w:r>
      <w:proofErr w:type="spellEnd"/>
      <w:r>
        <w:t xml:space="preserve"> violation of a court order for child support</w:t>
      </w:r>
      <w:r>
        <w:rPr>
          <w:rStyle w:val="scinsert"/>
        </w:rPr>
        <w:t xml:space="preserve"> or alimony</w:t>
      </w:r>
      <w:r>
        <w:t>.</w:t>
      </w:r>
    </w:p>
    <w:p w:rsidR="00F75DB1" w:rsidP="00F75DB1" w:rsidRDefault="00F75DB1" w14:paraId="5F55E8D6" w14:textId="77777777">
      <w:pPr>
        <w:pStyle w:val="scemptyline"/>
      </w:pPr>
    </w:p>
    <w:p w:rsidR="00262CC9" w:rsidP="00262CC9" w:rsidRDefault="00F75DB1" w14:paraId="2E34A7FC" w14:textId="77777777">
      <w:pPr>
        <w:pStyle w:val="scdirectionallanguage"/>
      </w:pPr>
      <w:bookmarkStart w:name="bs_num_4_sub_C_5dc3031d0" w:id="72"/>
      <w:r>
        <w:t>C</w:t>
      </w:r>
      <w:bookmarkEnd w:id="72"/>
      <w:r>
        <w:t>.</w:t>
      </w:r>
      <w:r>
        <w:tab/>
      </w:r>
      <w:bookmarkStart w:name="dl_1a6ba5c2c" w:id="73"/>
      <w:r w:rsidR="00262CC9">
        <w:t>S</w:t>
      </w:r>
      <w:bookmarkEnd w:id="73"/>
      <w:r w:rsidR="00262CC9">
        <w:t>ection 63‑17‑1050 of the S.C. Code is amended to read:</w:t>
      </w:r>
    </w:p>
    <w:p w:rsidR="00262CC9" w:rsidP="00262CC9" w:rsidRDefault="00262CC9" w14:paraId="3D89057E" w14:textId="77777777">
      <w:pPr>
        <w:pStyle w:val="sccodifiedsection"/>
      </w:pPr>
    </w:p>
    <w:p w:rsidR="00262CC9" w:rsidP="00262CC9" w:rsidRDefault="00262CC9" w14:paraId="6B0E0F29" w14:textId="39E498EB">
      <w:pPr>
        <w:pStyle w:val="sccodifiedsection"/>
      </w:pPr>
      <w:r>
        <w:tab/>
      </w:r>
      <w:bookmarkStart w:name="cs_T63C17N1050_f098067ce" w:id="74"/>
      <w:r>
        <w:t>S</w:t>
      </w:r>
      <w:bookmarkEnd w:id="74"/>
      <w:r>
        <w:t>ection 63‑17‑1050.</w:t>
      </w:r>
      <w:r>
        <w:tab/>
      </w:r>
      <w:bookmarkStart w:name="up_592c34300" w:id="75"/>
      <w:r>
        <w:t>I</w:t>
      </w:r>
      <w:bookmarkEnd w:id="75"/>
      <w:r>
        <w:t xml:space="preserve">n the manner and form prescribed by the division, all licensing entities monthly shall provide the division information on licensees for use in the establishment, enforcement, and collection of child support obligations </w:t>
      </w:r>
      <w:r>
        <w:rPr>
          <w:rStyle w:val="scinsert"/>
        </w:rPr>
        <w:t xml:space="preserve">or the enforcement of alimony obligations </w:t>
      </w:r>
      <w:r>
        <w:t>including, but not limited to:</w:t>
      </w:r>
    </w:p>
    <w:p w:rsidR="00262CC9" w:rsidP="00262CC9" w:rsidRDefault="00262CC9" w14:paraId="653BAFE2" w14:textId="77777777">
      <w:pPr>
        <w:pStyle w:val="sccodifiedsection"/>
      </w:pPr>
      <w:r>
        <w:lastRenderedPageBreak/>
        <w:tab/>
      </w:r>
      <w:bookmarkStart w:name="ss_T63C17N1050S1_lv1_ea22e1f0f" w:id="76"/>
      <w:r>
        <w:t>(</w:t>
      </w:r>
      <w:bookmarkEnd w:id="76"/>
      <w:r>
        <w:t xml:space="preserve">1) </w:t>
      </w:r>
      <w:proofErr w:type="gramStart"/>
      <w:r>
        <w:t>name;</w:t>
      </w:r>
      <w:proofErr w:type="gramEnd"/>
    </w:p>
    <w:p w:rsidR="00262CC9" w:rsidP="00262CC9" w:rsidRDefault="00262CC9" w14:paraId="0AE688BF" w14:textId="77777777">
      <w:pPr>
        <w:pStyle w:val="sccodifiedsection"/>
      </w:pPr>
      <w:r>
        <w:tab/>
      </w:r>
      <w:bookmarkStart w:name="ss_T63C17N1050S2_lv1_e2fe32b3c" w:id="77"/>
      <w:r>
        <w:t>(</w:t>
      </w:r>
      <w:bookmarkEnd w:id="77"/>
      <w:r>
        <w:t xml:space="preserve">2) address of </w:t>
      </w:r>
      <w:proofErr w:type="gramStart"/>
      <w:r>
        <w:t>record;</w:t>
      </w:r>
      <w:proofErr w:type="gramEnd"/>
    </w:p>
    <w:p w:rsidR="00262CC9" w:rsidP="00262CC9" w:rsidRDefault="00262CC9" w14:paraId="56DF09C6" w14:textId="77777777">
      <w:pPr>
        <w:pStyle w:val="sccodifiedsection"/>
      </w:pPr>
      <w:r>
        <w:tab/>
      </w:r>
      <w:bookmarkStart w:name="ss_T63C17N1050S3_lv1_0d1b7a3c7" w:id="78"/>
      <w:r>
        <w:t>(</w:t>
      </w:r>
      <w:bookmarkEnd w:id="78"/>
      <w:r>
        <w:t xml:space="preserve">3) social security </w:t>
      </w:r>
      <w:proofErr w:type="gramStart"/>
      <w:r>
        <w:t>number;</w:t>
      </w:r>
      <w:proofErr w:type="gramEnd"/>
    </w:p>
    <w:p w:rsidR="00262CC9" w:rsidP="00262CC9" w:rsidRDefault="00262CC9" w14:paraId="5E8B1FD5" w14:textId="4BB87546">
      <w:pPr>
        <w:pStyle w:val="sccodifiedsection"/>
      </w:pPr>
      <w:r>
        <w:tab/>
      </w:r>
      <w:bookmarkStart w:name="ss_T63C17N1050S4_lv1_9e822b853" w:id="79"/>
      <w:r>
        <w:t>(</w:t>
      </w:r>
      <w:bookmarkEnd w:id="79"/>
      <w:r>
        <w:t>4) employer</w:t>
      </w:r>
      <w:r w:rsidR="00142644">
        <w:t>’</w:t>
      </w:r>
      <w:r>
        <w:t xml:space="preserve">s name and </w:t>
      </w:r>
      <w:proofErr w:type="gramStart"/>
      <w:r>
        <w:t>address;</w:t>
      </w:r>
      <w:proofErr w:type="gramEnd"/>
    </w:p>
    <w:p w:rsidR="00262CC9" w:rsidP="00262CC9" w:rsidRDefault="00262CC9" w14:paraId="34641F1C" w14:textId="77777777">
      <w:pPr>
        <w:pStyle w:val="sccodifiedsection"/>
      </w:pPr>
      <w:r>
        <w:tab/>
      </w:r>
      <w:bookmarkStart w:name="ss_T63C17N1050S5_lv1_855304b86" w:id="80"/>
      <w:r>
        <w:t>(</w:t>
      </w:r>
      <w:bookmarkEnd w:id="80"/>
      <w:r>
        <w:t xml:space="preserve">5) type of </w:t>
      </w:r>
      <w:proofErr w:type="gramStart"/>
      <w:r>
        <w:t>license;</w:t>
      </w:r>
      <w:proofErr w:type="gramEnd"/>
    </w:p>
    <w:p w:rsidR="00262CC9" w:rsidP="00262CC9" w:rsidRDefault="00262CC9" w14:paraId="22950528" w14:textId="77777777">
      <w:pPr>
        <w:pStyle w:val="sccodifiedsection"/>
      </w:pPr>
      <w:r>
        <w:tab/>
      </w:r>
      <w:bookmarkStart w:name="ss_T63C17N1050S6_lv1_0f2ab29b5" w:id="81"/>
      <w:r>
        <w:t>(</w:t>
      </w:r>
      <w:bookmarkEnd w:id="81"/>
      <w:r>
        <w:t xml:space="preserve">6) effective date of license or </w:t>
      </w:r>
      <w:proofErr w:type="gramStart"/>
      <w:r>
        <w:t>renewal;</w:t>
      </w:r>
      <w:proofErr w:type="gramEnd"/>
    </w:p>
    <w:p w:rsidR="00262CC9" w:rsidP="00262CC9" w:rsidRDefault="00262CC9" w14:paraId="21F23520" w14:textId="77777777">
      <w:pPr>
        <w:pStyle w:val="sccodifiedsection"/>
      </w:pPr>
      <w:r>
        <w:tab/>
      </w:r>
      <w:bookmarkStart w:name="ss_T63C17N1050S7_lv1_f38040ad6" w:id="82"/>
      <w:r>
        <w:t>(</w:t>
      </w:r>
      <w:bookmarkEnd w:id="82"/>
      <w:r>
        <w:t xml:space="preserve">7) expiration date of </w:t>
      </w:r>
      <w:proofErr w:type="gramStart"/>
      <w:r>
        <w:t>license;</w:t>
      </w:r>
      <w:proofErr w:type="gramEnd"/>
    </w:p>
    <w:p w:rsidR="003210E3" w:rsidP="00262CC9" w:rsidRDefault="00262CC9" w14:paraId="073F4742" w14:textId="0D907B40">
      <w:pPr>
        <w:pStyle w:val="sccodifiedsection"/>
      </w:pPr>
      <w:r>
        <w:tab/>
      </w:r>
      <w:bookmarkStart w:name="ss_T63C17N1050S8_lv1_05021f128" w:id="83"/>
      <w:r>
        <w:t>(</w:t>
      </w:r>
      <w:bookmarkEnd w:id="83"/>
      <w:r>
        <w:t>8) active or inactive license status.</w:t>
      </w:r>
    </w:p>
    <w:p w:rsidR="00262CC9" w:rsidP="00262CC9" w:rsidRDefault="00262CC9" w14:paraId="5255277F" w14:textId="77777777">
      <w:pPr>
        <w:pStyle w:val="scemptyline"/>
      </w:pPr>
    </w:p>
    <w:p w:rsidR="00830057" w:rsidP="00787433" w:rsidRDefault="00262CC9" w14:paraId="300EE4F8" w14:textId="7BBA04BC">
      <w:pPr>
        <w:pStyle w:val="scnoncodifiedsection"/>
      </w:pPr>
      <w:bookmarkStart w:name="bs_num_4_sub_D_022da3ce5" w:id="84"/>
      <w:r>
        <w:t>D</w:t>
      </w:r>
      <w:bookmarkEnd w:id="84"/>
      <w:r>
        <w:t>.</w:t>
      </w:r>
      <w:r>
        <w:tab/>
      </w:r>
      <w:r w:rsidR="00A945E8">
        <w:t xml:space="preserve"> Article 7, Chapter 17, Title 63 of the S.C. Code is </w:t>
      </w:r>
      <w:proofErr w:type="spellStart"/>
      <w:r w:rsidR="00A945E8">
        <w:t>reentitled</w:t>
      </w:r>
      <w:proofErr w:type="spellEnd"/>
      <w:r w:rsidR="00A945E8">
        <w:t xml:space="preserve"> “Child Support or Alimony Enforcement through License Revocation.”</w:t>
      </w:r>
    </w:p>
    <w:p w:rsidR="0096099D" w:rsidP="0096099D" w:rsidRDefault="0096099D" w14:paraId="17B74082" w14:textId="77777777">
      <w:pPr>
        <w:pStyle w:val="scemptyline"/>
      </w:pPr>
    </w:p>
    <w:p w:rsidR="0096099D" w:rsidP="0096099D" w:rsidRDefault="0096099D" w14:paraId="0F3DBD4E" w14:textId="77777777">
      <w:pPr>
        <w:pStyle w:val="scdirectionallanguage"/>
      </w:pPr>
      <w:bookmarkStart w:name="bs_num_5_565c12b2f" w:id="85"/>
      <w:r>
        <w:t>S</w:t>
      </w:r>
      <w:bookmarkEnd w:id="85"/>
      <w:r>
        <w:t>ECTION 5.</w:t>
      </w:r>
      <w:r>
        <w:tab/>
      </w:r>
      <w:bookmarkStart w:name="dl_9b49c3598" w:id="86"/>
      <w:r>
        <w:t>S</w:t>
      </w:r>
      <w:bookmarkEnd w:id="86"/>
      <w:r>
        <w:t>ection 63‑17‑1210(A) of the S.C. Code is amended to read:</w:t>
      </w:r>
    </w:p>
    <w:p w:rsidR="0096099D" w:rsidP="0096099D" w:rsidRDefault="0096099D" w14:paraId="1F5DA904" w14:textId="77777777">
      <w:pPr>
        <w:pStyle w:val="sccodifiedsection"/>
      </w:pPr>
    </w:p>
    <w:p w:rsidR="0096099D" w:rsidP="0096099D" w:rsidRDefault="0096099D" w14:paraId="66439BC2" w14:textId="24EEE562">
      <w:pPr>
        <w:pStyle w:val="sccodifiedsection"/>
      </w:pPr>
      <w:bookmarkStart w:name="cs_T63C17N1210_c2adf505e" w:id="87"/>
      <w:r>
        <w:tab/>
      </w:r>
      <w:bookmarkStart w:name="ss_T63C17N1210SA_lv1_1ab2f55fc" w:id="88"/>
      <w:bookmarkEnd w:id="87"/>
      <w:r>
        <w:t>(</w:t>
      </w:r>
      <w:bookmarkEnd w:id="88"/>
      <w:r>
        <w:t>A) By January 1, 1996, the Child Support Enforcement Division of the Department of Social Services shall create and develop an Employer New Hire Reporting program. The Employer New Hire Reporting program shall provide a means for employers to voluntarily assist in the state</w:t>
      </w:r>
      <w:r w:rsidR="00142644">
        <w:t>’</w:t>
      </w:r>
      <w:r>
        <w:t>s efforts to locate absent parents who owe child support and collect child support from those parents by reporting information concerning newly hired and rehired employees directly to the division.</w:t>
      </w:r>
      <w:r w:rsidR="00700EB1">
        <w:rPr>
          <w:rStyle w:val="scinsert"/>
        </w:rPr>
        <w:t xml:space="preserve"> Beginning January 1, 2026, the program also shall be used by the division for alimony enforcement.</w:t>
      </w:r>
    </w:p>
    <w:p w:rsidR="00700EB1" w:rsidP="00700EB1" w:rsidRDefault="00700EB1" w14:paraId="768107D6" w14:textId="77777777">
      <w:pPr>
        <w:pStyle w:val="scemptyline"/>
      </w:pPr>
    </w:p>
    <w:p w:rsidR="00700EB1" w:rsidP="00700EB1" w:rsidRDefault="00700EB1" w14:paraId="63133AC9" w14:textId="77777777">
      <w:pPr>
        <w:pStyle w:val="scdirectionallanguage"/>
      </w:pPr>
      <w:bookmarkStart w:name="bs_num_6_sub_A_b09910d83" w:id="89"/>
      <w:r>
        <w:t>S</w:t>
      </w:r>
      <w:bookmarkEnd w:id="89"/>
      <w:r>
        <w:t>ECTION 6.A.</w:t>
      </w:r>
      <w:r>
        <w:tab/>
      </w:r>
      <w:bookmarkStart w:name="dl_ac134a1ae" w:id="90"/>
      <w:r>
        <w:t>S</w:t>
      </w:r>
      <w:bookmarkEnd w:id="90"/>
      <w:r>
        <w:t>ection 63‑17‑1410(7) of the S.C. Code is amended to read:</w:t>
      </w:r>
    </w:p>
    <w:p w:rsidR="00700EB1" w:rsidP="00700EB1" w:rsidRDefault="00700EB1" w14:paraId="21109738" w14:textId="77777777">
      <w:pPr>
        <w:pStyle w:val="sccodifiedsection"/>
      </w:pPr>
    </w:p>
    <w:p w:rsidR="00700EB1" w:rsidP="00700EB1" w:rsidRDefault="00700EB1" w14:paraId="2D6271C6" w14:textId="67731D27">
      <w:pPr>
        <w:pStyle w:val="sccodifiedsection"/>
      </w:pPr>
      <w:bookmarkStart w:name="cs_T63C17N1410_2a489f037" w:id="91"/>
      <w:r>
        <w:tab/>
      </w:r>
      <w:bookmarkStart w:name="ss_T63C17N1410S7_lv1_a1928612c" w:id="92"/>
      <w:bookmarkEnd w:id="91"/>
      <w:r>
        <w:t>(</w:t>
      </w:r>
      <w:bookmarkEnd w:id="92"/>
      <w:r>
        <w:t xml:space="preserve">7) “Order for support” means any order of a court or an administrative agency of competent jurisdiction which provides for periodic payments of funds for the support of a child or maintenance of a spouse or former spouse, </w:t>
      </w:r>
      <w:r w:rsidR="00911360">
        <w:rPr>
          <w:rStyle w:val="scinsert"/>
        </w:rPr>
        <w:t xml:space="preserve">including alimony, </w:t>
      </w:r>
      <w:r>
        <w:t>whether temporary or final, whether incidental to a proceeding for divorce, separation, separate maintenance, paternity, guardianship, or otherwise and includes any order providing for a modification of support payment of an arrearage or reimbursement of support.</w:t>
      </w:r>
    </w:p>
    <w:p w:rsidR="00911360" w:rsidP="00911360" w:rsidRDefault="00911360" w14:paraId="09A3CA14" w14:textId="77777777">
      <w:pPr>
        <w:pStyle w:val="scemptyline"/>
      </w:pPr>
    </w:p>
    <w:p w:rsidR="004727C0" w:rsidP="004727C0" w:rsidRDefault="00911360" w14:paraId="67657D44" w14:textId="77777777">
      <w:pPr>
        <w:pStyle w:val="scdirectionallanguage"/>
      </w:pPr>
      <w:bookmarkStart w:name="bs_num_6_sub_B_ca22a3161" w:id="93"/>
      <w:r>
        <w:t>B</w:t>
      </w:r>
      <w:bookmarkEnd w:id="93"/>
      <w:r>
        <w:t>.</w:t>
      </w:r>
      <w:r>
        <w:tab/>
      </w:r>
      <w:bookmarkStart w:name="dl_fabe6322c" w:id="94"/>
      <w:r w:rsidR="004727C0">
        <w:t>S</w:t>
      </w:r>
      <w:bookmarkEnd w:id="94"/>
      <w:r w:rsidR="004727C0">
        <w:t>ection 63‑17‑1510 of the S.C. Code is amended to read:</w:t>
      </w:r>
    </w:p>
    <w:p w:rsidR="004727C0" w:rsidP="004727C0" w:rsidRDefault="004727C0" w14:paraId="42C28A4E" w14:textId="77777777">
      <w:pPr>
        <w:pStyle w:val="sccodifiedsection"/>
      </w:pPr>
    </w:p>
    <w:p w:rsidR="005E5EA1" w:rsidP="004727C0" w:rsidRDefault="004727C0" w14:paraId="13FC0BCE" w14:textId="0FC9B6ED">
      <w:pPr>
        <w:pStyle w:val="sccodifiedsection"/>
      </w:pPr>
      <w:r>
        <w:tab/>
      </w:r>
      <w:bookmarkStart w:name="cs_T63C17N1510_c5e1d86b5" w:id="95"/>
      <w:r>
        <w:t>S</w:t>
      </w:r>
      <w:bookmarkEnd w:id="95"/>
      <w:r>
        <w:t>ection 63‑17‑1510.</w:t>
      </w:r>
      <w:r>
        <w:tab/>
        <w:t>If the Division of Child Support of the Department of Social Services is notified by the South Carolina Department of Employment and Workforce in accordance with Section 41‑35‑140 that an obligor is receiving unemployment insurance benefits, the division must notify the court for the intercept of unemployment insurance benefits if a delinquency occurs and the obligor</w:t>
      </w:r>
      <w:r w:rsidR="00142644">
        <w:t>’</w:t>
      </w:r>
      <w:r>
        <w:t xml:space="preserve">s </w:t>
      </w:r>
      <w:r>
        <w:lastRenderedPageBreak/>
        <w:t>case is a Title IV‑D case</w:t>
      </w:r>
      <w:r>
        <w:rPr>
          <w:rStyle w:val="scinsert"/>
        </w:rPr>
        <w:t xml:space="preserve"> or an alimony case referred by the family Court to the Department of Social Services for enforcement</w:t>
      </w:r>
      <w:r>
        <w:t>. The intercept of unemployment insurance benefits must be in accordance with Section 41‑35‑140.</w:t>
      </w:r>
    </w:p>
    <w:p w:rsidR="004727C0" w:rsidP="004727C0" w:rsidRDefault="004727C0" w14:paraId="5B83552C" w14:textId="77777777">
      <w:pPr>
        <w:pStyle w:val="scemptyline"/>
      </w:pPr>
    </w:p>
    <w:p w:rsidR="00042BAD" w:rsidP="00787433" w:rsidRDefault="004727C0" w14:paraId="4AFD52D8" w14:textId="22FABD17">
      <w:pPr>
        <w:pStyle w:val="scnoncodifiedsection"/>
      </w:pPr>
      <w:bookmarkStart w:name="bs_num_6_sub_C_e43148f94" w:id="96"/>
      <w:r>
        <w:t>C</w:t>
      </w:r>
      <w:bookmarkEnd w:id="96"/>
      <w:r>
        <w:t>.</w:t>
      </w:r>
      <w:r>
        <w:tab/>
      </w:r>
      <w:r w:rsidR="00DC2FFB">
        <w:t xml:space="preserve"> Article 11, Chapter 17, Title 63 of the S.C. Code is </w:t>
      </w:r>
      <w:proofErr w:type="spellStart"/>
      <w:r w:rsidR="00DC2FFB">
        <w:t>reentitled</w:t>
      </w:r>
      <w:proofErr w:type="spellEnd"/>
      <w:r w:rsidR="00DC2FFB">
        <w:t xml:space="preserve"> “Income Withholding to Enforce Child Support and Alimony.”</w:t>
      </w:r>
    </w:p>
    <w:p w:rsidR="00DC2FFB" w:rsidP="00DC2FFB" w:rsidRDefault="00DC2FFB" w14:paraId="0E85FFBB" w14:textId="77777777">
      <w:pPr>
        <w:pStyle w:val="scemptyline"/>
      </w:pPr>
    </w:p>
    <w:p w:rsidR="00DC2FFB" w:rsidP="00DC2FFB" w:rsidRDefault="00DC2FFB" w14:paraId="4BEE44BB" w14:textId="77777777">
      <w:pPr>
        <w:pStyle w:val="scdirectionallanguage"/>
      </w:pPr>
      <w:bookmarkStart w:name="bs_num_7_sub_A_fc743f684" w:id="97"/>
      <w:r>
        <w:t>S</w:t>
      </w:r>
      <w:bookmarkEnd w:id="97"/>
      <w:r>
        <w:t>ECTION 7.A.</w:t>
      </w:r>
      <w:r>
        <w:tab/>
      </w:r>
      <w:bookmarkStart w:name="dl_e46ff8018" w:id="98"/>
      <w:r>
        <w:t>S</w:t>
      </w:r>
      <w:bookmarkEnd w:id="98"/>
      <w:r>
        <w:t>ection 63‑17‑1810(10) of the S.C. Code is amended to read:</w:t>
      </w:r>
    </w:p>
    <w:p w:rsidR="00DC2FFB" w:rsidP="00DC2FFB" w:rsidRDefault="00DC2FFB" w14:paraId="4AF7D507" w14:textId="77777777">
      <w:pPr>
        <w:pStyle w:val="sccodifiedsection"/>
      </w:pPr>
    </w:p>
    <w:p w:rsidR="00DC2FFB" w:rsidP="00DC2FFB" w:rsidRDefault="00DC2FFB" w14:paraId="1BC74372" w14:textId="52C41C7E">
      <w:pPr>
        <w:pStyle w:val="sccodifiedsection"/>
      </w:pPr>
      <w:bookmarkStart w:name="cs_T63C17N1810_db8c30ce4" w:id="99"/>
      <w:r>
        <w:tab/>
      </w:r>
      <w:bookmarkStart w:name="ss_T63C17N1810S10_lv1_c483bcb18" w:id="100"/>
      <w:bookmarkEnd w:id="99"/>
      <w:r>
        <w:t>(</w:t>
      </w:r>
      <w:bookmarkEnd w:id="100"/>
      <w:r>
        <w:t xml:space="preserve">10) “Support order” means an order of a court which provides for periodic payments of funds for the support of a child or maintenance of a spouse or former spouse and support of a child, whether temporary or final, </w:t>
      </w:r>
      <w:r w:rsidR="00C5747D">
        <w:rPr>
          <w:rStyle w:val="scinsert"/>
        </w:rPr>
        <w:t xml:space="preserve">including alimony, </w:t>
      </w:r>
      <w:r>
        <w:t>whether incidental to a proceeding for divorce, separation, separate maintenance, paternity, guardianship, or otherwise and includes an order providing modification of support payment of an arrearage or reimbursement of support.</w:t>
      </w:r>
    </w:p>
    <w:p w:rsidR="00C5747D" w:rsidP="00C5747D" w:rsidRDefault="00C5747D" w14:paraId="75D43001" w14:textId="77777777">
      <w:pPr>
        <w:pStyle w:val="scemptyline"/>
      </w:pPr>
    </w:p>
    <w:p w:rsidR="006374B6" w:rsidP="006374B6" w:rsidRDefault="00C5747D" w14:paraId="061DE044" w14:textId="77777777">
      <w:pPr>
        <w:pStyle w:val="scdirectionallanguage"/>
      </w:pPr>
      <w:bookmarkStart w:name="bs_num_7_sub_B_9ef7ecc1a" w:id="101"/>
      <w:r>
        <w:t>B</w:t>
      </w:r>
      <w:bookmarkEnd w:id="101"/>
      <w:r>
        <w:t>.</w:t>
      </w:r>
      <w:r>
        <w:tab/>
      </w:r>
      <w:bookmarkStart w:name="dl_a1f0dfecf" w:id="102"/>
      <w:r w:rsidR="006374B6">
        <w:t>S</w:t>
      </w:r>
      <w:bookmarkEnd w:id="102"/>
      <w:r w:rsidR="006374B6">
        <w:t>ection 63‑17‑1890(A) of the S.C. Code is amended to read:</w:t>
      </w:r>
    </w:p>
    <w:p w:rsidR="006374B6" w:rsidP="006374B6" w:rsidRDefault="006374B6" w14:paraId="5225E07F" w14:textId="77777777">
      <w:pPr>
        <w:pStyle w:val="sccodifiedsection"/>
      </w:pPr>
    </w:p>
    <w:p w:rsidR="00A93B27" w:rsidP="006374B6" w:rsidRDefault="006374B6" w14:paraId="69B12018" w14:textId="726D7200">
      <w:pPr>
        <w:pStyle w:val="sccodifiedsection"/>
      </w:pPr>
      <w:bookmarkStart w:name="cs_T63C17N1890_137c07280" w:id="103"/>
      <w:r>
        <w:tab/>
      </w:r>
      <w:bookmarkStart w:name="ss_T63C17N1890SA_lv1_401f2f30c" w:id="104"/>
      <w:bookmarkEnd w:id="103"/>
      <w:r>
        <w:t>(</w:t>
      </w:r>
      <w:bookmarkEnd w:id="104"/>
      <w:r>
        <w:t>A) The notice to withhold shall direct payment to be made to the State Disbursement Unit</w:t>
      </w:r>
      <w:r>
        <w:rPr>
          <w:rStyle w:val="scinsert"/>
        </w:rPr>
        <w:t xml:space="preserve"> for child support and to the former spouse for alimony</w:t>
      </w:r>
      <w:r>
        <w:t>. The State Disbursement Unit shall promptly transmit payments received pursuant to an order to withhold based on a support order of another jurisdiction entered under this article and under Articles 11 and 15 to the agency or person designated in subitem (c) of item (5) of subsection (B) of Section 63‑17‑1840.</w:t>
      </w:r>
    </w:p>
    <w:p w:rsidR="006374B6" w:rsidP="006374B6" w:rsidRDefault="006374B6" w14:paraId="40F694FB" w14:textId="77777777">
      <w:pPr>
        <w:pStyle w:val="scemptyline"/>
      </w:pPr>
    </w:p>
    <w:p w:rsidR="00A84AFB" w:rsidP="00A84AFB" w:rsidRDefault="006374B6" w14:paraId="341611B6" w14:textId="77777777">
      <w:pPr>
        <w:pStyle w:val="scdirectionallanguage"/>
      </w:pPr>
      <w:bookmarkStart w:name="bs_num_7_sub_C_34552f1e6" w:id="105"/>
      <w:r>
        <w:t>C</w:t>
      </w:r>
      <w:bookmarkEnd w:id="105"/>
      <w:r>
        <w:t>.</w:t>
      </w:r>
      <w:r>
        <w:tab/>
      </w:r>
      <w:bookmarkStart w:name="dl_474da4d77" w:id="106"/>
      <w:r w:rsidR="00A84AFB">
        <w:t>S</w:t>
      </w:r>
      <w:bookmarkEnd w:id="106"/>
      <w:r w:rsidR="00A84AFB">
        <w:t>ection 63‑17‑1910 of the S.C. Code is amended to read:</w:t>
      </w:r>
    </w:p>
    <w:p w:rsidR="00A84AFB" w:rsidP="00A84AFB" w:rsidRDefault="00A84AFB" w14:paraId="485F714B" w14:textId="77777777">
      <w:pPr>
        <w:pStyle w:val="sccodifiedsection"/>
      </w:pPr>
    </w:p>
    <w:p w:rsidR="00A32F40" w:rsidP="00A84AFB" w:rsidRDefault="00A84AFB" w14:paraId="13D8D2ED" w14:textId="054F0C84">
      <w:pPr>
        <w:pStyle w:val="sccodifiedsection"/>
      </w:pPr>
      <w:r>
        <w:tab/>
      </w:r>
      <w:bookmarkStart w:name="cs_T63C17N1910_a08729c9d" w:id="107"/>
      <w:r>
        <w:t>S</w:t>
      </w:r>
      <w:bookmarkEnd w:id="107"/>
      <w:r>
        <w:t>ection 63‑17‑1910.</w:t>
      </w:r>
      <w:r>
        <w:tab/>
        <w:t>Any person who is the obligor on a support order of another jurisdiction may obtain voluntary income withholding by filing with the clerk of court a request for withholding and a certified copy of the support order of a sister state. The clerk of court shall issue a notice to withhold under Section 63‑17‑1450(B). Payment must be made to the State Disbursement Unit</w:t>
      </w:r>
      <w:r>
        <w:rPr>
          <w:rStyle w:val="scinsert"/>
        </w:rPr>
        <w:t xml:space="preserve"> for child support and to the former spouse for alimony</w:t>
      </w:r>
      <w:r>
        <w:t>.</w:t>
      </w:r>
    </w:p>
    <w:p w:rsidR="00A2228B" w:rsidP="00A2228B" w:rsidRDefault="00A2228B" w14:paraId="71F980D4" w14:textId="77777777">
      <w:pPr>
        <w:pStyle w:val="scemptyline"/>
      </w:pPr>
    </w:p>
    <w:p w:rsidR="00A2228B" w:rsidP="00A2228B" w:rsidRDefault="00A2228B" w14:paraId="530E9F24" w14:textId="1DA9C0A1">
      <w:pPr>
        <w:pStyle w:val="sccodifiedsection"/>
      </w:pPr>
      <w:bookmarkStart w:name="bs_num_8_sub_A_b74fe57c6" w:id="108"/>
      <w:r>
        <w:t>S</w:t>
      </w:r>
      <w:bookmarkEnd w:id="108"/>
      <w:r>
        <w:t>ECTION 8.A.</w:t>
      </w:r>
      <w:r>
        <w:tab/>
      </w:r>
      <w:bookmarkStart w:name="dl_f1c32fd57" w:id="109"/>
      <w:r>
        <w:t>S</w:t>
      </w:r>
      <w:bookmarkEnd w:id="109"/>
      <w:r>
        <w:t xml:space="preserve">ection 63‑17‑2310(A) of the S.C. Code </w:t>
      </w:r>
      <w:r w:rsidR="00DB2B9D">
        <w:t xml:space="preserve">before the numbered items </w:t>
      </w:r>
      <w:r>
        <w:t>is amended to read:</w:t>
      </w:r>
    </w:p>
    <w:p w:rsidR="00A2228B" w:rsidP="00A2228B" w:rsidRDefault="00A2228B" w14:paraId="4AC83030" w14:textId="77777777">
      <w:pPr>
        <w:pStyle w:val="sccodifiedsection"/>
      </w:pPr>
    </w:p>
    <w:p w:rsidR="00A2228B" w:rsidP="00A2228B" w:rsidRDefault="00A2228B" w14:paraId="0EF5AD9A" w14:textId="3CA1D656">
      <w:pPr>
        <w:pStyle w:val="sccodifiedsection"/>
      </w:pPr>
      <w:bookmarkStart w:name="cs_T63C17N2310_b2a290902" w:id="110"/>
      <w:r>
        <w:tab/>
      </w:r>
      <w:bookmarkStart w:name="ss_T63C17N2310SA_lv1_713f8a2eb" w:id="111"/>
      <w:bookmarkEnd w:id="110"/>
      <w:r>
        <w:t>(</w:t>
      </w:r>
      <w:bookmarkEnd w:id="111"/>
      <w:r>
        <w:t>A) The Department of Social Services shall attempt to locate individuals for the purposes of establishing paternity and establishing, modifying, and enforcing child support obligations</w:t>
      </w:r>
      <w:r w:rsidR="00DB2B9D">
        <w:rPr>
          <w:rStyle w:val="scinsert"/>
        </w:rPr>
        <w:t xml:space="preserve">, and upon </w:t>
      </w:r>
      <w:r w:rsidR="00DB2B9D">
        <w:rPr>
          <w:rStyle w:val="scinsert"/>
        </w:rPr>
        <w:lastRenderedPageBreak/>
        <w:t>receipt of a referral from the family court for purposes of enforcing alimony obligations</w:t>
      </w:r>
      <w:r>
        <w:t xml:space="preserve">. In all </w:t>
      </w:r>
      <w:r w:rsidR="00DB2B9D">
        <w:rPr>
          <w:rStyle w:val="scinsert"/>
        </w:rPr>
        <w:t xml:space="preserve">child support </w:t>
      </w:r>
      <w:r>
        <w:t>cases not being administered pursuant to Title IV‑D of the Social Security Act by the department, the clerk of court may attempt to locate individuals for the purpose of enforcing child support obligations. Notwithstanding any other provision of law making this information confidential, these entities in this State promptly shall provide to the department, its designee or a federally approved child support agency of another state, or to the clerk of court, information upon request of the department or another agency for the purpose of establishing paternity or establishing, modifying, or enforcing a support obligation or the clerk of court for the purpose of enforcing child support obligations:</w:t>
      </w:r>
    </w:p>
    <w:p w:rsidR="00DB2B9D" w:rsidP="00DB2B9D" w:rsidRDefault="00DB2B9D" w14:paraId="028810DA" w14:textId="77777777">
      <w:pPr>
        <w:pStyle w:val="scemptyline"/>
      </w:pPr>
    </w:p>
    <w:p w:rsidR="0057280D" w:rsidP="0057280D" w:rsidRDefault="00DB2B9D" w14:paraId="13E35E94" w14:textId="77777777">
      <w:pPr>
        <w:pStyle w:val="scdirectionallanguage"/>
      </w:pPr>
      <w:bookmarkStart w:name="bs_num_8_sub_B_97194ed71" w:id="112"/>
      <w:r>
        <w:t>B</w:t>
      </w:r>
      <w:bookmarkEnd w:id="112"/>
      <w:r>
        <w:t>.</w:t>
      </w:r>
      <w:r>
        <w:tab/>
      </w:r>
      <w:bookmarkStart w:name="dl_abe6f3cb2" w:id="113"/>
      <w:r w:rsidR="0057280D">
        <w:t>S</w:t>
      </w:r>
      <w:bookmarkEnd w:id="113"/>
      <w:r w:rsidR="0057280D">
        <w:t>ection 63‑17‑2320 (A) and (C) of the S.C. Code is amended to read:</w:t>
      </w:r>
    </w:p>
    <w:p w:rsidR="0057280D" w:rsidP="0057280D" w:rsidRDefault="0057280D" w14:paraId="4054C439" w14:textId="77777777">
      <w:pPr>
        <w:pStyle w:val="sccodifiedsection"/>
      </w:pPr>
    </w:p>
    <w:p w:rsidR="0057280D" w:rsidP="0057280D" w:rsidRDefault="0057280D" w14:paraId="462783CD" w14:textId="1997D436">
      <w:pPr>
        <w:pStyle w:val="sccodifiedsection"/>
      </w:pPr>
      <w:bookmarkStart w:name="cs_T63C17N2320_949758c58" w:id="114"/>
      <w:r>
        <w:tab/>
      </w:r>
      <w:bookmarkStart w:name="ss_T63C17N2320SA_lv1_742f99a72" w:id="115"/>
      <w:bookmarkEnd w:id="114"/>
      <w:r>
        <w:t>(</w:t>
      </w:r>
      <w:bookmarkEnd w:id="115"/>
      <w:r>
        <w:t>A) In the manner and form prescribed by the Child Support Enforcement Division, a financial institution, as defined in Section 63‑17‑2310(A)(2), on a quarterly basis, shall provide the division or its designee information on account holders for use in the establishment, enforcement, and collection of child support obligations</w:t>
      </w:r>
      <w:r>
        <w:rPr>
          <w:rStyle w:val="scinsert"/>
        </w:rPr>
        <w:t xml:space="preserve"> or enforcement of alimony obligations</w:t>
      </w:r>
      <w:r>
        <w:t xml:space="preserve"> including, but not limited to:</w:t>
      </w:r>
    </w:p>
    <w:p w:rsidR="0057280D" w:rsidP="0057280D" w:rsidRDefault="0057280D" w14:paraId="70FF2097" w14:textId="77777777">
      <w:pPr>
        <w:pStyle w:val="sccodifiedsection"/>
      </w:pPr>
      <w:r>
        <w:tab/>
      </w:r>
      <w:r>
        <w:tab/>
      </w:r>
      <w:bookmarkStart w:name="ss_T63C17N2320S1_lv2_555ed4b70" w:id="116"/>
      <w:r>
        <w:t>(</w:t>
      </w:r>
      <w:bookmarkEnd w:id="116"/>
      <w:r>
        <w:t xml:space="preserve">1) full </w:t>
      </w:r>
      <w:proofErr w:type="gramStart"/>
      <w:r>
        <w:t>name;</w:t>
      </w:r>
      <w:proofErr w:type="gramEnd"/>
    </w:p>
    <w:p w:rsidR="0057280D" w:rsidP="0057280D" w:rsidRDefault="0057280D" w14:paraId="3460A7FD" w14:textId="77777777">
      <w:pPr>
        <w:pStyle w:val="sccodifiedsection"/>
      </w:pPr>
      <w:r>
        <w:tab/>
      </w:r>
      <w:r>
        <w:tab/>
      </w:r>
      <w:bookmarkStart w:name="ss_T63C17N2320S2_lv2_ecf7ef3b0" w:id="117"/>
      <w:r>
        <w:t>(</w:t>
      </w:r>
      <w:bookmarkEnd w:id="117"/>
      <w:r>
        <w:t xml:space="preserve">2) social security number or taxpayer identification number, or the alien identification number assigned to a resident alien who does not have a social security </w:t>
      </w:r>
      <w:proofErr w:type="gramStart"/>
      <w:r>
        <w:t>number;</w:t>
      </w:r>
      <w:proofErr w:type="gramEnd"/>
    </w:p>
    <w:p w:rsidR="0057280D" w:rsidP="0057280D" w:rsidRDefault="0057280D" w14:paraId="19CEAC85" w14:textId="77777777">
      <w:pPr>
        <w:pStyle w:val="sccodifiedsection"/>
      </w:pPr>
      <w:r>
        <w:tab/>
      </w:r>
      <w:r>
        <w:tab/>
      </w:r>
      <w:bookmarkStart w:name="ss_T63C17N2320S3_lv2_26ce56ce5" w:id="118"/>
      <w:r>
        <w:t>(</w:t>
      </w:r>
      <w:bookmarkEnd w:id="118"/>
      <w:r>
        <w:t xml:space="preserve">3) record </w:t>
      </w:r>
      <w:proofErr w:type="gramStart"/>
      <w:r>
        <w:t>address;</w:t>
      </w:r>
      <w:proofErr w:type="gramEnd"/>
    </w:p>
    <w:p w:rsidR="0057280D" w:rsidP="0057280D" w:rsidRDefault="0057280D" w14:paraId="7B8B76A3" w14:textId="4DCB1A02">
      <w:pPr>
        <w:pStyle w:val="sccodifiedsection"/>
      </w:pPr>
      <w:r>
        <w:tab/>
      </w:r>
      <w:r>
        <w:tab/>
      </w:r>
      <w:bookmarkStart w:name="ss_T63C17N2320S4_lv2_31f35a936" w:id="119"/>
      <w:r>
        <w:t>(</w:t>
      </w:r>
      <w:bookmarkEnd w:id="119"/>
      <w:r>
        <w:t>4) account numbers; and</w:t>
      </w:r>
    </w:p>
    <w:p w:rsidR="0057280D" w:rsidP="0057280D" w:rsidRDefault="0057280D" w14:paraId="05D4A162" w14:textId="77777777">
      <w:pPr>
        <w:pStyle w:val="sccodifiedsection"/>
      </w:pPr>
      <w:r>
        <w:tab/>
      </w:r>
      <w:r>
        <w:tab/>
      </w:r>
      <w:bookmarkStart w:name="ss_T63C17N2320S5_lv2_e441513fd" w:id="120"/>
      <w:r>
        <w:t>(</w:t>
      </w:r>
      <w:bookmarkEnd w:id="120"/>
      <w:r>
        <w:t>5) information on assets and liabilities.</w:t>
      </w:r>
    </w:p>
    <w:p w:rsidR="0057280D" w:rsidP="0057280D" w:rsidRDefault="0057280D" w14:paraId="304DEA6A" w14:textId="77777777">
      <w:pPr>
        <w:pStyle w:val="sccodifiedsection"/>
      </w:pPr>
    </w:p>
    <w:p w:rsidR="00F30780" w:rsidP="0057280D" w:rsidRDefault="0057280D" w14:paraId="518C1580" w14:textId="6F40B5E5">
      <w:pPr>
        <w:pStyle w:val="sccodifiedsection"/>
      </w:pPr>
      <w:r>
        <w:tab/>
      </w:r>
      <w:bookmarkStart w:name="ss_T63C17N2320SC_lv1_8ba0f5e10" w:id="121"/>
      <w:r>
        <w:t>(</w:t>
      </w:r>
      <w:bookmarkEnd w:id="121"/>
      <w:r>
        <w:t>C) In response to a notice of lien or levy, a financial institution shall encumber or surrender</w:t>
      </w:r>
      <w:proofErr w:type="gramStart"/>
      <w:r>
        <w:t>, as the case may be, assets</w:t>
      </w:r>
      <w:proofErr w:type="gramEnd"/>
      <w:r>
        <w:t xml:space="preserve"> held by the institution on behalf of a noncustodial parent who is subject to a child support </w:t>
      </w:r>
      <w:r>
        <w:rPr>
          <w:rStyle w:val="scinsert"/>
        </w:rPr>
        <w:t xml:space="preserve">or alimony </w:t>
      </w:r>
      <w:r>
        <w:t>lien.</w:t>
      </w:r>
    </w:p>
    <w:p w:rsidR="0057280D" w:rsidP="0057280D" w:rsidRDefault="0057280D" w14:paraId="0C2B4AE8" w14:textId="77777777">
      <w:pPr>
        <w:pStyle w:val="scemptyline"/>
      </w:pPr>
    </w:p>
    <w:p w:rsidR="0046433F" w:rsidP="0046433F" w:rsidRDefault="0057280D" w14:paraId="38ABB22F" w14:textId="77777777">
      <w:pPr>
        <w:pStyle w:val="scdirectionallanguage"/>
      </w:pPr>
      <w:bookmarkStart w:name="bs_num_8_sub_C_b9be169ef" w:id="122"/>
      <w:r>
        <w:t>C</w:t>
      </w:r>
      <w:bookmarkEnd w:id="122"/>
      <w:r>
        <w:t>.</w:t>
      </w:r>
      <w:r>
        <w:tab/>
      </w:r>
      <w:bookmarkStart w:name="dl_a303b30fd" w:id="123"/>
      <w:r w:rsidR="0046433F">
        <w:t>S</w:t>
      </w:r>
      <w:bookmarkEnd w:id="123"/>
      <w:r w:rsidR="0046433F">
        <w:t>ection 63‑17‑2330(B) of the S.C. Code is amended to read:</w:t>
      </w:r>
    </w:p>
    <w:p w:rsidR="0046433F" w:rsidP="0046433F" w:rsidRDefault="0046433F" w14:paraId="7152BD04" w14:textId="77777777">
      <w:pPr>
        <w:pStyle w:val="sccodifiedsection"/>
      </w:pPr>
    </w:p>
    <w:p w:rsidR="0073184F" w:rsidP="0046433F" w:rsidRDefault="0046433F" w14:paraId="41FE3394" w14:textId="6B8785AD">
      <w:pPr>
        <w:pStyle w:val="sccodifiedsection"/>
      </w:pPr>
      <w:bookmarkStart w:name="cs_T63C17N2330_a7f0c3c78" w:id="124"/>
      <w:r>
        <w:tab/>
      </w:r>
      <w:bookmarkStart w:name="ss_T63C17N2330SB_lv1_b8741c46a" w:id="125"/>
      <w:bookmarkEnd w:id="124"/>
      <w:r>
        <w:t>(</w:t>
      </w:r>
      <w:bookmarkEnd w:id="125"/>
      <w:r>
        <w:t>B) Upon obtaining a financial record of an individual from a financial institution pursuant to Sections 63‑17‑2310 and 63‑17‑2320, the department, its designee, or the department</w:t>
      </w:r>
      <w:r w:rsidR="00142644">
        <w:t>’</w:t>
      </w:r>
      <w:r>
        <w:t>s or designee</w:t>
      </w:r>
      <w:r w:rsidR="00142644">
        <w:t>’</w:t>
      </w:r>
      <w:r>
        <w:t>s employees may disclose the financial record only for the purpose of, and to the extent necessary in, establishing, modifying, or enforcing a child support obligation of the individual</w:t>
      </w:r>
      <w:r>
        <w:rPr>
          <w:rStyle w:val="scinsert"/>
        </w:rPr>
        <w:t xml:space="preserve"> or enforcing an alimony obligation of the individual</w:t>
      </w:r>
      <w:r>
        <w:t>.</w:t>
      </w:r>
    </w:p>
    <w:p w:rsidR="00C941E6" w:rsidP="00C941E6" w:rsidRDefault="00C941E6" w14:paraId="099A17A5" w14:textId="77777777">
      <w:pPr>
        <w:pStyle w:val="scemptyline"/>
      </w:pPr>
    </w:p>
    <w:p w:rsidR="00C941E6" w:rsidP="00C941E6" w:rsidRDefault="00C941E6" w14:paraId="5A3D6A1D" w14:textId="77777777">
      <w:pPr>
        <w:pStyle w:val="scdirectionallanguage"/>
      </w:pPr>
      <w:bookmarkStart w:name="bs_num_9_0b6c7924f" w:id="126"/>
      <w:r>
        <w:t>S</w:t>
      </w:r>
      <w:bookmarkEnd w:id="126"/>
      <w:r>
        <w:t>ECTION 9.</w:t>
      </w:r>
      <w:r>
        <w:tab/>
      </w:r>
      <w:bookmarkStart w:name="dl_8b546a711" w:id="127"/>
      <w:r>
        <w:t>A</w:t>
      </w:r>
      <w:bookmarkEnd w:id="127"/>
      <w:r>
        <w:t>rticle 21, Chapter 17, Title 63 of the S.C. Code is amended to read:</w:t>
      </w:r>
    </w:p>
    <w:p w:rsidR="00C941E6" w:rsidP="00C941E6" w:rsidRDefault="00C941E6" w14:paraId="47939DC7" w14:textId="77777777">
      <w:pPr>
        <w:pStyle w:val="sccodifiedsection"/>
      </w:pPr>
    </w:p>
    <w:p w:rsidR="00C941E6" w:rsidP="00C941E6" w:rsidRDefault="00C941E6" w14:paraId="1E7CA6EA" w14:textId="77777777">
      <w:pPr>
        <w:pStyle w:val="sccodifiedsection"/>
        <w:jc w:val="center"/>
      </w:pPr>
      <w:bookmarkStart w:name="up_8d9fab37f" w:id="128"/>
      <w:r>
        <w:t>A</w:t>
      </w:r>
      <w:bookmarkEnd w:id="128"/>
      <w:r>
        <w:t>rticle 21</w:t>
      </w:r>
    </w:p>
    <w:p w:rsidR="00C941E6" w:rsidP="00C941E6" w:rsidRDefault="00C941E6" w14:paraId="656AD4C8" w14:textId="77777777">
      <w:pPr>
        <w:pStyle w:val="sccodifiedsection"/>
        <w:jc w:val="center"/>
      </w:pPr>
    </w:p>
    <w:p w:rsidR="00C941E6" w:rsidP="00C941E6" w:rsidRDefault="00C941E6" w14:paraId="04C223D3" w14:textId="55565A0A">
      <w:pPr>
        <w:pStyle w:val="sccodifiedsection"/>
        <w:jc w:val="center"/>
      </w:pPr>
      <w:bookmarkStart w:name="up_0ac1f1e83" w:id="129"/>
      <w:r>
        <w:t>C</w:t>
      </w:r>
      <w:bookmarkEnd w:id="129"/>
      <w:r>
        <w:t xml:space="preserve">hild Support </w:t>
      </w:r>
      <w:r w:rsidR="00325214">
        <w:rPr>
          <w:rStyle w:val="scinsert"/>
        </w:rPr>
        <w:t xml:space="preserve">and Alimony </w:t>
      </w:r>
      <w:r>
        <w:t>Arrearage Liens</w:t>
      </w:r>
    </w:p>
    <w:p w:rsidR="00C941E6" w:rsidP="00C941E6" w:rsidRDefault="00C941E6" w14:paraId="3A7C9598" w14:textId="77777777">
      <w:pPr>
        <w:pStyle w:val="sccodifiedsection"/>
        <w:jc w:val="center"/>
      </w:pPr>
    </w:p>
    <w:p w:rsidR="00C941E6" w:rsidP="00C941E6" w:rsidRDefault="00C941E6" w14:paraId="05EB82A4" w14:textId="3B4DB5E5">
      <w:pPr>
        <w:pStyle w:val="sccodifiedsection"/>
      </w:pPr>
      <w:r>
        <w:tab/>
      </w:r>
      <w:bookmarkStart w:name="cs_T63C17N2710_bb834dc00" w:id="130"/>
      <w:r>
        <w:t>S</w:t>
      </w:r>
      <w:bookmarkEnd w:id="130"/>
      <w:r>
        <w:t>ection 63‑17‑2710.</w:t>
      </w:r>
      <w:r>
        <w:tab/>
        <w:t>A child support</w:t>
      </w:r>
      <w:r w:rsidR="00325214">
        <w:rPr>
          <w:rStyle w:val="scinsert"/>
        </w:rPr>
        <w:t xml:space="preserve"> or alimony</w:t>
      </w:r>
      <w:r>
        <w:t xml:space="preserve"> obligation which is unpaid in an amount equal to or greater than one thousand dollars, as of the date on which it was due, is a lien in favor of the </w:t>
      </w:r>
      <w:proofErr w:type="spellStart"/>
      <w:r>
        <w:t>obligee</w:t>
      </w:r>
      <w:proofErr w:type="spellEnd"/>
      <w:r>
        <w:t xml:space="preserve"> in an amount sufficient to satisfy unpaid child support</w:t>
      </w:r>
      <w:r w:rsidR="00325214">
        <w:rPr>
          <w:rStyle w:val="scinsert"/>
        </w:rPr>
        <w:t xml:space="preserve"> or alimony</w:t>
      </w:r>
      <w:r>
        <w:t xml:space="preserve">, whether the amount due is a fixed sum or is accruing periodically. An amount of restitution established by the Department of Social Services, Child Support Enforcement Division, or its designee (division) or the family court is due and payable as of the date the amount is established. The lien shall incorporate any unpaid child support </w:t>
      </w:r>
      <w:r w:rsidR="00325214">
        <w:rPr>
          <w:rStyle w:val="scinsert"/>
        </w:rPr>
        <w:t xml:space="preserve">or alimony </w:t>
      </w:r>
      <w:r>
        <w:t xml:space="preserve">which may accrue in the future and does not terminate except as provided in Section 63‑17‑2730. Upon recordation or registration in accordance with Section 63‑17‑2730, the lien shall encumber all tangible and intangible property, whether real or personal, and an interest in property, whether legal or equitable, belonging to the obligor. An interest in property acquired by the obligor after the child support </w:t>
      </w:r>
      <w:r w:rsidR="00325214">
        <w:rPr>
          <w:rStyle w:val="scinsert"/>
        </w:rPr>
        <w:t xml:space="preserve">or alimony </w:t>
      </w:r>
      <w:r>
        <w:t>lien arises is subject to the lien, subject to the limitations provided in Section 63‑17‑2730.</w:t>
      </w:r>
    </w:p>
    <w:p w:rsidR="00C941E6" w:rsidP="00C941E6" w:rsidRDefault="00C941E6" w14:paraId="3E427509" w14:textId="77777777">
      <w:pPr>
        <w:pStyle w:val="sccodifiedsection"/>
      </w:pPr>
    </w:p>
    <w:p w:rsidR="00C941E6" w:rsidP="00C941E6" w:rsidRDefault="00C941E6" w14:paraId="769AEEB0" w14:textId="2798814D">
      <w:pPr>
        <w:pStyle w:val="sccodifiedsection"/>
      </w:pPr>
      <w:r>
        <w:tab/>
      </w:r>
      <w:bookmarkStart w:name="cs_T63C17N2720_ce1e83d9f" w:id="131"/>
      <w:r>
        <w:t>S</w:t>
      </w:r>
      <w:bookmarkEnd w:id="131"/>
      <w:r>
        <w:t>ection 63‑17‑2720.</w:t>
      </w:r>
      <w:r>
        <w:tab/>
        <w:t xml:space="preserve">When the division determines that child support </w:t>
      </w:r>
      <w:r w:rsidR="00325214">
        <w:rPr>
          <w:rStyle w:val="scinsert"/>
        </w:rPr>
        <w:t xml:space="preserve">or alimony </w:t>
      </w:r>
      <w:r>
        <w:t>is unpaid in an amount equal to or greater than one thousand dollars, it shall send written notice to the obligor by first‑class mail to the obligor</w:t>
      </w:r>
      <w:r w:rsidR="00142644">
        <w:t>’</w:t>
      </w:r>
      <w:r>
        <w:t>s last known address, as filed with the tribunal pursuant to Section 63‑17‑450</w:t>
      </w:r>
      <w:r w:rsidR="00325214">
        <w:rPr>
          <w:rStyle w:val="scinsert"/>
        </w:rPr>
        <w:t xml:space="preserve"> or Article 1, Chapter 3, Title 20</w:t>
      </w:r>
      <w:r>
        <w:t>. The notice shall specify the amount unpaid as of the date of the notice or other date certain and the right of the obligor to request an administrative review by filing a written request with the division within thirty days of the date of the notice. If the obligor files a timely written request for an administrative review, the division shall conduct the review within thirty days of receiving the request.</w:t>
      </w:r>
    </w:p>
    <w:p w:rsidR="00C941E6" w:rsidP="00C941E6" w:rsidRDefault="00C941E6" w14:paraId="62B62383" w14:textId="77777777">
      <w:pPr>
        <w:pStyle w:val="sccodifiedsection"/>
      </w:pPr>
    </w:p>
    <w:p w:rsidR="00C941E6" w:rsidP="00C941E6" w:rsidRDefault="00C941E6" w14:paraId="7220AAC7" w14:textId="5BB1597B">
      <w:pPr>
        <w:pStyle w:val="sccodifiedsection"/>
      </w:pPr>
      <w:r>
        <w:tab/>
      </w:r>
      <w:bookmarkStart w:name="cs_T63C17N2730_9979d130b" w:id="132"/>
      <w:r>
        <w:t>S</w:t>
      </w:r>
      <w:bookmarkEnd w:id="132"/>
      <w:r>
        <w:t>ection 63‑17‑2730.</w:t>
      </w:r>
      <w:r>
        <w:tab/>
      </w:r>
      <w:bookmarkStart w:name="ss_T63C17N2730SA_lv1_e9911616a" w:id="133"/>
      <w:r>
        <w:t>(</w:t>
      </w:r>
      <w:bookmarkEnd w:id="133"/>
      <w:r>
        <w:t xml:space="preserve">A)(1) The division shall file notice of a lien with respect to real property with the register of deeds for any county in the State where the obligor owns property. The social security number, or the alien identification number assigned to a resident alien who does not have a social security number, of the obligor must be noted on the notice of the lien. The filing operates to perfect a lien when recorded, as to any interest in real property owned by the obligor that </w:t>
      </w:r>
      <w:proofErr w:type="gramStart"/>
      <w:r>
        <w:t>is located in</w:t>
      </w:r>
      <w:proofErr w:type="gramEnd"/>
      <w:r>
        <w:t xml:space="preserve"> the county where the lien is recorded. Liens created under this section must be maintained by the register of deeds of each county of the State, in accordance with established local procedures for recordation. If the obligor subsequently acquires an interest in real property, the lien is perfected upon the recording of the instrument by which the interest is obtained in the register of deeds where the notice of the lien was </w:t>
      </w:r>
      <w:r>
        <w:lastRenderedPageBreak/>
        <w:t xml:space="preserve">filed within six years prior thereto. A child support </w:t>
      </w:r>
      <w:r w:rsidR="00325214">
        <w:rPr>
          <w:rStyle w:val="scinsert"/>
        </w:rPr>
        <w:t xml:space="preserve">or alimony </w:t>
      </w:r>
      <w:r>
        <w:t>lien is perfected as to real property when both the notice thereof and a deed or other instrument in the name of the obligor are on file in the register of deeds for the county where the obligor owns property without respect to whether the lien or the deed or other instrument was recorded first.</w:t>
      </w:r>
    </w:p>
    <w:p w:rsidR="00C941E6" w:rsidP="00C941E6" w:rsidRDefault="00C941E6" w14:paraId="7C007154" w14:textId="7DA3407A">
      <w:pPr>
        <w:pStyle w:val="sccodifiedsection"/>
      </w:pPr>
      <w:r>
        <w:tab/>
      </w:r>
      <w:r>
        <w:tab/>
      </w:r>
      <w:bookmarkStart w:name="ss_T63C17N2730S2_lv2_6002ae5c8" w:id="134"/>
      <w:r>
        <w:t>(</w:t>
      </w:r>
      <w:bookmarkEnd w:id="134"/>
      <w:r>
        <w:t xml:space="preserve">2) The division also shall file notice of a child support </w:t>
      </w:r>
      <w:r w:rsidR="00325214">
        <w:rPr>
          <w:rStyle w:val="scinsert"/>
        </w:rPr>
        <w:t xml:space="preserve">or alimony </w:t>
      </w:r>
      <w:r>
        <w:t>lien, with the social security number, or the alien identification number assigned to a resident alien who does not have a social security number, of the obligor on the notice, with respect to personal property with the Department of Natural Resources, a county, or other office or agency responsible for the filing or recording of liens. The filing of a notice of a lien or of a waiver or release of a lien must be received and registered or recorded without payment of a fee. The division may file notice of a lien or waiver or release of a lien or may transmit information to or receive information from any registry of deeds or other office or agency responsible for the filing or recording of liens by any means, including electronic means. Any lien placed against a vehicle with a title issued by the Department of Motor Vehicles is not perfected until notation of the lien is recorded on the vehicle</w:t>
      </w:r>
      <w:r w:rsidR="00142644">
        <w:t>’</w:t>
      </w:r>
      <w:r>
        <w:t>s title by the Department of Motor Vehicles. No fee is required to reissue this title. The perfected lien is not subordinate to a recorded lien except a lien that has been perfected before the date on which the child support</w:t>
      </w:r>
      <w:r w:rsidR="00325214">
        <w:rPr>
          <w:rStyle w:val="scinsert"/>
        </w:rPr>
        <w:t xml:space="preserve"> or alimony</w:t>
      </w:r>
      <w:r>
        <w:t xml:space="preserve"> lien was perfected. The division, upon request of the obligor, may subordinate the child support </w:t>
      </w:r>
      <w:r w:rsidR="00325214">
        <w:rPr>
          <w:rStyle w:val="scinsert"/>
        </w:rPr>
        <w:t xml:space="preserve">or alimony </w:t>
      </w:r>
      <w:r>
        <w:t>lien to a subsequently perfected mortgage. To assist in the collection of a debt by the division, the division may disclose the name of an obligor against whom a lien has arisen and other identifying information including the existence of the lien and the amount of the outstanding obligation.</w:t>
      </w:r>
    </w:p>
    <w:p w:rsidR="00C941E6" w:rsidP="00C941E6" w:rsidRDefault="00C941E6" w14:paraId="11147157" w14:textId="2399CD35">
      <w:pPr>
        <w:pStyle w:val="sccodifiedsection"/>
      </w:pPr>
      <w:r>
        <w:tab/>
      </w:r>
      <w:bookmarkStart w:name="ss_T63C17N2730SB_lv1_3f6ac7f0e" w:id="135"/>
      <w:r>
        <w:t>(</w:t>
      </w:r>
      <w:bookmarkEnd w:id="135"/>
      <w:r>
        <w:t xml:space="preserve">B) The lien expires upon termination of a current child support </w:t>
      </w:r>
      <w:r w:rsidR="00325214">
        <w:rPr>
          <w:rStyle w:val="scinsert"/>
        </w:rPr>
        <w:t xml:space="preserve">or alimony </w:t>
      </w:r>
      <w:r>
        <w:t>obligation and payment in full of unpaid child support or</w:t>
      </w:r>
      <w:r w:rsidR="00325214">
        <w:rPr>
          <w:rStyle w:val="scinsert"/>
        </w:rPr>
        <w:t xml:space="preserve"> alimony or</w:t>
      </w:r>
      <w:r>
        <w:t xml:space="preserve"> upon release of the lien by the division. In any event, a lien under this section expires six years from the date on which the lien was first perfected. The lien may be extended for additional periods of six years each by recording, during the fifth year of the lien, a further notice of the lien, as provided in subsection (A), without affecting the priority of the lien. Expiration of the lien does not terminate the underlying order or judgment of child support</w:t>
      </w:r>
      <w:r w:rsidR="00325214">
        <w:rPr>
          <w:rStyle w:val="scinsert"/>
        </w:rPr>
        <w:t xml:space="preserve"> or alimony</w:t>
      </w:r>
      <w:r>
        <w:t>. The division may issue a full or partial waiver of a lien imposed under this section. The waiver or release is conclusive evidence that the lien upon the property covered by the waiver or release is extinguished.</w:t>
      </w:r>
    </w:p>
    <w:p w:rsidR="00C941E6" w:rsidP="00C941E6" w:rsidRDefault="00C941E6" w14:paraId="17E83729" w14:textId="77777777">
      <w:pPr>
        <w:pStyle w:val="sccodifiedsection"/>
      </w:pPr>
    </w:p>
    <w:p w:rsidR="00C941E6" w:rsidP="00C941E6" w:rsidRDefault="00C941E6" w14:paraId="23272B0B" w14:textId="517CEB41">
      <w:pPr>
        <w:pStyle w:val="sccodifiedsection"/>
      </w:pPr>
      <w:r>
        <w:tab/>
      </w:r>
      <w:bookmarkStart w:name="cs_T63C17N2740_379d0d1b0" w:id="136"/>
      <w:r>
        <w:t>S</w:t>
      </w:r>
      <w:bookmarkEnd w:id="136"/>
      <w:r>
        <w:t>ection 63‑17‑2740.</w:t>
      </w:r>
      <w:r>
        <w:tab/>
      </w:r>
      <w:bookmarkStart w:name="ss_T63C17N2740SA_lv1_aee353b03" w:id="137"/>
      <w:r>
        <w:t>(</w:t>
      </w:r>
      <w:bookmarkEnd w:id="137"/>
      <w:r>
        <w:t>A) If an obligor against whom a lien has arisen and has been perfected under Section 63‑17‑2730 neglects or refuses to pay the sum due after the expiration of the thirty‑day notice period specified in Section 63‑17‑2720, the division may collect the unpaid child support</w:t>
      </w:r>
      <w:r w:rsidR="00325214">
        <w:rPr>
          <w:rStyle w:val="scinsert"/>
        </w:rPr>
        <w:t xml:space="preserve"> or alimony</w:t>
      </w:r>
      <w:r>
        <w:t xml:space="preserve"> and levy upon all property as provided in this section. For the purposes of this section, “levy” includes the power of distraint and seizure by any means. A person in possession of property upon which a lien having priority under Section 63‑17‑2730 has been perfected, upon demand, shall surrender the </w:t>
      </w:r>
      <w:r>
        <w:lastRenderedPageBreak/>
        <w:t xml:space="preserve">property to the division as pursuant to this section. Financial institutions which hold assets of an obligor, after proper identification and notification by the division, shall encumber or surrender deposits, credits, or other personal property held by the institution on behalf of an obligor who is subject to a child support </w:t>
      </w:r>
      <w:r w:rsidR="00325214">
        <w:rPr>
          <w:rStyle w:val="scinsert"/>
        </w:rPr>
        <w:t xml:space="preserve">or alimony </w:t>
      </w:r>
      <w:r>
        <w:t>lien, pursuant to Section 63‑17‑2320. Financial institutions are allowed to either submit account information directly to the State where it is matched against the parent data base, or financial institutions may request a file and complete the comparison and submit it directly to the State. The social security number must be used for the matching process and not the full name of the person who maintains an account with that entity. A levy on property held by an organization with respect to a life insurance or endowment contract, without necessity for the surrender of the contract document, constitutes a demand by the division for payment of the amount of the lien and the exercise of the right of the obligor to the advance of the amount. The organization shall pay the amount ninety days after service of the notice of levy. The levy is considered satisfied if the organization pays over to the division the full amount which the obligor could have had advanced to him, if the amount does not exceed the amount of the lien. Whenever any property upon which levy has been made is not sufficient to satisfy the claim of the state for which levy is made, the division thereafter, as often as may be necessary, proceed to levy, without further notice, upon any other property of the obligor subject to levy upon first perfecting its lien as provided in Section 63‑17‑2730, until the amount due from the obligor and the expenses are fully paid. With respect to a seizure or levy of real property or tangible personal property, the sheriff shall proceed in the manner prescribed by Sections 15‑39‑610, et seq., insofar as these sections are not inconsistent with this article. The division has rights to property remaining after satisfying superior perfected liens, as provided in Section 63‑17‑2730.</w:t>
      </w:r>
    </w:p>
    <w:p w:rsidR="00C941E6" w:rsidP="00C941E6" w:rsidRDefault="00C941E6" w14:paraId="0A9DC22E" w14:textId="77777777">
      <w:pPr>
        <w:pStyle w:val="sccodifiedsection"/>
      </w:pPr>
      <w:r>
        <w:tab/>
      </w:r>
      <w:bookmarkStart w:name="ss_T63C17N2740SB_lv1_925030c61" w:id="138"/>
      <w:r>
        <w:t>(</w:t>
      </w:r>
      <w:bookmarkEnd w:id="138"/>
      <w:r>
        <w:t>B) Upon demand by the division, a person who fails or refuses to surrender property subject to levy pursuant to this section is liable in his own person and estate to the State in a sum equal to the value of the property not so surrendered but not exceeding the amount of the lien, and the costs at the rate established by Section 23‑19‑10.</w:t>
      </w:r>
    </w:p>
    <w:p w:rsidR="00C941E6" w:rsidP="00C941E6" w:rsidRDefault="00C941E6" w14:paraId="05C0E2B5" w14:textId="77777777">
      <w:pPr>
        <w:pStyle w:val="sccodifiedsection"/>
      </w:pPr>
      <w:r>
        <w:tab/>
      </w:r>
      <w:bookmarkStart w:name="ss_T63C17N2740SC_lv1_5c441a6da" w:id="139"/>
      <w:r>
        <w:t>(</w:t>
      </w:r>
      <w:bookmarkEnd w:id="139"/>
      <w:r>
        <w:t>C) A person in possession of, or obligated with respect to, property who, upon demand by the division, surrenders the property or discharges the obligations to the division or who pays a liability under this article, must be discharged from any obligation or liability to the obligor arising from the surrender or payment. A levy on an organization with respect to a life insurance or endowment contract which is satisfied pursuant to this article, discharges the organization from any obligation or liability to any beneficiary arising from the surrender or payment.</w:t>
      </w:r>
    </w:p>
    <w:p w:rsidR="00C941E6" w:rsidP="00C941E6" w:rsidRDefault="00C941E6" w14:paraId="6BE2B9D4" w14:textId="77777777">
      <w:pPr>
        <w:pStyle w:val="sccodifiedsection"/>
      </w:pPr>
    </w:p>
    <w:p w:rsidR="00C941E6" w:rsidP="00C941E6" w:rsidRDefault="00C941E6" w14:paraId="1C76706E" w14:textId="4A443F27">
      <w:pPr>
        <w:pStyle w:val="sccodifiedsection"/>
      </w:pPr>
      <w:r>
        <w:tab/>
      </w:r>
      <w:bookmarkStart w:name="cs_T63C17N2750_1b17ea33d" w:id="140"/>
      <w:r>
        <w:t>S</w:t>
      </w:r>
      <w:bookmarkEnd w:id="140"/>
      <w:r>
        <w:t>ection 63‑17‑2750.</w:t>
      </w:r>
      <w:r>
        <w:tab/>
        <w:t xml:space="preserve">The division shall send timely written notice to the obligor by first‑class mail of any action taken to perfect a lien, execute a levy, or seize any property. The notice shall specify the amount due, the steps to be followed to release the property so placed under lien, levied, or seized, and the </w:t>
      </w:r>
      <w:proofErr w:type="gramStart"/>
      <w:r>
        <w:t>time period</w:t>
      </w:r>
      <w:proofErr w:type="gramEnd"/>
      <w:r>
        <w:t xml:space="preserve"> within which to respond to the notice and shall include the name of the court or </w:t>
      </w:r>
      <w:r>
        <w:lastRenderedPageBreak/>
        <w:t xml:space="preserve">administrative agency of competent jurisdiction which entered the child support </w:t>
      </w:r>
      <w:r w:rsidR="00325214">
        <w:rPr>
          <w:rStyle w:val="scinsert"/>
        </w:rPr>
        <w:t xml:space="preserve">or alimony </w:t>
      </w:r>
      <w:r>
        <w:t>order.</w:t>
      </w:r>
    </w:p>
    <w:p w:rsidR="00C941E6" w:rsidP="00C941E6" w:rsidRDefault="00C941E6" w14:paraId="2550E6FD" w14:textId="77777777">
      <w:pPr>
        <w:pStyle w:val="sccodifiedsection"/>
      </w:pPr>
    </w:p>
    <w:p w:rsidR="00C941E6" w:rsidP="00C941E6" w:rsidRDefault="00C941E6" w14:paraId="34034682" w14:textId="5BC8897D">
      <w:pPr>
        <w:pStyle w:val="sccodifiedsection"/>
      </w:pPr>
      <w:r>
        <w:tab/>
      </w:r>
      <w:bookmarkStart w:name="cs_T63C17N2760_795637868" w:id="141"/>
      <w:r>
        <w:t>S</w:t>
      </w:r>
      <w:bookmarkEnd w:id="141"/>
      <w:r>
        <w:t>ection 63‑17‑2760.</w:t>
      </w:r>
      <w:r>
        <w:tab/>
        <w:t>A person aggrieved by a determination of the division pursuant to Section 63‑17‑2720, upon exhaustion of the procedures for administrative review, may seek judicial review in the court where the order or judgment was issued or registered. Commencement of the review shall not stay enforcement of child support</w:t>
      </w:r>
      <w:r w:rsidR="00325214">
        <w:rPr>
          <w:rStyle w:val="scinsert"/>
        </w:rPr>
        <w:t xml:space="preserve"> or alimony</w:t>
      </w:r>
      <w:r>
        <w:t xml:space="preserve">. The court may review the proceedings taken by the division pursuant to this section and may correct any mistakes of fact; however, the court may not reduce or retroactively modify child support </w:t>
      </w:r>
      <w:r w:rsidR="00325214">
        <w:rPr>
          <w:rStyle w:val="scinsert"/>
        </w:rPr>
        <w:t xml:space="preserve">or alimony </w:t>
      </w:r>
      <w:r>
        <w:t>arrears.</w:t>
      </w:r>
    </w:p>
    <w:p w:rsidR="00C941E6" w:rsidP="00C941E6" w:rsidRDefault="00C941E6" w14:paraId="3B8CED4A" w14:textId="77777777">
      <w:pPr>
        <w:pStyle w:val="sccodifiedsection"/>
      </w:pPr>
    </w:p>
    <w:p w:rsidR="00C941E6" w:rsidP="00C941E6" w:rsidRDefault="00C941E6" w14:paraId="368ACFBA" w14:textId="50F42AD6">
      <w:pPr>
        <w:pStyle w:val="sccodifiedsection"/>
      </w:pPr>
      <w:r>
        <w:tab/>
      </w:r>
      <w:bookmarkStart w:name="cs_T63C17N2770_168c86a00" w:id="142"/>
      <w:r>
        <w:t>S</w:t>
      </w:r>
      <w:bookmarkEnd w:id="142"/>
      <w:r>
        <w:t>ection 63‑17‑2770.</w:t>
      </w:r>
      <w:r>
        <w:tab/>
        <w:t xml:space="preserve">A child support enforcement agency in a jurisdiction outside this State may request the division to enforce a child support </w:t>
      </w:r>
      <w:r w:rsidR="00044590">
        <w:rPr>
          <w:rStyle w:val="scinsert"/>
        </w:rPr>
        <w:t xml:space="preserve">or alimony </w:t>
      </w:r>
      <w:r>
        <w:t xml:space="preserve">order issued by a court or administrative agency in another jurisdiction or a lien arising under the law of another jurisdiction. The order or lien must be accorded full faith and </w:t>
      </w:r>
      <w:proofErr w:type="gramStart"/>
      <w:r>
        <w:t>credit</w:t>
      </w:r>
      <w:proofErr w:type="gramEnd"/>
      <w:r>
        <w:t xml:space="preserve"> and the order or lien must be enforced as if the order was issued or the lien arose in South Carolina, without the necessity of registering the order with the court.</w:t>
      </w:r>
    </w:p>
    <w:p w:rsidR="00C941E6" w:rsidP="00C941E6" w:rsidRDefault="00C941E6" w14:paraId="441BDF15" w14:textId="77777777">
      <w:pPr>
        <w:pStyle w:val="sccodifiedsection"/>
      </w:pPr>
    </w:p>
    <w:p w:rsidR="00C941E6" w:rsidP="00C941E6" w:rsidRDefault="00C941E6" w14:paraId="7E52E616" w14:textId="0E442537">
      <w:pPr>
        <w:pStyle w:val="sccodifiedsection"/>
      </w:pPr>
      <w:r>
        <w:tab/>
      </w:r>
      <w:bookmarkStart w:name="cs_T63C17N2780_a5fcf9e1f" w:id="143"/>
      <w:r>
        <w:t>S</w:t>
      </w:r>
      <w:bookmarkEnd w:id="143"/>
      <w:r>
        <w:t>ection 63‑17‑2780.</w:t>
      </w:r>
      <w:r>
        <w:tab/>
        <w:t>The division is authorized to promulgate rules and regulations, if necessary, to implement the provision of this section.</w:t>
      </w:r>
    </w:p>
    <w:p w:rsidR="00E62F31" w:rsidP="00E62F31" w:rsidRDefault="00E62F31" w14:paraId="0C083FEF" w14:textId="77777777">
      <w:pPr>
        <w:pStyle w:val="scemptyline"/>
      </w:pPr>
    </w:p>
    <w:p w:rsidR="00E62F31" w:rsidP="00E62F31" w:rsidRDefault="00E62F31" w14:paraId="186FF1E0" w14:textId="77777777">
      <w:pPr>
        <w:pStyle w:val="scdirectionallanguage"/>
      </w:pPr>
      <w:bookmarkStart w:name="bs_num_10_6630352e6" w:id="144"/>
      <w:r>
        <w:t>S</w:t>
      </w:r>
      <w:bookmarkEnd w:id="144"/>
      <w:r>
        <w:t>ECTION 10.</w:t>
      </w:r>
      <w:r>
        <w:tab/>
      </w:r>
      <w:bookmarkStart w:name="dl_31c22efef" w:id="145"/>
      <w:r>
        <w:t>S</w:t>
      </w:r>
      <w:bookmarkEnd w:id="145"/>
      <w:r>
        <w:t>ection 20‑1‑350 of the S.C. Code is amended to read:</w:t>
      </w:r>
    </w:p>
    <w:p w:rsidR="00E62F31" w:rsidP="00E62F31" w:rsidRDefault="00E62F31" w14:paraId="010CFA05" w14:textId="77777777">
      <w:pPr>
        <w:pStyle w:val="sccodifiedsection"/>
      </w:pPr>
    </w:p>
    <w:p w:rsidR="00E62F31" w:rsidP="00E62F31" w:rsidRDefault="00E62F31" w14:paraId="3B9CEC01" w14:textId="6E1BD9FE">
      <w:pPr>
        <w:pStyle w:val="sccodifiedsection"/>
      </w:pPr>
      <w:r>
        <w:tab/>
      </w:r>
      <w:bookmarkStart w:name="cs_T20C1N350_80b5edd5d" w:id="146"/>
      <w:r>
        <w:t>S</w:t>
      </w:r>
      <w:bookmarkEnd w:id="146"/>
      <w:r>
        <w:t>ection 20‑1‑350.</w:t>
      </w:r>
      <w:r>
        <w:tab/>
        <w:t xml:space="preserve">The Department of </w:t>
      </w:r>
      <w:r w:rsidR="00517A28">
        <w:rPr>
          <w:rStyle w:val="scinsert"/>
        </w:rPr>
        <w:t xml:space="preserve">Public </w:t>
      </w:r>
      <w:r>
        <w:t xml:space="preserve">Health </w:t>
      </w:r>
      <w:r>
        <w:rPr>
          <w:rStyle w:val="scstrike"/>
        </w:rPr>
        <w:t xml:space="preserve">and Environmental Control </w:t>
      </w:r>
      <w:r>
        <w:t>shall properly file and index every marriage license and certificate and may provide a certified copy of any license and certificate upon application of proper parties except that upon request the Department of Social Services or its designee must be provided at no charge with a copy or certified copy of a license and certificate for the purpose of establishing paternity</w:t>
      </w:r>
      <w:r>
        <w:rPr>
          <w:rStyle w:val="scstrike"/>
        </w:rPr>
        <w:t xml:space="preserve"> or</w:t>
      </w:r>
      <w:r w:rsidR="00517A28">
        <w:rPr>
          <w:rStyle w:val="scinsert"/>
        </w:rPr>
        <w:t>;</w:t>
      </w:r>
      <w:r>
        <w:t xml:space="preserve"> establishing, modifying, or enforcing a child support obligation</w:t>
      </w:r>
      <w:r w:rsidR="00517A28">
        <w:rPr>
          <w:rStyle w:val="scinsert"/>
        </w:rPr>
        <w:t>; or enforcing an alimony obligation</w:t>
      </w:r>
      <w:r>
        <w:t>.</w:t>
      </w:r>
    </w:p>
    <w:p w:rsidR="00517A28" w:rsidP="00517A28" w:rsidRDefault="00517A28" w14:paraId="57CB1F65" w14:textId="77777777">
      <w:pPr>
        <w:pStyle w:val="scemptyline"/>
      </w:pPr>
    </w:p>
    <w:p w:rsidR="00517A28" w:rsidP="00517A28" w:rsidRDefault="00517A28" w14:paraId="6EC78714" w14:textId="7497493E">
      <w:pPr>
        <w:pStyle w:val="sccodifiedsection"/>
      </w:pPr>
      <w:bookmarkStart w:name="bs_num_11_247c53bfb" w:id="147"/>
      <w:r>
        <w:t>S</w:t>
      </w:r>
      <w:bookmarkEnd w:id="147"/>
      <w:r>
        <w:t>ECTION 11.</w:t>
      </w:r>
      <w:r>
        <w:tab/>
      </w:r>
      <w:bookmarkStart w:name="dl_d904c5519" w:id="148"/>
      <w:r>
        <w:t>S</w:t>
      </w:r>
      <w:bookmarkEnd w:id="148"/>
      <w:r>
        <w:t xml:space="preserve">ection 27‑23‑10(B) of the S.C. Code </w:t>
      </w:r>
      <w:r w:rsidR="00AF5172">
        <w:t xml:space="preserve">before the numbered items </w:t>
      </w:r>
      <w:r>
        <w:t>is amended to read:</w:t>
      </w:r>
    </w:p>
    <w:p w:rsidR="00517A28" w:rsidP="00517A28" w:rsidRDefault="00517A28" w14:paraId="5175B6D7" w14:textId="77777777">
      <w:pPr>
        <w:pStyle w:val="sccodifiedsection"/>
      </w:pPr>
    </w:p>
    <w:p w:rsidR="00517A28" w:rsidP="00517A28" w:rsidRDefault="00517A28" w14:paraId="54304DF2" w14:textId="06410361">
      <w:pPr>
        <w:pStyle w:val="sccodifiedsection"/>
      </w:pPr>
      <w:bookmarkStart w:name="cs_T27C23N10_e63f253b6" w:id="149"/>
      <w:r>
        <w:tab/>
      </w:r>
      <w:bookmarkStart w:name="ss_T27C23N10SB_lv1_4d0eaac6e" w:id="150"/>
      <w:bookmarkEnd w:id="149"/>
      <w:r>
        <w:t>(</w:t>
      </w:r>
      <w:bookmarkEnd w:id="150"/>
      <w:r>
        <w:t xml:space="preserve">B) A showing of two or more of the following creates a rebuttable presumption that a child support debtor </w:t>
      </w:r>
      <w:r w:rsidR="00AF5172">
        <w:rPr>
          <w:rStyle w:val="scinsert"/>
        </w:rPr>
        <w:t xml:space="preserve">or an alimony debtor </w:t>
      </w:r>
      <w:r>
        <w:t>intended to transfer income or property to avoid payment to a child support creditor</w:t>
      </w:r>
      <w:r w:rsidR="00AF5172">
        <w:rPr>
          <w:rStyle w:val="scinsert"/>
        </w:rPr>
        <w:t xml:space="preserve"> or alimony creditor</w:t>
      </w:r>
      <w:r>
        <w:t>:</w:t>
      </w:r>
    </w:p>
    <w:p w:rsidR="00AF5172" w:rsidP="00AF5172" w:rsidRDefault="00AF5172" w14:paraId="409F2D0A" w14:textId="77777777">
      <w:pPr>
        <w:pStyle w:val="scemptyline"/>
      </w:pPr>
    </w:p>
    <w:p w:rsidR="00AF5172" w:rsidP="00AF5172" w:rsidRDefault="00AF5172" w14:paraId="3840E472" w14:textId="77777777">
      <w:pPr>
        <w:pStyle w:val="scdirectionallanguage"/>
      </w:pPr>
      <w:bookmarkStart w:name="bs_num_12_3b8877a7d" w:id="151"/>
      <w:r>
        <w:t>S</w:t>
      </w:r>
      <w:bookmarkEnd w:id="151"/>
      <w:r>
        <w:t>ECTION 12.</w:t>
      </w:r>
      <w:r>
        <w:tab/>
      </w:r>
      <w:bookmarkStart w:name="dl_ddf72eed8" w:id="152"/>
      <w:r>
        <w:t>S</w:t>
      </w:r>
      <w:bookmarkEnd w:id="152"/>
      <w:r>
        <w:t>ection 41‑35‑140 (A), (B), (D), and (G) of the S.C. Code is amended to read:</w:t>
      </w:r>
    </w:p>
    <w:p w:rsidR="00AF5172" w:rsidP="00AF5172" w:rsidRDefault="00AF5172" w14:paraId="120B7C0B" w14:textId="77777777">
      <w:pPr>
        <w:pStyle w:val="sccodifiedsection"/>
      </w:pPr>
    </w:p>
    <w:p w:rsidR="00AF5172" w:rsidP="00AF5172" w:rsidRDefault="00AF5172" w14:paraId="6E3473C5" w14:textId="7864108C">
      <w:pPr>
        <w:pStyle w:val="sccodifiedsection"/>
      </w:pPr>
      <w:bookmarkStart w:name="cs_T41C35N140_887ffdef8" w:id="153"/>
      <w:r>
        <w:tab/>
      </w:r>
      <w:bookmarkStart w:name="ss_T41C35N140SA_lv1_80978474d" w:id="154"/>
      <w:bookmarkEnd w:id="153"/>
      <w:r>
        <w:t>(</w:t>
      </w:r>
      <w:bookmarkEnd w:id="154"/>
      <w:r>
        <w:t xml:space="preserve">A) The department may require an individual filing a new claim for unemployment compensation </w:t>
      </w:r>
      <w:r>
        <w:lastRenderedPageBreak/>
        <w:t xml:space="preserve">to disclose, at the time of filing the claim, whether or not he owes child support obligations </w:t>
      </w:r>
      <w:r w:rsidR="00AD5A07">
        <w:rPr>
          <w:rStyle w:val="scinsert"/>
        </w:rPr>
        <w:t xml:space="preserve">or alimony obligations </w:t>
      </w:r>
      <w:r>
        <w:t>as defined under subsection (G), or, pursuant to an agreement between the department and the state or local child support enforcement agency, the state or local child support enforcement agency must notify the department whether a particular individual who has filed a new or continued claim for unemployment compensation, at the time of filing the claim, owes child support obligations</w:t>
      </w:r>
      <w:r w:rsidR="00AD5A07">
        <w:rPr>
          <w:rStyle w:val="scinsert"/>
        </w:rPr>
        <w:t xml:space="preserve"> or alimony obligations</w:t>
      </w:r>
      <w:r>
        <w:t xml:space="preserve">, or if the state or local child support enforcement agency advises the department that the individual owes child support obligations </w:t>
      </w:r>
      <w:r w:rsidR="00AD5A07">
        <w:rPr>
          <w:rStyle w:val="scinsert"/>
        </w:rPr>
        <w:t xml:space="preserve">or alimony obligations </w:t>
      </w:r>
      <w:r>
        <w:t>and the individual is determined to be eligible for unemployment compensation, the department must notify the state or local child support enforcement agency enforcing the obligations that the individual has been determined to be eligible for unemployment compensation.</w:t>
      </w:r>
    </w:p>
    <w:p w:rsidR="00AF5172" w:rsidP="00AF5172" w:rsidRDefault="00AF5172" w14:paraId="531A39CC" w14:textId="796EBFBE">
      <w:pPr>
        <w:pStyle w:val="sccodifiedsection"/>
      </w:pPr>
      <w:r>
        <w:tab/>
      </w:r>
      <w:bookmarkStart w:name="ss_T41C35N140SB_lv1_36873ae28" w:id="155"/>
      <w:r>
        <w:t>(</w:t>
      </w:r>
      <w:bookmarkEnd w:id="155"/>
      <w:r>
        <w:t xml:space="preserve">B) The department must deduct and withhold from unemployment compensation payable to an individual who owes a child support obligation </w:t>
      </w:r>
      <w:r w:rsidR="00AD5A07">
        <w:rPr>
          <w:rStyle w:val="scinsert"/>
        </w:rPr>
        <w:t xml:space="preserve">or alimony obligation </w:t>
      </w:r>
      <w:r>
        <w:t>as defined under subsection (G):</w:t>
      </w:r>
    </w:p>
    <w:p w:rsidR="00AF5172" w:rsidP="00AF5172" w:rsidRDefault="00AF5172" w14:paraId="10004AE2" w14:textId="77777777">
      <w:pPr>
        <w:pStyle w:val="sccodifiedsection"/>
      </w:pPr>
      <w:r>
        <w:tab/>
      </w:r>
      <w:r>
        <w:tab/>
      </w:r>
      <w:bookmarkStart w:name="ss_T41C35N140S1_lv2_bcedf0ba2" w:id="156"/>
      <w:r>
        <w:t>(</w:t>
      </w:r>
      <w:bookmarkEnd w:id="156"/>
      <w:r>
        <w:t xml:space="preserve">1) the amount specified by the individual to the department to be deducted and withheld under this section, if neither (2) nor (3) of this subsection (B) is </w:t>
      </w:r>
      <w:proofErr w:type="gramStart"/>
      <w:r>
        <w:t>applicable;</w:t>
      </w:r>
      <w:proofErr w:type="gramEnd"/>
    </w:p>
    <w:p w:rsidR="00AF5172" w:rsidP="00AF5172" w:rsidRDefault="00AF5172" w14:paraId="6056131C" w14:textId="44110DBC">
      <w:pPr>
        <w:pStyle w:val="sccodifiedsection"/>
      </w:pPr>
      <w:r>
        <w:tab/>
      </w:r>
      <w:r>
        <w:tab/>
      </w:r>
      <w:bookmarkStart w:name="ss_T41C35N140S2_lv2_520794ab5" w:id="157"/>
      <w:r>
        <w:t>(</w:t>
      </w:r>
      <w:bookmarkEnd w:id="157"/>
      <w:r>
        <w:t>2) the amount, if any, determined pursuant to an agreement submitted to the department under Section 454 (20)(B)(</w:t>
      </w:r>
      <w:proofErr w:type="spellStart"/>
      <w:r>
        <w:t>i</w:t>
      </w:r>
      <w:proofErr w:type="spellEnd"/>
      <w:r>
        <w:t>) of the Social Security Act by the state or local child support enforcement agency unless item (3) is applicable; or</w:t>
      </w:r>
    </w:p>
    <w:p w:rsidR="00AF5172" w:rsidP="00AF5172" w:rsidRDefault="00AF5172" w14:paraId="5799699E" w14:textId="77777777">
      <w:pPr>
        <w:pStyle w:val="sccodifiedsection"/>
      </w:pPr>
      <w:r>
        <w:tab/>
      </w:r>
      <w:r>
        <w:tab/>
      </w:r>
      <w:bookmarkStart w:name="ss_T41C35N140S3_lv2_a9bcce29b" w:id="158"/>
      <w:r>
        <w:t>(</w:t>
      </w:r>
      <w:bookmarkEnd w:id="158"/>
      <w:r>
        <w:t>3) An amount otherwise required to be deducted and withheld from unemployment compensation pursuant to legal process, as that term is defined in Section 462(e) of the Social Security Act properly served upon the department.</w:t>
      </w:r>
    </w:p>
    <w:p w:rsidR="00AF5172" w:rsidP="00AF5172" w:rsidRDefault="00AF5172" w14:paraId="47FB0830" w14:textId="77777777">
      <w:pPr>
        <w:pStyle w:val="sccodifiedsection"/>
      </w:pPr>
    </w:p>
    <w:p w:rsidR="00AF5172" w:rsidP="00AF5172" w:rsidRDefault="00AF5172" w14:paraId="30215C51" w14:textId="31BDA6F4">
      <w:pPr>
        <w:pStyle w:val="sccodifiedsection"/>
      </w:pPr>
      <w:r>
        <w:tab/>
      </w:r>
      <w:bookmarkStart w:name="ss_T41C35N140SD_lv1_1c8398ca2" w:id="159"/>
      <w:r>
        <w:t>(</w:t>
      </w:r>
      <w:bookmarkEnd w:id="159"/>
      <w:r>
        <w:t>D) An amount deducted and withheld under subsection (B) must be treated as if it were paid to the individual as unemployment compensation and paid by the individual to the state or local child support enforcement agency in satisfaction of the individual</w:t>
      </w:r>
      <w:r w:rsidR="00142644">
        <w:t>’</w:t>
      </w:r>
      <w:r>
        <w:t>s child support obligation</w:t>
      </w:r>
      <w:r w:rsidR="00AD5A07">
        <w:rPr>
          <w:rStyle w:val="scinsert"/>
        </w:rPr>
        <w:t xml:space="preserve"> or alimony obligation</w:t>
      </w:r>
      <w:r>
        <w:t>.</w:t>
      </w:r>
    </w:p>
    <w:p w:rsidR="00AF5172" w:rsidP="00AF5172" w:rsidRDefault="00AF5172" w14:paraId="360D1BF0" w14:textId="77777777">
      <w:pPr>
        <w:pStyle w:val="sccodifiedsection"/>
      </w:pPr>
    </w:p>
    <w:p w:rsidR="00AF5172" w:rsidP="00AF5172" w:rsidRDefault="00AF5172" w14:paraId="65E0F091" w14:textId="6F68D5E3">
      <w:pPr>
        <w:pStyle w:val="sccodifiedsection"/>
      </w:pPr>
      <w:r>
        <w:tab/>
      </w:r>
      <w:bookmarkStart w:name="ss_T41C35N140SG_lv1_3902996a4" w:id="160"/>
      <w:r>
        <w:t>(</w:t>
      </w:r>
      <w:bookmarkEnd w:id="160"/>
      <w:r>
        <w:t>G) The term “child support obligation” means for purposes of these provisions, attributable to a child support obligation enforced pursuant to a plan described in Section 454 of the Social Security Act and approved by the Secretary of Health and Human Services under Part D of Title IV of the Social Security Act.</w:t>
      </w:r>
      <w:r w:rsidR="00AD5A07">
        <w:rPr>
          <w:rStyle w:val="scinsert"/>
        </w:rPr>
        <w:t xml:space="preserve"> The term “alimony obligation” means for purposes of these provisions an unpaid alimony obligation referred by the family court to the Department of Social Services for enforcement.</w:t>
      </w:r>
    </w:p>
    <w:p w:rsidR="00290808" w:rsidP="00290808" w:rsidRDefault="00290808" w14:paraId="701AE2D0" w14:textId="77777777">
      <w:pPr>
        <w:pStyle w:val="scemptyline"/>
      </w:pPr>
    </w:p>
    <w:p w:rsidR="00290808" w:rsidP="00290808" w:rsidRDefault="00290808" w14:paraId="1C836630" w14:textId="77777777">
      <w:pPr>
        <w:pStyle w:val="scdirectionallanguage"/>
      </w:pPr>
      <w:bookmarkStart w:name="bs_num_13_sub_A_89f0abaff" w:id="161"/>
      <w:r>
        <w:t>S</w:t>
      </w:r>
      <w:bookmarkEnd w:id="161"/>
      <w:r>
        <w:t>ECTION 13.A.</w:t>
      </w:r>
      <w:r>
        <w:tab/>
      </w:r>
      <w:bookmarkStart w:name="dl_2227e4bfb" w:id="162"/>
      <w:r>
        <w:t>S</w:t>
      </w:r>
      <w:bookmarkEnd w:id="162"/>
      <w:r>
        <w:t>ection 44‑63‑60 of the S.C. Code is amended to read:</w:t>
      </w:r>
    </w:p>
    <w:p w:rsidR="00290808" w:rsidP="00290808" w:rsidRDefault="00290808" w14:paraId="64E5EABD" w14:textId="77777777">
      <w:pPr>
        <w:pStyle w:val="sccodifiedsection"/>
      </w:pPr>
    </w:p>
    <w:p w:rsidR="00290808" w:rsidP="00290808" w:rsidRDefault="00290808" w14:paraId="7FC798FC" w14:textId="0EDDF98C">
      <w:pPr>
        <w:pStyle w:val="sccodifiedsection"/>
      </w:pPr>
      <w:r>
        <w:tab/>
      </w:r>
      <w:bookmarkStart w:name="cs_T44C63N60_51ef89b87" w:id="163"/>
      <w:r>
        <w:t>S</w:t>
      </w:r>
      <w:bookmarkEnd w:id="163"/>
      <w:r>
        <w:t>ection 44‑63‑60.</w:t>
      </w:r>
      <w:r>
        <w:tab/>
        <w:t xml:space="preserve">The state registrar, upon application by those entitled pursuant to Section 44‑63‑80, 44‑63‑82, 44‑63‑84, or 44‑63‑86, shall furnish a certificate under the seal of the department showing data from the records of births, deaths, marriages, and divorces registered with the department </w:t>
      </w:r>
      <w:r>
        <w:lastRenderedPageBreak/>
        <w:t>or a certified copy under seal of such records. Federal, state, local, and other public or private agencies must be furnished copies or data for statistical, health, or legal purposes upon such terms or conditions as prescribed by the state registrar except that upon request the Department of Social Services or its designee must be provided at no charge with a copy or certified copy of a certificate for the purpose of establishing paternity</w:t>
      </w:r>
      <w:r>
        <w:rPr>
          <w:rStyle w:val="scstrike"/>
        </w:rPr>
        <w:t xml:space="preserve"> or</w:t>
      </w:r>
      <w:r w:rsidR="00E67F27">
        <w:rPr>
          <w:rStyle w:val="scinsert"/>
        </w:rPr>
        <w:t>;</w:t>
      </w:r>
      <w:r>
        <w:t xml:space="preserve"> establishing, modifying, or enforcing a child support obligation</w:t>
      </w:r>
      <w:r w:rsidR="00FE2E14">
        <w:rPr>
          <w:rStyle w:val="scinsert"/>
        </w:rPr>
        <w:t>; or enforcing an alimony obligation</w:t>
      </w:r>
      <w:r>
        <w:t>.</w:t>
      </w:r>
    </w:p>
    <w:p w:rsidR="00FE2E14" w:rsidP="00FE2E14" w:rsidRDefault="00FE2E14" w14:paraId="3C2046C5" w14:textId="77777777">
      <w:pPr>
        <w:pStyle w:val="scemptyline"/>
      </w:pPr>
    </w:p>
    <w:p w:rsidR="00D43338" w:rsidP="00D43338" w:rsidRDefault="00FE2E14" w14:paraId="47A36461" w14:textId="77777777">
      <w:pPr>
        <w:pStyle w:val="scdirectionallanguage"/>
      </w:pPr>
      <w:bookmarkStart w:name="bs_num_13_sub_B_af3c3bfe7" w:id="164"/>
      <w:r>
        <w:t>B</w:t>
      </w:r>
      <w:bookmarkEnd w:id="164"/>
      <w:r>
        <w:t>.</w:t>
      </w:r>
      <w:r>
        <w:tab/>
      </w:r>
      <w:bookmarkStart w:name="dl_5a6c187ce" w:id="165"/>
      <w:r w:rsidR="00D43338">
        <w:t>S</w:t>
      </w:r>
      <w:bookmarkEnd w:id="165"/>
      <w:r w:rsidR="00D43338">
        <w:t>ection 44‑63‑80(A) of the S.C. Code is amended to read:</w:t>
      </w:r>
    </w:p>
    <w:p w:rsidR="00D43338" w:rsidP="00D43338" w:rsidRDefault="00D43338" w14:paraId="02C0B5B3" w14:textId="77777777">
      <w:pPr>
        <w:pStyle w:val="sccodifiedsection"/>
      </w:pPr>
    </w:p>
    <w:p w:rsidR="00852AC2" w:rsidP="00D43338" w:rsidRDefault="00D43338" w14:paraId="28D5B575" w14:textId="5BAAE058">
      <w:pPr>
        <w:pStyle w:val="sccodifiedsection"/>
      </w:pPr>
      <w:bookmarkStart w:name="cs_T44C63N80_69bd5d87b" w:id="166"/>
      <w:r>
        <w:tab/>
      </w:r>
      <w:bookmarkStart w:name="ss_T44C63N80SA_lv1_7262c218b" w:id="167"/>
      <w:bookmarkEnd w:id="166"/>
      <w:r>
        <w:t>(</w:t>
      </w:r>
      <w:bookmarkEnd w:id="167"/>
      <w:r>
        <w:t>A) Except as otherwise provided, certified copies of the original birth certificate or any new or amendatory certificate, exclusive of that portion containing confidential information, must be issued only by the state registrar and only to the registrant, if of legal age, his parent or guardian, or other legal representative, and upon request to the Department of Social Services or its designee for the purpose of establishing paternity</w:t>
      </w:r>
      <w:r>
        <w:rPr>
          <w:rStyle w:val="scstrike"/>
        </w:rPr>
        <w:t xml:space="preserve"> or</w:t>
      </w:r>
      <w:r w:rsidR="00E67F27">
        <w:rPr>
          <w:rStyle w:val="scinsert"/>
        </w:rPr>
        <w:t>;</w:t>
      </w:r>
      <w:r>
        <w:t xml:space="preserve"> establishing, modifying, or enforcing a child support obligation</w:t>
      </w:r>
      <w:r>
        <w:rPr>
          <w:rStyle w:val="scinsert"/>
        </w:rPr>
        <w:t>; or enforcing an alimony obligation</w:t>
      </w:r>
      <w:r>
        <w:t>. The registrar shall include a copy of the pamphlet “South Carolina Family Respect</w:t>
      </w:r>
      <w:r w:rsidR="00F05DDA">
        <w:t>,</w:t>
      </w:r>
      <w:r>
        <w:t>” as provided in Section 20‑1‑720, when it mails or sends the certified copy of the birth certificate. However, the certified copy of the birth certificate may not disclose the name of the father in any illegitimate birth unless the name of the father is entered on the certificate pursuant to Section 44‑63‑163 or Section 44‑63‑165.</w:t>
      </w:r>
    </w:p>
    <w:p w:rsidR="00D43338" w:rsidP="00D43338" w:rsidRDefault="00D43338" w14:paraId="0BD0C9C7" w14:textId="77777777">
      <w:pPr>
        <w:pStyle w:val="scemptyline"/>
      </w:pPr>
    </w:p>
    <w:p w:rsidR="00CD6F34" w:rsidP="00CD6F34" w:rsidRDefault="00D43338" w14:paraId="6429AC03" w14:textId="77777777">
      <w:pPr>
        <w:pStyle w:val="scdirectionallanguage"/>
      </w:pPr>
      <w:bookmarkStart w:name="bs_num_13_sub_C_d8643e8c9" w:id="168"/>
      <w:r>
        <w:t>C</w:t>
      </w:r>
      <w:bookmarkEnd w:id="168"/>
      <w:r>
        <w:t>.</w:t>
      </w:r>
      <w:r>
        <w:tab/>
      </w:r>
      <w:bookmarkStart w:name="dl_052665eea" w:id="169"/>
      <w:r w:rsidR="00CD6F34">
        <w:t>S</w:t>
      </w:r>
      <w:bookmarkEnd w:id="169"/>
      <w:r w:rsidR="00CD6F34">
        <w:t>ection 44‑63‑84 of the S.C. Code is amended to read:</w:t>
      </w:r>
    </w:p>
    <w:p w:rsidR="00CD6F34" w:rsidP="00CD6F34" w:rsidRDefault="00CD6F34" w14:paraId="2637962B" w14:textId="77777777">
      <w:pPr>
        <w:pStyle w:val="sccodifiedsection"/>
      </w:pPr>
    </w:p>
    <w:p w:rsidR="00CD6F34" w:rsidP="00CD6F34" w:rsidRDefault="00CD6F34" w14:paraId="5FBCCE70" w14:textId="45760690">
      <w:pPr>
        <w:pStyle w:val="sccodifiedsection"/>
      </w:pPr>
      <w:r>
        <w:tab/>
      </w:r>
      <w:bookmarkStart w:name="cs_T44C63N84_ccc908a29" w:id="170"/>
      <w:r>
        <w:t>S</w:t>
      </w:r>
      <w:bookmarkEnd w:id="170"/>
      <w:r>
        <w:t>ection 44‑63‑84.</w:t>
      </w:r>
      <w:r>
        <w:tab/>
      </w:r>
      <w:bookmarkStart w:name="up_1d9734316" w:id="171"/>
      <w:r>
        <w:t>C</w:t>
      </w:r>
      <w:bookmarkEnd w:id="171"/>
      <w:r>
        <w:t>opies of death certificates may be issued to members of the deceased</w:t>
      </w:r>
      <w:r w:rsidR="00142644">
        <w:t>’</w:t>
      </w:r>
      <w:r>
        <w:t>s family or their respective legal representatives. Upon request, the Department of Social Services or its designee must be provided with copies or certified copies of death certificates for the purpose of establishing paternity</w:t>
      </w:r>
      <w:r>
        <w:rPr>
          <w:rStyle w:val="scstrike"/>
        </w:rPr>
        <w:t xml:space="preserve"> </w:t>
      </w:r>
      <w:proofErr w:type="gramStart"/>
      <w:r>
        <w:rPr>
          <w:rStyle w:val="scstrike"/>
        </w:rPr>
        <w:t>or</w:t>
      </w:r>
      <w:r w:rsidR="00E67F27">
        <w:rPr>
          <w:rStyle w:val="scinsert"/>
        </w:rPr>
        <w:t>;</w:t>
      </w:r>
      <w:proofErr w:type="gramEnd"/>
      <w:r>
        <w:t xml:space="preserve"> establishing, modifying, or enforcing a child support obligation</w:t>
      </w:r>
      <w:r>
        <w:rPr>
          <w:rStyle w:val="scinsert"/>
        </w:rPr>
        <w:t>; or enforcing an alimony obligation</w:t>
      </w:r>
      <w:r>
        <w:t xml:space="preserve">. Others who demonstrate a direct and tangible interest may be issued copies when information is needed for the determination of a personal or property right. Other applicants may be provided with a statement that the death occurred, the date, and county of death. However, when fifty years have elapsed after the date of death, these records become public </w:t>
      </w:r>
      <w:proofErr w:type="gramStart"/>
      <w:r>
        <w:t>records</w:t>
      </w:r>
      <w:proofErr w:type="gramEnd"/>
      <w:r>
        <w:t xml:space="preserve"> and any person may obtain copies upon submission of an application containing sufficient information to locate the record.  For each copy issued or search of the files made, the state registrar shall collect the same fee as is charged for the issuance of certified copies or a search of the files for other records in his possession, except that the Department of Social Services or its designee may not be charged this fee.</w:t>
      </w:r>
    </w:p>
    <w:p w:rsidR="00C05A84" w:rsidP="00CD6F34" w:rsidRDefault="00CD6F34" w14:paraId="0F745D17" w14:textId="129D8586">
      <w:pPr>
        <w:pStyle w:val="sccodifiedsection"/>
      </w:pPr>
      <w:r>
        <w:tab/>
      </w:r>
      <w:bookmarkStart w:name="up_ba738147d" w:id="172"/>
      <w:r>
        <w:t>W</w:t>
      </w:r>
      <w:bookmarkEnd w:id="172"/>
      <w:r>
        <w:t>hen fifty years have elapsed after the date of death, these records must be made available in photographic or other suitable format for public viewing.</w:t>
      </w:r>
    </w:p>
    <w:p w:rsidR="00CD6F34" w:rsidP="00CD6F34" w:rsidRDefault="00CD6F34" w14:paraId="3176E469" w14:textId="77777777">
      <w:pPr>
        <w:pStyle w:val="scemptyline"/>
      </w:pPr>
    </w:p>
    <w:p w:rsidR="00860F6F" w:rsidP="00860F6F" w:rsidRDefault="00CD6F34" w14:paraId="19A7545E" w14:textId="77777777">
      <w:pPr>
        <w:pStyle w:val="scdirectionallanguage"/>
      </w:pPr>
      <w:bookmarkStart w:name="bs_num_13_sub_D_93134da1a" w:id="173"/>
      <w:r>
        <w:t>D</w:t>
      </w:r>
      <w:bookmarkEnd w:id="173"/>
      <w:r>
        <w:t>.</w:t>
      </w:r>
      <w:r>
        <w:tab/>
      </w:r>
      <w:bookmarkStart w:name="dl_715b02823" w:id="174"/>
      <w:r w:rsidR="00860F6F">
        <w:t>S</w:t>
      </w:r>
      <w:bookmarkEnd w:id="174"/>
      <w:r w:rsidR="00860F6F">
        <w:t>ection 44‑63‑86 of the S.C. Code is amended to read:</w:t>
      </w:r>
    </w:p>
    <w:p w:rsidR="00860F6F" w:rsidP="00860F6F" w:rsidRDefault="00860F6F" w14:paraId="478DBFA0" w14:textId="77777777">
      <w:pPr>
        <w:pStyle w:val="sccodifiedsection"/>
      </w:pPr>
    </w:p>
    <w:p w:rsidR="0079255F" w:rsidP="00860F6F" w:rsidRDefault="00860F6F" w14:paraId="6782E45A" w14:textId="067F06BC">
      <w:pPr>
        <w:pStyle w:val="sccodifiedsection"/>
      </w:pPr>
      <w:r>
        <w:tab/>
      </w:r>
      <w:bookmarkStart w:name="cs_T44C63N86_fc904a19f" w:id="175"/>
      <w:r>
        <w:t>S</w:t>
      </w:r>
      <w:bookmarkEnd w:id="175"/>
      <w:r>
        <w:t>ection 44‑63‑86.</w:t>
      </w:r>
      <w:r>
        <w:tab/>
        <w:t xml:space="preserve">Copies of marriage certificates and reports of divorce registered with the Department of </w:t>
      </w:r>
      <w:r>
        <w:rPr>
          <w:rStyle w:val="scinsert"/>
        </w:rPr>
        <w:t xml:space="preserve">Public </w:t>
      </w:r>
      <w:r>
        <w:t xml:space="preserve">Health </w:t>
      </w:r>
      <w:r>
        <w:rPr>
          <w:rStyle w:val="scstrike"/>
        </w:rPr>
        <w:t xml:space="preserve">and Environmental Control </w:t>
      </w:r>
      <w:r>
        <w:t>must be issued to the parties married or divorced, their adult children, a present or former spouse of either party married or divorced, their respective legal representative, or upon request to the Department of Social Services or its designee for the purpose of establishing paternity</w:t>
      </w:r>
      <w:r>
        <w:rPr>
          <w:rStyle w:val="scstrike"/>
        </w:rPr>
        <w:t xml:space="preserve"> or</w:t>
      </w:r>
      <w:r w:rsidR="00E67F27">
        <w:rPr>
          <w:rStyle w:val="scinsert"/>
        </w:rPr>
        <w:t>;</w:t>
      </w:r>
      <w:r>
        <w:t xml:space="preserve"> establishing, modifying, or enforcing a child support obligation</w:t>
      </w:r>
      <w:r>
        <w:rPr>
          <w:rStyle w:val="scinsert"/>
        </w:rPr>
        <w:t>; or enforcing an alimony obligation</w:t>
      </w:r>
      <w:r>
        <w:t>. Other applicants may be provided with a statement that the marriage or divorce occurred, the date, and county of the event.</w:t>
      </w:r>
    </w:p>
    <w:p w:rsidR="00860F6F" w:rsidP="00860F6F" w:rsidRDefault="00860F6F" w14:paraId="36032443" w14:textId="77777777">
      <w:pPr>
        <w:pStyle w:val="scemptyline"/>
      </w:pPr>
    </w:p>
    <w:p w:rsidR="00C22795" w:rsidP="00C22795" w:rsidRDefault="00860F6F" w14:paraId="69859E8B" w14:textId="77777777">
      <w:pPr>
        <w:pStyle w:val="scdirectionallanguage"/>
      </w:pPr>
      <w:bookmarkStart w:name="bs_num_13_sub_E_0adb3b49c" w:id="176"/>
      <w:r>
        <w:t>E</w:t>
      </w:r>
      <w:bookmarkEnd w:id="176"/>
      <w:r>
        <w:t>.</w:t>
      </w:r>
      <w:r>
        <w:tab/>
      </w:r>
      <w:bookmarkStart w:name="dl_038e621f0" w:id="177"/>
      <w:r w:rsidR="00C22795">
        <w:t>S</w:t>
      </w:r>
      <w:bookmarkEnd w:id="177"/>
      <w:r w:rsidR="00C22795">
        <w:t>ection 44‑63‑110 of the S.C. Code is amended to read:</w:t>
      </w:r>
    </w:p>
    <w:p w:rsidR="00C22795" w:rsidP="00C22795" w:rsidRDefault="00C22795" w14:paraId="597F247B" w14:textId="77777777">
      <w:pPr>
        <w:pStyle w:val="sccodifiedsection"/>
      </w:pPr>
    </w:p>
    <w:p w:rsidR="00821E39" w:rsidP="00C22795" w:rsidRDefault="00C22795" w14:paraId="76C49D7D" w14:textId="0A7C6CBA">
      <w:pPr>
        <w:pStyle w:val="sccodifiedsection"/>
      </w:pPr>
      <w:r>
        <w:tab/>
      </w:r>
      <w:bookmarkStart w:name="cs_T44C63N110_d8ab73674" w:id="178"/>
      <w:r>
        <w:t>S</w:t>
      </w:r>
      <w:bookmarkEnd w:id="178"/>
      <w:r>
        <w:t>ection 44‑63‑110.</w:t>
      </w:r>
      <w:r>
        <w:tab/>
        <w:t xml:space="preserve">For making, furnishing, or certifying any card, certificate, or certified copy of the record, for filing a record amendment according to the provisions of Section 44‑63‑60, 44‑63‑80, 44‑63‑90 or 44‑63‑100, or for searching the record, when no card, certificate, or certified copy is made, a fee in an amount as determined by the </w:t>
      </w:r>
      <w:r>
        <w:rPr>
          <w:rStyle w:val="scstrike"/>
        </w:rPr>
        <w:t xml:space="preserve">Board of the </w:t>
      </w:r>
      <w:r>
        <w:t xml:space="preserve">Department of </w:t>
      </w:r>
      <w:r>
        <w:rPr>
          <w:rStyle w:val="scinsert"/>
        </w:rPr>
        <w:t xml:space="preserve">Public </w:t>
      </w:r>
      <w:r>
        <w:t xml:space="preserve">Health </w:t>
      </w:r>
      <w:r>
        <w:rPr>
          <w:rStyle w:val="scstrike"/>
        </w:rPr>
        <w:t xml:space="preserve">and Environmental Control </w:t>
      </w:r>
      <w:r>
        <w:t>must be paid by the applicant, except that the Department of Social Services or its designee is not required to pay a fee when the information is needed for the purpose of establishing paternity</w:t>
      </w:r>
      <w:r>
        <w:rPr>
          <w:rStyle w:val="scstrike"/>
        </w:rPr>
        <w:t xml:space="preserve"> or</w:t>
      </w:r>
      <w:r w:rsidR="00E67F27">
        <w:rPr>
          <w:rStyle w:val="scinsert"/>
        </w:rPr>
        <w:t>;</w:t>
      </w:r>
      <w:r>
        <w:t xml:space="preserve"> establishing, modifying, or enforcing a child support obligation</w:t>
      </w:r>
      <w:r>
        <w:rPr>
          <w:rStyle w:val="scinsert"/>
        </w:rPr>
        <w:t>; or enforcing an alimony obligation</w:t>
      </w:r>
      <w:r>
        <w:t xml:space="preserve">.  The amount of the fee established by the </w:t>
      </w:r>
      <w:proofErr w:type="spellStart"/>
      <w:r>
        <w:rPr>
          <w:rStyle w:val="scstrike"/>
        </w:rPr>
        <w:t>board</w:t>
      </w:r>
      <w:r>
        <w:rPr>
          <w:rStyle w:val="scinsert"/>
        </w:rPr>
        <w:t>department</w:t>
      </w:r>
      <w:proofErr w:type="spellEnd"/>
      <w:r>
        <w:t xml:space="preserve">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w:t>
      </w:r>
      <w:r>
        <w:rPr>
          <w:rStyle w:val="scstrike"/>
        </w:rPr>
        <w:t xml:space="preserve">Veterans’ Affairs Department of the Governor's </w:t>
      </w:r>
      <w:proofErr w:type="spellStart"/>
      <w:r>
        <w:rPr>
          <w:rStyle w:val="scstrike"/>
        </w:rPr>
        <w:t>Office</w:t>
      </w:r>
      <w:r>
        <w:rPr>
          <w:rStyle w:val="scinsert"/>
        </w:rPr>
        <w:t>Department</w:t>
      </w:r>
      <w:proofErr w:type="spellEnd"/>
      <w:r>
        <w:rPr>
          <w:rStyle w:val="scinsert"/>
        </w:rPr>
        <w:t xml:space="preserve"> of Veterans’ Affairs</w:t>
      </w:r>
      <w:r>
        <w:t xml:space="preserve"> or to a county </w:t>
      </w:r>
      <w:proofErr w:type="gramStart"/>
      <w:r>
        <w:t>veterans</w:t>
      </w:r>
      <w:proofErr w:type="gramEnd"/>
      <w:r>
        <w:t xml:space="preserve"> affairs officer upon request and upon the furnishing of satisfactory evidence that the request is for the purpose authorized in this chapter.</w:t>
      </w:r>
    </w:p>
    <w:p w:rsidR="00C22795" w:rsidP="00C22795" w:rsidRDefault="00C22795" w14:paraId="4C3EEDE7" w14:textId="77777777">
      <w:pPr>
        <w:pStyle w:val="scemptyline"/>
      </w:pPr>
    </w:p>
    <w:p w:rsidR="00C22795" w:rsidP="00CF115E" w:rsidRDefault="00C22795" w14:paraId="2B4561BB" w14:textId="545714CA">
      <w:pPr>
        <w:pStyle w:val="scnoncodifiedsection"/>
      </w:pPr>
      <w:bookmarkStart w:name="bs_num_14_ada70d7ab" w:id="179"/>
      <w:bookmarkStart w:name="severability_bc7ad6ea4" w:id="180"/>
      <w:r>
        <w:t>S</w:t>
      </w:r>
      <w:bookmarkEnd w:id="179"/>
      <w:r>
        <w:t>ECTION 14.</w:t>
      </w:r>
      <w:bookmarkEnd w:id="180"/>
      <w:r w:rsidRPr="00B0415B" w:rsidR="00CF115E">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787433" w:rsidRDefault="007E06BB" w14:paraId="3D8F1FED" w14:textId="253988E4">
      <w:pPr>
        <w:pStyle w:val="scemptyline"/>
      </w:pPr>
    </w:p>
    <w:p w:rsidRPr="00DF3B44" w:rsidR="007A10F1" w:rsidP="007A10F1" w:rsidRDefault="00E27805" w14:paraId="0E9393B4" w14:textId="238DFFD4">
      <w:pPr>
        <w:pStyle w:val="scnoncodifiedsection"/>
      </w:pPr>
      <w:bookmarkStart w:name="bs_num_15_lastsection" w:id="181"/>
      <w:bookmarkStart w:name="eff_date_section" w:id="182"/>
      <w:r w:rsidRPr="00DF3B44">
        <w:lastRenderedPageBreak/>
        <w:t>S</w:t>
      </w:r>
      <w:bookmarkEnd w:id="181"/>
      <w:r w:rsidRPr="00DF3B44">
        <w:t>ECTION 15.</w:t>
      </w:r>
      <w:r w:rsidRPr="00DF3B44" w:rsidR="005D3013">
        <w:tab/>
      </w:r>
      <w:r w:rsidRPr="00DF3B44" w:rsidR="007A10F1">
        <w:t>This act takes effect upon approval by the Governor</w:t>
      </w:r>
      <w:r w:rsidR="00BA74F7">
        <w:t xml:space="preserve"> and may be applied retroactively to recover alimony obligations accruing within ten years of the effective date of this act</w:t>
      </w:r>
      <w:r w:rsidRPr="00DF3B44" w:rsidR="007A10F1">
        <w:t>.</w:t>
      </w:r>
      <w:bookmarkEnd w:id="18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67B01">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FB9D0A2" w:rsidR="00685035" w:rsidRPr="007B4AF7" w:rsidRDefault="0097727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7CA3">
              <w:rPr>
                <w:noProof/>
              </w:rPr>
              <w:t>LC-0055VR25.docx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520"/>
    <w:rsid w:val="00010797"/>
    <w:rsid w:val="00011182"/>
    <w:rsid w:val="00012912"/>
    <w:rsid w:val="00017FB0"/>
    <w:rsid w:val="00020B5D"/>
    <w:rsid w:val="00026421"/>
    <w:rsid w:val="00027A6D"/>
    <w:rsid w:val="00030409"/>
    <w:rsid w:val="00030532"/>
    <w:rsid w:val="000335DE"/>
    <w:rsid w:val="00037F04"/>
    <w:rsid w:val="000404BF"/>
    <w:rsid w:val="00042BAD"/>
    <w:rsid w:val="00044088"/>
    <w:rsid w:val="00044590"/>
    <w:rsid w:val="00044988"/>
    <w:rsid w:val="00044B84"/>
    <w:rsid w:val="000479D0"/>
    <w:rsid w:val="00050F07"/>
    <w:rsid w:val="000511C9"/>
    <w:rsid w:val="00057F68"/>
    <w:rsid w:val="000603D2"/>
    <w:rsid w:val="0006464F"/>
    <w:rsid w:val="00066B54"/>
    <w:rsid w:val="0007024E"/>
    <w:rsid w:val="00071086"/>
    <w:rsid w:val="00072FCD"/>
    <w:rsid w:val="000739DC"/>
    <w:rsid w:val="0007416F"/>
    <w:rsid w:val="00074A4F"/>
    <w:rsid w:val="00075AFA"/>
    <w:rsid w:val="00077B65"/>
    <w:rsid w:val="000817F2"/>
    <w:rsid w:val="00090F82"/>
    <w:rsid w:val="00092A07"/>
    <w:rsid w:val="000A3C25"/>
    <w:rsid w:val="000B4C02"/>
    <w:rsid w:val="000B5B4A"/>
    <w:rsid w:val="000B7FE1"/>
    <w:rsid w:val="000C0EA1"/>
    <w:rsid w:val="000C3E88"/>
    <w:rsid w:val="000C46B9"/>
    <w:rsid w:val="000C4F24"/>
    <w:rsid w:val="000C58E4"/>
    <w:rsid w:val="000C6F9A"/>
    <w:rsid w:val="000D2F44"/>
    <w:rsid w:val="000D33E4"/>
    <w:rsid w:val="000D4118"/>
    <w:rsid w:val="000D7E4C"/>
    <w:rsid w:val="000E43D3"/>
    <w:rsid w:val="000E578A"/>
    <w:rsid w:val="000F1A73"/>
    <w:rsid w:val="000F2250"/>
    <w:rsid w:val="000F48A2"/>
    <w:rsid w:val="0010103A"/>
    <w:rsid w:val="001024E1"/>
    <w:rsid w:val="0010329A"/>
    <w:rsid w:val="00105756"/>
    <w:rsid w:val="00105D33"/>
    <w:rsid w:val="00106B89"/>
    <w:rsid w:val="00110488"/>
    <w:rsid w:val="0011198F"/>
    <w:rsid w:val="00112784"/>
    <w:rsid w:val="001164F9"/>
    <w:rsid w:val="0011719C"/>
    <w:rsid w:val="00121AA6"/>
    <w:rsid w:val="001232A4"/>
    <w:rsid w:val="00140049"/>
    <w:rsid w:val="00141AC5"/>
    <w:rsid w:val="00142644"/>
    <w:rsid w:val="00161250"/>
    <w:rsid w:val="001639DD"/>
    <w:rsid w:val="00166E7B"/>
    <w:rsid w:val="00170AD7"/>
    <w:rsid w:val="00171601"/>
    <w:rsid w:val="001730EB"/>
    <w:rsid w:val="00173276"/>
    <w:rsid w:val="00176122"/>
    <w:rsid w:val="00176561"/>
    <w:rsid w:val="00177E2C"/>
    <w:rsid w:val="00187186"/>
    <w:rsid w:val="00187435"/>
    <w:rsid w:val="00187845"/>
    <w:rsid w:val="0019025B"/>
    <w:rsid w:val="00190ABA"/>
    <w:rsid w:val="00191EA9"/>
    <w:rsid w:val="00192AF7"/>
    <w:rsid w:val="00193FAA"/>
    <w:rsid w:val="00197366"/>
    <w:rsid w:val="001A136C"/>
    <w:rsid w:val="001B6DA2"/>
    <w:rsid w:val="001C25EC"/>
    <w:rsid w:val="001C2894"/>
    <w:rsid w:val="001C6F58"/>
    <w:rsid w:val="001D1CA8"/>
    <w:rsid w:val="001E3B42"/>
    <w:rsid w:val="001E7433"/>
    <w:rsid w:val="001F2A41"/>
    <w:rsid w:val="001F2E98"/>
    <w:rsid w:val="001F313F"/>
    <w:rsid w:val="001F331D"/>
    <w:rsid w:val="001F394C"/>
    <w:rsid w:val="001F6725"/>
    <w:rsid w:val="002038AA"/>
    <w:rsid w:val="0020407D"/>
    <w:rsid w:val="002114C8"/>
    <w:rsid w:val="0021166F"/>
    <w:rsid w:val="002160FC"/>
    <w:rsid w:val="002162DF"/>
    <w:rsid w:val="00220121"/>
    <w:rsid w:val="00227324"/>
    <w:rsid w:val="00230038"/>
    <w:rsid w:val="00230918"/>
    <w:rsid w:val="0023247E"/>
    <w:rsid w:val="00233975"/>
    <w:rsid w:val="00235316"/>
    <w:rsid w:val="00236D73"/>
    <w:rsid w:val="00246535"/>
    <w:rsid w:val="0025221F"/>
    <w:rsid w:val="00252702"/>
    <w:rsid w:val="0025495C"/>
    <w:rsid w:val="00255110"/>
    <w:rsid w:val="00257F60"/>
    <w:rsid w:val="00260A0A"/>
    <w:rsid w:val="00261EEB"/>
    <w:rsid w:val="002625EA"/>
    <w:rsid w:val="00262AC5"/>
    <w:rsid w:val="00262CC9"/>
    <w:rsid w:val="00263C7A"/>
    <w:rsid w:val="00264AE9"/>
    <w:rsid w:val="00275AE6"/>
    <w:rsid w:val="002778C1"/>
    <w:rsid w:val="002836D8"/>
    <w:rsid w:val="002861B4"/>
    <w:rsid w:val="00290808"/>
    <w:rsid w:val="002939B6"/>
    <w:rsid w:val="00294051"/>
    <w:rsid w:val="00296531"/>
    <w:rsid w:val="002A2B4E"/>
    <w:rsid w:val="002A7989"/>
    <w:rsid w:val="002B02F3"/>
    <w:rsid w:val="002B184E"/>
    <w:rsid w:val="002C3463"/>
    <w:rsid w:val="002C5AF8"/>
    <w:rsid w:val="002C695E"/>
    <w:rsid w:val="002D131B"/>
    <w:rsid w:val="002D266D"/>
    <w:rsid w:val="002D5B3D"/>
    <w:rsid w:val="002D7447"/>
    <w:rsid w:val="002E315A"/>
    <w:rsid w:val="002E4F8C"/>
    <w:rsid w:val="002F560C"/>
    <w:rsid w:val="002F5847"/>
    <w:rsid w:val="002F7E5F"/>
    <w:rsid w:val="0030425A"/>
    <w:rsid w:val="00310712"/>
    <w:rsid w:val="00310E78"/>
    <w:rsid w:val="00317751"/>
    <w:rsid w:val="00320045"/>
    <w:rsid w:val="003210E3"/>
    <w:rsid w:val="00325214"/>
    <w:rsid w:val="00326635"/>
    <w:rsid w:val="00330A44"/>
    <w:rsid w:val="00332F48"/>
    <w:rsid w:val="003421F1"/>
    <w:rsid w:val="0034279C"/>
    <w:rsid w:val="00342FC8"/>
    <w:rsid w:val="00344784"/>
    <w:rsid w:val="00351405"/>
    <w:rsid w:val="00351C4A"/>
    <w:rsid w:val="00354F64"/>
    <w:rsid w:val="00355788"/>
    <w:rsid w:val="003559A1"/>
    <w:rsid w:val="0036072B"/>
    <w:rsid w:val="00361563"/>
    <w:rsid w:val="00371D36"/>
    <w:rsid w:val="00372173"/>
    <w:rsid w:val="00373B00"/>
    <w:rsid w:val="00373E17"/>
    <w:rsid w:val="00374127"/>
    <w:rsid w:val="00374827"/>
    <w:rsid w:val="003775E6"/>
    <w:rsid w:val="00381998"/>
    <w:rsid w:val="00387417"/>
    <w:rsid w:val="00393641"/>
    <w:rsid w:val="00394248"/>
    <w:rsid w:val="003A1D64"/>
    <w:rsid w:val="003A2CE7"/>
    <w:rsid w:val="003A334F"/>
    <w:rsid w:val="003A5F1C"/>
    <w:rsid w:val="003B2961"/>
    <w:rsid w:val="003B3CFD"/>
    <w:rsid w:val="003B41EF"/>
    <w:rsid w:val="003C3E2E"/>
    <w:rsid w:val="003D23FA"/>
    <w:rsid w:val="003D4A3C"/>
    <w:rsid w:val="003D55B2"/>
    <w:rsid w:val="003E0033"/>
    <w:rsid w:val="003E5452"/>
    <w:rsid w:val="003E7165"/>
    <w:rsid w:val="003E7FF6"/>
    <w:rsid w:val="003F024F"/>
    <w:rsid w:val="003F6EEC"/>
    <w:rsid w:val="00401041"/>
    <w:rsid w:val="004046B5"/>
    <w:rsid w:val="00406F27"/>
    <w:rsid w:val="004141B8"/>
    <w:rsid w:val="0041431C"/>
    <w:rsid w:val="00416084"/>
    <w:rsid w:val="004203B9"/>
    <w:rsid w:val="00426C01"/>
    <w:rsid w:val="00426EDA"/>
    <w:rsid w:val="00432135"/>
    <w:rsid w:val="00446987"/>
    <w:rsid w:val="00446D28"/>
    <w:rsid w:val="0046092F"/>
    <w:rsid w:val="0046302C"/>
    <w:rsid w:val="0046433F"/>
    <w:rsid w:val="00464E57"/>
    <w:rsid w:val="00466CD0"/>
    <w:rsid w:val="004727C0"/>
    <w:rsid w:val="00473583"/>
    <w:rsid w:val="00477F32"/>
    <w:rsid w:val="00481850"/>
    <w:rsid w:val="004837E2"/>
    <w:rsid w:val="004851A0"/>
    <w:rsid w:val="00485461"/>
    <w:rsid w:val="0048627F"/>
    <w:rsid w:val="004932AB"/>
    <w:rsid w:val="00493DB1"/>
    <w:rsid w:val="00494BEF"/>
    <w:rsid w:val="004A2D62"/>
    <w:rsid w:val="004A5512"/>
    <w:rsid w:val="004A6BE5"/>
    <w:rsid w:val="004B0C18"/>
    <w:rsid w:val="004B169E"/>
    <w:rsid w:val="004B7CF6"/>
    <w:rsid w:val="004C1908"/>
    <w:rsid w:val="004C1A04"/>
    <w:rsid w:val="004C20BC"/>
    <w:rsid w:val="004C4039"/>
    <w:rsid w:val="004C5C9A"/>
    <w:rsid w:val="004C6B15"/>
    <w:rsid w:val="004D13A4"/>
    <w:rsid w:val="004D1442"/>
    <w:rsid w:val="004D3765"/>
    <w:rsid w:val="004D3DCB"/>
    <w:rsid w:val="004E1946"/>
    <w:rsid w:val="004E3A9F"/>
    <w:rsid w:val="004E66E9"/>
    <w:rsid w:val="004E7AD2"/>
    <w:rsid w:val="004E7DDE"/>
    <w:rsid w:val="004F0090"/>
    <w:rsid w:val="004F0153"/>
    <w:rsid w:val="004F172C"/>
    <w:rsid w:val="004F6E56"/>
    <w:rsid w:val="005002ED"/>
    <w:rsid w:val="00500DBC"/>
    <w:rsid w:val="005036A3"/>
    <w:rsid w:val="005102BE"/>
    <w:rsid w:val="005131C8"/>
    <w:rsid w:val="00513C0A"/>
    <w:rsid w:val="005170B6"/>
    <w:rsid w:val="00517A28"/>
    <w:rsid w:val="00521C34"/>
    <w:rsid w:val="00523F7F"/>
    <w:rsid w:val="00524D54"/>
    <w:rsid w:val="005257E2"/>
    <w:rsid w:val="00525E0C"/>
    <w:rsid w:val="0054403E"/>
    <w:rsid w:val="0054531B"/>
    <w:rsid w:val="00546C24"/>
    <w:rsid w:val="005476FF"/>
    <w:rsid w:val="00547FCA"/>
    <w:rsid w:val="005516F6"/>
    <w:rsid w:val="00552842"/>
    <w:rsid w:val="00554E89"/>
    <w:rsid w:val="00564B58"/>
    <w:rsid w:val="00572281"/>
    <w:rsid w:val="0057280D"/>
    <w:rsid w:val="00572E37"/>
    <w:rsid w:val="00574D35"/>
    <w:rsid w:val="005801DD"/>
    <w:rsid w:val="0058731B"/>
    <w:rsid w:val="00587721"/>
    <w:rsid w:val="00590494"/>
    <w:rsid w:val="0059296A"/>
    <w:rsid w:val="00592A40"/>
    <w:rsid w:val="00593F99"/>
    <w:rsid w:val="005968EE"/>
    <w:rsid w:val="005A28BC"/>
    <w:rsid w:val="005A38E0"/>
    <w:rsid w:val="005A5377"/>
    <w:rsid w:val="005B3832"/>
    <w:rsid w:val="005B3846"/>
    <w:rsid w:val="005B7817"/>
    <w:rsid w:val="005C06C8"/>
    <w:rsid w:val="005C23D7"/>
    <w:rsid w:val="005C40EB"/>
    <w:rsid w:val="005C4CEA"/>
    <w:rsid w:val="005D02B4"/>
    <w:rsid w:val="005D2FFB"/>
    <w:rsid w:val="005D3013"/>
    <w:rsid w:val="005D4ADA"/>
    <w:rsid w:val="005D5936"/>
    <w:rsid w:val="005E1E50"/>
    <w:rsid w:val="005E2B9C"/>
    <w:rsid w:val="005E3332"/>
    <w:rsid w:val="005E3D4A"/>
    <w:rsid w:val="005E5EA1"/>
    <w:rsid w:val="005F0914"/>
    <w:rsid w:val="005F21C5"/>
    <w:rsid w:val="005F323D"/>
    <w:rsid w:val="005F5D32"/>
    <w:rsid w:val="005F76B0"/>
    <w:rsid w:val="005F7F37"/>
    <w:rsid w:val="00603F01"/>
    <w:rsid w:val="00604429"/>
    <w:rsid w:val="006067B0"/>
    <w:rsid w:val="00606A8B"/>
    <w:rsid w:val="00607BEB"/>
    <w:rsid w:val="00611EBA"/>
    <w:rsid w:val="00616217"/>
    <w:rsid w:val="006167F5"/>
    <w:rsid w:val="006213A8"/>
    <w:rsid w:val="006217DC"/>
    <w:rsid w:val="00623BEA"/>
    <w:rsid w:val="00623EA7"/>
    <w:rsid w:val="006347E9"/>
    <w:rsid w:val="0063628B"/>
    <w:rsid w:val="00637206"/>
    <w:rsid w:val="006374B6"/>
    <w:rsid w:val="00640C87"/>
    <w:rsid w:val="006454BB"/>
    <w:rsid w:val="006557C1"/>
    <w:rsid w:val="00657CF4"/>
    <w:rsid w:val="0066064B"/>
    <w:rsid w:val="00660C95"/>
    <w:rsid w:val="00661463"/>
    <w:rsid w:val="00663B8D"/>
    <w:rsid w:val="00663E00"/>
    <w:rsid w:val="00664F48"/>
    <w:rsid w:val="00664FAD"/>
    <w:rsid w:val="006658B7"/>
    <w:rsid w:val="0067345B"/>
    <w:rsid w:val="00683986"/>
    <w:rsid w:val="00685035"/>
    <w:rsid w:val="00685770"/>
    <w:rsid w:val="0068798D"/>
    <w:rsid w:val="00687F29"/>
    <w:rsid w:val="00690DBA"/>
    <w:rsid w:val="006964F9"/>
    <w:rsid w:val="006A395F"/>
    <w:rsid w:val="006A65E2"/>
    <w:rsid w:val="006A7615"/>
    <w:rsid w:val="006A7F26"/>
    <w:rsid w:val="006B37BD"/>
    <w:rsid w:val="006B451D"/>
    <w:rsid w:val="006B717E"/>
    <w:rsid w:val="006C092D"/>
    <w:rsid w:val="006C099D"/>
    <w:rsid w:val="006C18F0"/>
    <w:rsid w:val="006C7E01"/>
    <w:rsid w:val="006D0CC1"/>
    <w:rsid w:val="006D64A5"/>
    <w:rsid w:val="006E0935"/>
    <w:rsid w:val="006E0F8B"/>
    <w:rsid w:val="006E353F"/>
    <w:rsid w:val="006E35AB"/>
    <w:rsid w:val="00700184"/>
    <w:rsid w:val="00700EB1"/>
    <w:rsid w:val="00711AA9"/>
    <w:rsid w:val="00716543"/>
    <w:rsid w:val="00722155"/>
    <w:rsid w:val="00723F24"/>
    <w:rsid w:val="0073184F"/>
    <w:rsid w:val="007377B9"/>
    <w:rsid w:val="00737F19"/>
    <w:rsid w:val="00740380"/>
    <w:rsid w:val="007413A6"/>
    <w:rsid w:val="00751494"/>
    <w:rsid w:val="00752209"/>
    <w:rsid w:val="00763C76"/>
    <w:rsid w:val="00767B01"/>
    <w:rsid w:val="0077048A"/>
    <w:rsid w:val="007711C3"/>
    <w:rsid w:val="00771D98"/>
    <w:rsid w:val="007728AA"/>
    <w:rsid w:val="007807BC"/>
    <w:rsid w:val="00782BF8"/>
    <w:rsid w:val="00783C75"/>
    <w:rsid w:val="007849D9"/>
    <w:rsid w:val="007870EE"/>
    <w:rsid w:val="00787433"/>
    <w:rsid w:val="0079255F"/>
    <w:rsid w:val="00793890"/>
    <w:rsid w:val="0079735A"/>
    <w:rsid w:val="007A07EC"/>
    <w:rsid w:val="007A10F1"/>
    <w:rsid w:val="007A1809"/>
    <w:rsid w:val="007A1955"/>
    <w:rsid w:val="007A3D50"/>
    <w:rsid w:val="007A736F"/>
    <w:rsid w:val="007B108C"/>
    <w:rsid w:val="007B2D29"/>
    <w:rsid w:val="007B412F"/>
    <w:rsid w:val="007B4AF7"/>
    <w:rsid w:val="007B4DBF"/>
    <w:rsid w:val="007C5458"/>
    <w:rsid w:val="007D2C67"/>
    <w:rsid w:val="007D3F80"/>
    <w:rsid w:val="007D63EF"/>
    <w:rsid w:val="007E06BB"/>
    <w:rsid w:val="007E0E06"/>
    <w:rsid w:val="007E25B0"/>
    <w:rsid w:val="007E3A20"/>
    <w:rsid w:val="007E3FC6"/>
    <w:rsid w:val="007E596C"/>
    <w:rsid w:val="007F50D1"/>
    <w:rsid w:val="0081019E"/>
    <w:rsid w:val="00813459"/>
    <w:rsid w:val="00815F22"/>
    <w:rsid w:val="00816D52"/>
    <w:rsid w:val="00820AA3"/>
    <w:rsid w:val="00821E39"/>
    <w:rsid w:val="00830057"/>
    <w:rsid w:val="00831048"/>
    <w:rsid w:val="00832977"/>
    <w:rsid w:val="00834272"/>
    <w:rsid w:val="00834B17"/>
    <w:rsid w:val="008436F5"/>
    <w:rsid w:val="00852AC2"/>
    <w:rsid w:val="008549CE"/>
    <w:rsid w:val="00860F6F"/>
    <w:rsid w:val="008625C1"/>
    <w:rsid w:val="008633FC"/>
    <w:rsid w:val="00870B06"/>
    <w:rsid w:val="0087671D"/>
    <w:rsid w:val="008806F9"/>
    <w:rsid w:val="00881D15"/>
    <w:rsid w:val="008829B0"/>
    <w:rsid w:val="00885EDB"/>
    <w:rsid w:val="00887957"/>
    <w:rsid w:val="008956E7"/>
    <w:rsid w:val="008A40D3"/>
    <w:rsid w:val="008A4F72"/>
    <w:rsid w:val="008A57A5"/>
    <w:rsid w:val="008A57E3"/>
    <w:rsid w:val="008B5BF4"/>
    <w:rsid w:val="008C0CEE"/>
    <w:rsid w:val="008C1B18"/>
    <w:rsid w:val="008D3F06"/>
    <w:rsid w:val="008D46EC"/>
    <w:rsid w:val="008E0E25"/>
    <w:rsid w:val="008E61A1"/>
    <w:rsid w:val="0090042B"/>
    <w:rsid w:val="009031EF"/>
    <w:rsid w:val="009072E1"/>
    <w:rsid w:val="00911360"/>
    <w:rsid w:val="0091630B"/>
    <w:rsid w:val="00917EA3"/>
    <w:rsid w:val="00917EE0"/>
    <w:rsid w:val="00921C89"/>
    <w:rsid w:val="00926966"/>
    <w:rsid w:val="00926D03"/>
    <w:rsid w:val="00933A83"/>
    <w:rsid w:val="00934036"/>
    <w:rsid w:val="00934889"/>
    <w:rsid w:val="00934993"/>
    <w:rsid w:val="00940DAE"/>
    <w:rsid w:val="009415A2"/>
    <w:rsid w:val="00943A74"/>
    <w:rsid w:val="0094541D"/>
    <w:rsid w:val="009473EA"/>
    <w:rsid w:val="00951A90"/>
    <w:rsid w:val="00953927"/>
    <w:rsid w:val="00954E7E"/>
    <w:rsid w:val="009553AD"/>
    <w:rsid w:val="009554D9"/>
    <w:rsid w:val="009572F9"/>
    <w:rsid w:val="0096099D"/>
    <w:rsid w:val="00960D0F"/>
    <w:rsid w:val="009736DB"/>
    <w:rsid w:val="00976A7B"/>
    <w:rsid w:val="00977275"/>
    <w:rsid w:val="009819EB"/>
    <w:rsid w:val="0098366F"/>
    <w:rsid w:val="00983A03"/>
    <w:rsid w:val="00986063"/>
    <w:rsid w:val="00991F67"/>
    <w:rsid w:val="00992668"/>
    <w:rsid w:val="00992876"/>
    <w:rsid w:val="009A0DCE"/>
    <w:rsid w:val="009A22CD"/>
    <w:rsid w:val="009A2CC2"/>
    <w:rsid w:val="009A3E4B"/>
    <w:rsid w:val="009A4025"/>
    <w:rsid w:val="009B0770"/>
    <w:rsid w:val="009B35FD"/>
    <w:rsid w:val="009B45CB"/>
    <w:rsid w:val="009B6815"/>
    <w:rsid w:val="009C5A8B"/>
    <w:rsid w:val="009D2967"/>
    <w:rsid w:val="009D3C2B"/>
    <w:rsid w:val="009D60A6"/>
    <w:rsid w:val="009E00D9"/>
    <w:rsid w:val="009E059D"/>
    <w:rsid w:val="009E4191"/>
    <w:rsid w:val="009E54AB"/>
    <w:rsid w:val="009F23B4"/>
    <w:rsid w:val="009F2AB1"/>
    <w:rsid w:val="009F2F1D"/>
    <w:rsid w:val="009F4FAF"/>
    <w:rsid w:val="009F68F1"/>
    <w:rsid w:val="009F78DB"/>
    <w:rsid w:val="00A04529"/>
    <w:rsid w:val="00A0584B"/>
    <w:rsid w:val="00A1045C"/>
    <w:rsid w:val="00A17135"/>
    <w:rsid w:val="00A21A6F"/>
    <w:rsid w:val="00A2228B"/>
    <w:rsid w:val="00A247B3"/>
    <w:rsid w:val="00A24E56"/>
    <w:rsid w:val="00A26A62"/>
    <w:rsid w:val="00A276E9"/>
    <w:rsid w:val="00A31EB8"/>
    <w:rsid w:val="00A32F40"/>
    <w:rsid w:val="00A33914"/>
    <w:rsid w:val="00A35240"/>
    <w:rsid w:val="00A35A9B"/>
    <w:rsid w:val="00A4070E"/>
    <w:rsid w:val="00A40CA0"/>
    <w:rsid w:val="00A504A7"/>
    <w:rsid w:val="00A53677"/>
    <w:rsid w:val="00A53BF2"/>
    <w:rsid w:val="00A60D68"/>
    <w:rsid w:val="00A6125E"/>
    <w:rsid w:val="00A62CEA"/>
    <w:rsid w:val="00A6563A"/>
    <w:rsid w:val="00A66942"/>
    <w:rsid w:val="00A73EFA"/>
    <w:rsid w:val="00A75F49"/>
    <w:rsid w:val="00A764E8"/>
    <w:rsid w:val="00A7678B"/>
    <w:rsid w:val="00A77A3B"/>
    <w:rsid w:val="00A81DB3"/>
    <w:rsid w:val="00A8309E"/>
    <w:rsid w:val="00A84AFB"/>
    <w:rsid w:val="00A92F6F"/>
    <w:rsid w:val="00A93B27"/>
    <w:rsid w:val="00A945E8"/>
    <w:rsid w:val="00A97081"/>
    <w:rsid w:val="00A97523"/>
    <w:rsid w:val="00AA2395"/>
    <w:rsid w:val="00AA7824"/>
    <w:rsid w:val="00AA7B26"/>
    <w:rsid w:val="00AB0FA3"/>
    <w:rsid w:val="00AB1273"/>
    <w:rsid w:val="00AB466D"/>
    <w:rsid w:val="00AB71DB"/>
    <w:rsid w:val="00AB73BF"/>
    <w:rsid w:val="00AC335C"/>
    <w:rsid w:val="00AC463E"/>
    <w:rsid w:val="00AD2123"/>
    <w:rsid w:val="00AD3BE2"/>
    <w:rsid w:val="00AD3E3D"/>
    <w:rsid w:val="00AD5A07"/>
    <w:rsid w:val="00AD656E"/>
    <w:rsid w:val="00AD6D50"/>
    <w:rsid w:val="00AE1350"/>
    <w:rsid w:val="00AE1EE4"/>
    <w:rsid w:val="00AE36EC"/>
    <w:rsid w:val="00AE7406"/>
    <w:rsid w:val="00AE75B9"/>
    <w:rsid w:val="00AF1688"/>
    <w:rsid w:val="00AF46E6"/>
    <w:rsid w:val="00AF5139"/>
    <w:rsid w:val="00AF5172"/>
    <w:rsid w:val="00B06EDA"/>
    <w:rsid w:val="00B1161F"/>
    <w:rsid w:val="00B11661"/>
    <w:rsid w:val="00B11D42"/>
    <w:rsid w:val="00B141CE"/>
    <w:rsid w:val="00B176EE"/>
    <w:rsid w:val="00B2155A"/>
    <w:rsid w:val="00B2239A"/>
    <w:rsid w:val="00B24921"/>
    <w:rsid w:val="00B32B4D"/>
    <w:rsid w:val="00B3379E"/>
    <w:rsid w:val="00B40B36"/>
    <w:rsid w:val="00B4137E"/>
    <w:rsid w:val="00B51618"/>
    <w:rsid w:val="00B54DF7"/>
    <w:rsid w:val="00B56223"/>
    <w:rsid w:val="00B56E79"/>
    <w:rsid w:val="00B57AA7"/>
    <w:rsid w:val="00B61C36"/>
    <w:rsid w:val="00B637AA"/>
    <w:rsid w:val="00B63BE2"/>
    <w:rsid w:val="00B7592C"/>
    <w:rsid w:val="00B76F2E"/>
    <w:rsid w:val="00B809D3"/>
    <w:rsid w:val="00B831B5"/>
    <w:rsid w:val="00B84B66"/>
    <w:rsid w:val="00B85475"/>
    <w:rsid w:val="00B86A4C"/>
    <w:rsid w:val="00B9090A"/>
    <w:rsid w:val="00B92196"/>
    <w:rsid w:val="00B9228D"/>
    <w:rsid w:val="00B9262D"/>
    <w:rsid w:val="00B929EC"/>
    <w:rsid w:val="00B92AA2"/>
    <w:rsid w:val="00B93E50"/>
    <w:rsid w:val="00B94FDB"/>
    <w:rsid w:val="00BA3EB7"/>
    <w:rsid w:val="00BA74F7"/>
    <w:rsid w:val="00BB0725"/>
    <w:rsid w:val="00BB5EE9"/>
    <w:rsid w:val="00BC0C73"/>
    <w:rsid w:val="00BC408A"/>
    <w:rsid w:val="00BC48C9"/>
    <w:rsid w:val="00BC4C03"/>
    <w:rsid w:val="00BC5023"/>
    <w:rsid w:val="00BC556C"/>
    <w:rsid w:val="00BD0EAB"/>
    <w:rsid w:val="00BD42DA"/>
    <w:rsid w:val="00BD4684"/>
    <w:rsid w:val="00BD552B"/>
    <w:rsid w:val="00BE08A7"/>
    <w:rsid w:val="00BE1B3F"/>
    <w:rsid w:val="00BE4391"/>
    <w:rsid w:val="00BE53F8"/>
    <w:rsid w:val="00BE6057"/>
    <w:rsid w:val="00BF03AF"/>
    <w:rsid w:val="00BF296E"/>
    <w:rsid w:val="00BF3E48"/>
    <w:rsid w:val="00BF551F"/>
    <w:rsid w:val="00C05A84"/>
    <w:rsid w:val="00C15F1B"/>
    <w:rsid w:val="00C16288"/>
    <w:rsid w:val="00C17D1D"/>
    <w:rsid w:val="00C22795"/>
    <w:rsid w:val="00C31B12"/>
    <w:rsid w:val="00C41ED2"/>
    <w:rsid w:val="00C45923"/>
    <w:rsid w:val="00C5010F"/>
    <w:rsid w:val="00C543E7"/>
    <w:rsid w:val="00C54921"/>
    <w:rsid w:val="00C54B98"/>
    <w:rsid w:val="00C5747D"/>
    <w:rsid w:val="00C63A9C"/>
    <w:rsid w:val="00C64A42"/>
    <w:rsid w:val="00C70225"/>
    <w:rsid w:val="00C72198"/>
    <w:rsid w:val="00C73C7D"/>
    <w:rsid w:val="00C74ACF"/>
    <w:rsid w:val="00C75005"/>
    <w:rsid w:val="00C761B6"/>
    <w:rsid w:val="00C81C12"/>
    <w:rsid w:val="00C8566D"/>
    <w:rsid w:val="00C91E31"/>
    <w:rsid w:val="00C92084"/>
    <w:rsid w:val="00C941E6"/>
    <w:rsid w:val="00C970DF"/>
    <w:rsid w:val="00CA6B7A"/>
    <w:rsid w:val="00CA7E71"/>
    <w:rsid w:val="00CB2673"/>
    <w:rsid w:val="00CB594C"/>
    <w:rsid w:val="00CB5BC3"/>
    <w:rsid w:val="00CB701D"/>
    <w:rsid w:val="00CB763A"/>
    <w:rsid w:val="00CC3F0E"/>
    <w:rsid w:val="00CD08C9"/>
    <w:rsid w:val="00CD1FE8"/>
    <w:rsid w:val="00CD38CD"/>
    <w:rsid w:val="00CD3E0C"/>
    <w:rsid w:val="00CD5565"/>
    <w:rsid w:val="00CD616C"/>
    <w:rsid w:val="00CD6F34"/>
    <w:rsid w:val="00CE0F49"/>
    <w:rsid w:val="00CE228B"/>
    <w:rsid w:val="00CE22D4"/>
    <w:rsid w:val="00CF115E"/>
    <w:rsid w:val="00CF68D6"/>
    <w:rsid w:val="00CF7B4A"/>
    <w:rsid w:val="00D009F8"/>
    <w:rsid w:val="00D04A41"/>
    <w:rsid w:val="00D06A83"/>
    <w:rsid w:val="00D078DA"/>
    <w:rsid w:val="00D1225C"/>
    <w:rsid w:val="00D14995"/>
    <w:rsid w:val="00D1518C"/>
    <w:rsid w:val="00D204F2"/>
    <w:rsid w:val="00D2455C"/>
    <w:rsid w:val="00D25023"/>
    <w:rsid w:val="00D27F8C"/>
    <w:rsid w:val="00D336D5"/>
    <w:rsid w:val="00D33843"/>
    <w:rsid w:val="00D35F03"/>
    <w:rsid w:val="00D364FE"/>
    <w:rsid w:val="00D43338"/>
    <w:rsid w:val="00D4415B"/>
    <w:rsid w:val="00D50C2E"/>
    <w:rsid w:val="00D54A6F"/>
    <w:rsid w:val="00D555A9"/>
    <w:rsid w:val="00D57D57"/>
    <w:rsid w:val="00D62E42"/>
    <w:rsid w:val="00D73E91"/>
    <w:rsid w:val="00D75201"/>
    <w:rsid w:val="00D772FB"/>
    <w:rsid w:val="00D77EEA"/>
    <w:rsid w:val="00D925B1"/>
    <w:rsid w:val="00DA1AA0"/>
    <w:rsid w:val="00DA512B"/>
    <w:rsid w:val="00DB2B9D"/>
    <w:rsid w:val="00DB7BD5"/>
    <w:rsid w:val="00DC1852"/>
    <w:rsid w:val="00DC2FFB"/>
    <w:rsid w:val="00DC44A8"/>
    <w:rsid w:val="00DC54B0"/>
    <w:rsid w:val="00DC5D26"/>
    <w:rsid w:val="00DE2FBB"/>
    <w:rsid w:val="00DE4BEE"/>
    <w:rsid w:val="00DE5B3D"/>
    <w:rsid w:val="00DE7112"/>
    <w:rsid w:val="00DF19BE"/>
    <w:rsid w:val="00DF3B44"/>
    <w:rsid w:val="00DF3F69"/>
    <w:rsid w:val="00DF55C6"/>
    <w:rsid w:val="00DF67BF"/>
    <w:rsid w:val="00DF6B39"/>
    <w:rsid w:val="00E036D1"/>
    <w:rsid w:val="00E1372E"/>
    <w:rsid w:val="00E16438"/>
    <w:rsid w:val="00E21D30"/>
    <w:rsid w:val="00E24D9A"/>
    <w:rsid w:val="00E26173"/>
    <w:rsid w:val="00E27805"/>
    <w:rsid w:val="00E27A11"/>
    <w:rsid w:val="00E30497"/>
    <w:rsid w:val="00E31129"/>
    <w:rsid w:val="00E31F45"/>
    <w:rsid w:val="00E358A2"/>
    <w:rsid w:val="00E35C9A"/>
    <w:rsid w:val="00E3771B"/>
    <w:rsid w:val="00E37AA5"/>
    <w:rsid w:val="00E40979"/>
    <w:rsid w:val="00E43F26"/>
    <w:rsid w:val="00E50F30"/>
    <w:rsid w:val="00E52A36"/>
    <w:rsid w:val="00E52E81"/>
    <w:rsid w:val="00E61EE4"/>
    <w:rsid w:val="00E62F31"/>
    <w:rsid w:val="00E6378B"/>
    <w:rsid w:val="00E63EC3"/>
    <w:rsid w:val="00E653DA"/>
    <w:rsid w:val="00E65958"/>
    <w:rsid w:val="00E67F27"/>
    <w:rsid w:val="00E73F67"/>
    <w:rsid w:val="00E83A9F"/>
    <w:rsid w:val="00E84FE5"/>
    <w:rsid w:val="00E8670A"/>
    <w:rsid w:val="00E879A5"/>
    <w:rsid w:val="00E879FC"/>
    <w:rsid w:val="00E87D15"/>
    <w:rsid w:val="00E92046"/>
    <w:rsid w:val="00E93BB5"/>
    <w:rsid w:val="00E96391"/>
    <w:rsid w:val="00EA2574"/>
    <w:rsid w:val="00EA2F1F"/>
    <w:rsid w:val="00EA3762"/>
    <w:rsid w:val="00EA3F2E"/>
    <w:rsid w:val="00EA4CFF"/>
    <w:rsid w:val="00EA57EC"/>
    <w:rsid w:val="00EA6208"/>
    <w:rsid w:val="00EA7928"/>
    <w:rsid w:val="00EB120E"/>
    <w:rsid w:val="00EB125D"/>
    <w:rsid w:val="00EB34C8"/>
    <w:rsid w:val="00EB46E2"/>
    <w:rsid w:val="00EB6357"/>
    <w:rsid w:val="00EB7F53"/>
    <w:rsid w:val="00EC0045"/>
    <w:rsid w:val="00ED0B8B"/>
    <w:rsid w:val="00ED1A95"/>
    <w:rsid w:val="00ED452E"/>
    <w:rsid w:val="00EE2C13"/>
    <w:rsid w:val="00EE3CDA"/>
    <w:rsid w:val="00EE5158"/>
    <w:rsid w:val="00EF37A8"/>
    <w:rsid w:val="00EF3B8B"/>
    <w:rsid w:val="00EF531F"/>
    <w:rsid w:val="00EF7204"/>
    <w:rsid w:val="00F044A2"/>
    <w:rsid w:val="00F05DDA"/>
    <w:rsid w:val="00F05FE8"/>
    <w:rsid w:val="00F061E9"/>
    <w:rsid w:val="00F06D86"/>
    <w:rsid w:val="00F06E86"/>
    <w:rsid w:val="00F11034"/>
    <w:rsid w:val="00F13D87"/>
    <w:rsid w:val="00F149E5"/>
    <w:rsid w:val="00F153F8"/>
    <w:rsid w:val="00F15E33"/>
    <w:rsid w:val="00F17DA2"/>
    <w:rsid w:val="00F20BC0"/>
    <w:rsid w:val="00F22EC0"/>
    <w:rsid w:val="00F2330B"/>
    <w:rsid w:val="00F25C47"/>
    <w:rsid w:val="00F27D7B"/>
    <w:rsid w:val="00F30780"/>
    <w:rsid w:val="00F3190B"/>
    <w:rsid w:val="00F31D34"/>
    <w:rsid w:val="00F342A1"/>
    <w:rsid w:val="00F36FBA"/>
    <w:rsid w:val="00F42A71"/>
    <w:rsid w:val="00F44D36"/>
    <w:rsid w:val="00F44F54"/>
    <w:rsid w:val="00F46262"/>
    <w:rsid w:val="00F4795D"/>
    <w:rsid w:val="00F50A61"/>
    <w:rsid w:val="00F525CD"/>
    <w:rsid w:val="00F5286C"/>
    <w:rsid w:val="00F52E12"/>
    <w:rsid w:val="00F565A6"/>
    <w:rsid w:val="00F57974"/>
    <w:rsid w:val="00F627E2"/>
    <w:rsid w:val="00F638CA"/>
    <w:rsid w:val="00F639C7"/>
    <w:rsid w:val="00F657C5"/>
    <w:rsid w:val="00F67621"/>
    <w:rsid w:val="00F70ECB"/>
    <w:rsid w:val="00F7286A"/>
    <w:rsid w:val="00F75DB1"/>
    <w:rsid w:val="00F77814"/>
    <w:rsid w:val="00F77DE9"/>
    <w:rsid w:val="00F80C23"/>
    <w:rsid w:val="00F81759"/>
    <w:rsid w:val="00F870D0"/>
    <w:rsid w:val="00F900B4"/>
    <w:rsid w:val="00F961B9"/>
    <w:rsid w:val="00F9652B"/>
    <w:rsid w:val="00F97CA3"/>
    <w:rsid w:val="00FA0F2E"/>
    <w:rsid w:val="00FA4DB1"/>
    <w:rsid w:val="00FB3F2A"/>
    <w:rsid w:val="00FC3308"/>
    <w:rsid w:val="00FC3593"/>
    <w:rsid w:val="00FC5E0B"/>
    <w:rsid w:val="00FC617A"/>
    <w:rsid w:val="00FC7164"/>
    <w:rsid w:val="00FC7B42"/>
    <w:rsid w:val="00FD117D"/>
    <w:rsid w:val="00FD72E3"/>
    <w:rsid w:val="00FE05F6"/>
    <w:rsid w:val="00FE06FC"/>
    <w:rsid w:val="00FE2758"/>
    <w:rsid w:val="00FE2E14"/>
    <w:rsid w:val="00FE5FD5"/>
    <w:rsid w:val="00FF0315"/>
    <w:rsid w:val="00FF0AFB"/>
    <w:rsid w:val="00FF1863"/>
    <w:rsid w:val="00FF2121"/>
    <w:rsid w:val="00FF3370"/>
    <w:rsid w:val="00FF49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D4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E3D4A"/>
    <w:rPr>
      <w:rFonts w:ascii="Times New Roman" w:hAnsi="Times New Roman"/>
      <w:b w:val="0"/>
      <w:i w:val="0"/>
      <w:sz w:val="22"/>
    </w:rPr>
  </w:style>
  <w:style w:type="paragraph" w:styleId="NoSpacing">
    <w:name w:val="No Spacing"/>
    <w:uiPriority w:val="1"/>
    <w:qFormat/>
    <w:rsid w:val="005E3D4A"/>
    <w:pPr>
      <w:spacing w:after="0" w:line="240" w:lineRule="auto"/>
    </w:pPr>
  </w:style>
  <w:style w:type="paragraph" w:customStyle="1" w:styleId="scemptylineheader">
    <w:name w:val="sc_emptyline_header"/>
    <w:qFormat/>
    <w:rsid w:val="005E3D4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E3D4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E3D4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E3D4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E3D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E3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E3D4A"/>
    <w:rPr>
      <w:color w:val="808080"/>
    </w:rPr>
  </w:style>
  <w:style w:type="paragraph" w:customStyle="1" w:styleId="scdirectionallanguage">
    <w:name w:val="sc_directional_language"/>
    <w:qFormat/>
    <w:rsid w:val="005E3D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E3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E3D4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E3D4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E3D4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E3D4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E3D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E3D4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E3D4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E3D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E3D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E3D4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E3D4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E3D4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E3D4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E3D4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E3D4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E3D4A"/>
    <w:rPr>
      <w:rFonts w:ascii="Times New Roman" w:hAnsi="Times New Roman"/>
      <w:color w:val="auto"/>
      <w:sz w:val="22"/>
    </w:rPr>
  </w:style>
  <w:style w:type="paragraph" w:customStyle="1" w:styleId="scclippagebillheader">
    <w:name w:val="sc_clip_page_bill_header"/>
    <w:qFormat/>
    <w:rsid w:val="005E3D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E3D4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E3D4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E3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D4A"/>
    <w:rPr>
      <w:lang w:val="en-US"/>
    </w:rPr>
  </w:style>
  <w:style w:type="paragraph" w:styleId="Footer">
    <w:name w:val="footer"/>
    <w:basedOn w:val="Normal"/>
    <w:link w:val="FooterChar"/>
    <w:uiPriority w:val="99"/>
    <w:unhideWhenUsed/>
    <w:rsid w:val="005E3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D4A"/>
    <w:rPr>
      <w:lang w:val="en-US"/>
    </w:rPr>
  </w:style>
  <w:style w:type="paragraph" w:styleId="ListParagraph">
    <w:name w:val="List Paragraph"/>
    <w:basedOn w:val="Normal"/>
    <w:uiPriority w:val="34"/>
    <w:qFormat/>
    <w:rsid w:val="005E3D4A"/>
    <w:pPr>
      <w:ind w:left="720"/>
      <w:contextualSpacing/>
    </w:pPr>
  </w:style>
  <w:style w:type="paragraph" w:customStyle="1" w:styleId="scbillfooter">
    <w:name w:val="sc_bill_footer"/>
    <w:qFormat/>
    <w:rsid w:val="005E3D4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E3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E3D4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3D4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E3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E3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E3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E3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E3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E3D4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E3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E3D4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E3D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E3D4A"/>
    <w:pPr>
      <w:widowControl w:val="0"/>
      <w:suppressAutoHyphens/>
      <w:spacing w:after="0" w:line="360" w:lineRule="auto"/>
    </w:pPr>
    <w:rPr>
      <w:rFonts w:ascii="Times New Roman" w:hAnsi="Times New Roman"/>
      <w:lang w:val="en-US"/>
    </w:rPr>
  </w:style>
  <w:style w:type="paragraph" w:customStyle="1" w:styleId="sctableln">
    <w:name w:val="sc_table_ln"/>
    <w:qFormat/>
    <w:rsid w:val="005E3D4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E3D4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E3D4A"/>
    <w:rPr>
      <w:strike/>
      <w:dstrike w:val="0"/>
    </w:rPr>
  </w:style>
  <w:style w:type="character" w:customStyle="1" w:styleId="scinsert">
    <w:name w:val="sc_insert"/>
    <w:uiPriority w:val="1"/>
    <w:qFormat/>
    <w:rsid w:val="005E3D4A"/>
    <w:rPr>
      <w:caps w:val="0"/>
      <w:smallCaps w:val="0"/>
      <w:strike w:val="0"/>
      <w:dstrike w:val="0"/>
      <w:vanish w:val="0"/>
      <w:u w:val="single"/>
      <w:vertAlign w:val="baseline"/>
    </w:rPr>
  </w:style>
  <w:style w:type="character" w:customStyle="1" w:styleId="scinsertred">
    <w:name w:val="sc_insert_red"/>
    <w:uiPriority w:val="1"/>
    <w:qFormat/>
    <w:rsid w:val="005E3D4A"/>
    <w:rPr>
      <w:caps w:val="0"/>
      <w:smallCaps w:val="0"/>
      <w:strike w:val="0"/>
      <w:dstrike w:val="0"/>
      <w:vanish w:val="0"/>
      <w:color w:val="FF0000"/>
      <w:u w:val="single"/>
      <w:vertAlign w:val="baseline"/>
    </w:rPr>
  </w:style>
  <w:style w:type="character" w:customStyle="1" w:styleId="scinsertblue">
    <w:name w:val="sc_insert_blue"/>
    <w:uiPriority w:val="1"/>
    <w:qFormat/>
    <w:rsid w:val="005E3D4A"/>
    <w:rPr>
      <w:caps w:val="0"/>
      <w:smallCaps w:val="0"/>
      <w:strike w:val="0"/>
      <w:dstrike w:val="0"/>
      <w:vanish w:val="0"/>
      <w:color w:val="0070C0"/>
      <w:u w:val="single"/>
      <w:vertAlign w:val="baseline"/>
    </w:rPr>
  </w:style>
  <w:style w:type="character" w:customStyle="1" w:styleId="scstrikered">
    <w:name w:val="sc_strike_red"/>
    <w:uiPriority w:val="1"/>
    <w:qFormat/>
    <w:rsid w:val="005E3D4A"/>
    <w:rPr>
      <w:strike/>
      <w:dstrike w:val="0"/>
      <w:color w:val="FF0000"/>
    </w:rPr>
  </w:style>
  <w:style w:type="character" w:customStyle="1" w:styleId="scstrikeblue">
    <w:name w:val="sc_strike_blue"/>
    <w:uiPriority w:val="1"/>
    <w:qFormat/>
    <w:rsid w:val="005E3D4A"/>
    <w:rPr>
      <w:strike/>
      <w:dstrike w:val="0"/>
      <w:color w:val="0070C0"/>
    </w:rPr>
  </w:style>
  <w:style w:type="character" w:customStyle="1" w:styleId="scinsertbluenounderline">
    <w:name w:val="sc_insert_blue_no_underline"/>
    <w:uiPriority w:val="1"/>
    <w:qFormat/>
    <w:rsid w:val="005E3D4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E3D4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E3D4A"/>
    <w:rPr>
      <w:strike/>
      <w:dstrike w:val="0"/>
      <w:color w:val="0070C0"/>
      <w:lang w:val="en-US"/>
    </w:rPr>
  </w:style>
  <w:style w:type="character" w:customStyle="1" w:styleId="scstrikerednoncodified">
    <w:name w:val="sc_strike_red_non_codified"/>
    <w:uiPriority w:val="1"/>
    <w:qFormat/>
    <w:rsid w:val="005E3D4A"/>
    <w:rPr>
      <w:strike/>
      <w:dstrike w:val="0"/>
      <w:color w:val="FF0000"/>
    </w:rPr>
  </w:style>
  <w:style w:type="paragraph" w:customStyle="1" w:styleId="scbillsiglines">
    <w:name w:val="sc_bill_sig_lines"/>
    <w:qFormat/>
    <w:rsid w:val="005E3D4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E3D4A"/>
    <w:rPr>
      <w:bdr w:val="none" w:sz="0" w:space="0" w:color="auto"/>
      <w:shd w:val="clear" w:color="auto" w:fill="FEC6C6"/>
    </w:rPr>
  </w:style>
  <w:style w:type="character" w:customStyle="1" w:styleId="screstoreblue">
    <w:name w:val="sc_restore_blue"/>
    <w:uiPriority w:val="1"/>
    <w:qFormat/>
    <w:rsid w:val="005E3D4A"/>
    <w:rPr>
      <w:color w:val="4472C4" w:themeColor="accent1"/>
      <w:bdr w:val="none" w:sz="0" w:space="0" w:color="auto"/>
      <w:shd w:val="clear" w:color="auto" w:fill="auto"/>
    </w:rPr>
  </w:style>
  <w:style w:type="character" w:customStyle="1" w:styleId="screstorered">
    <w:name w:val="sc_restore_red"/>
    <w:uiPriority w:val="1"/>
    <w:qFormat/>
    <w:rsid w:val="005E3D4A"/>
    <w:rPr>
      <w:color w:val="FF0000"/>
      <w:bdr w:val="none" w:sz="0" w:space="0" w:color="auto"/>
      <w:shd w:val="clear" w:color="auto" w:fill="auto"/>
    </w:rPr>
  </w:style>
  <w:style w:type="character" w:customStyle="1" w:styleId="scstrikenewblue">
    <w:name w:val="sc_strike_new_blue"/>
    <w:uiPriority w:val="1"/>
    <w:qFormat/>
    <w:rsid w:val="005E3D4A"/>
    <w:rPr>
      <w:strike w:val="0"/>
      <w:dstrike/>
      <w:color w:val="0070C0"/>
      <w:u w:val="none"/>
    </w:rPr>
  </w:style>
  <w:style w:type="character" w:customStyle="1" w:styleId="scstrikenewred">
    <w:name w:val="sc_strike_new_red"/>
    <w:uiPriority w:val="1"/>
    <w:qFormat/>
    <w:rsid w:val="005E3D4A"/>
    <w:rPr>
      <w:strike w:val="0"/>
      <w:dstrike/>
      <w:color w:val="FF0000"/>
      <w:u w:val="none"/>
    </w:rPr>
  </w:style>
  <w:style w:type="character" w:customStyle="1" w:styleId="scamendsenate">
    <w:name w:val="sc_amend_senate"/>
    <w:uiPriority w:val="1"/>
    <w:qFormat/>
    <w:rsid w:val="005E3D4A"/>
    <w:rPr>
      <w:bdr w:val="none" w:sz="0" w:space="0" w:color="auto"/>
      <w:shd w:val="clear" w:color="auto" w:fill="FFF2CC" w:themeFill="accent4" w:themeFillTint="33"/>
    </w:rPr>
  </w:style>
  <w:style w:type="character" w:customStyle="1" w:styleId="scamendhouse">
    <w:name w:val="sc_amend_house"/>
    <w:uiPriority w:val="1"/>
    <w:qFormat/>
    <w:rsid w:val="005E3D4A"/>
    <w:rPr>
      <w:bdr w:val="none" w:sz="0" w:space="0" w:color="auto"/>
      <w:shd w:val="clear" w:color="auto" w:fill="E2EFD9" w:themeFill="accent6" w:themeFillTint="33"/>
    </w:rPr>
  </w:style>
  <w:style w:type="paragraph" w:styleId="Revision">
    <w:name w:val="Revision"/>
    <w:hidden/>
    <w:uiPriority w:val="99"/>
    <w:semiHidden/>
    <w:rsid w:val="00A7678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009&amp;session=126&amp;summary=B" TargetMode="External" Id="Rbd8d7d4d239047b3" /><Relationship Type="http://schemas.openxmlformats.org/officeDocument/2006/relationships/hyperlink" Target="https://www.scstatehouse.gov/sess126_2025-2026/prever/3009_20241205.docx" TargetMode="External" Id="R24ed07476d364abe" /><Relationship Type="http://schemas.openxmlformats.org/officeDocument/2006/relationships/hyperlink" Target="h:\hj\20250114.docx" TargetMode="External" Id="R89e6a0b779dd479d" /><Relationship Type="http://schemas.openxmlformats.org/officeDocument/2006/relationships/hyperlink" Target="h:\hj\20250114.docx" TargetMode="External" Id="R0fba5ef901c74d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3FAA"/>
    <w:rsid w:val="001B20DA"/>
    <w:rsid w:val="001C48FD"/>
    <w:rsid w:val="002A7C8A"/>
    <w:rsid w:val="002D4365"/>
    <w:rsid w:val="003E4FBC"/>
    <w:rsid w:val="003F4940"/>
    <w:rsid w:val="004E2BB5"/>
    <w:rsid w:val="004F6E56"/>
    <w:rsid w:val="00580C56"/>
    <w:rsid w:val="006B363F"/>
    <w:rsid w:val="007070D2"/>
    <w:rsid w:val="00776F2C"/>
    <w:rsid w:val="007870EE"/>
    <w:rsid w:val="007E0E06"/>
    <w:rsid w:val="008F7723"/>
    <w:rsid w:val="009031EF"/>
    <w:rsid w:val="00912A5F"/>
    <w:rsid w:val="00940EED"/>
    <w:rsid w:val="00985255"/>
    <w:rsid w:val="009C3651"/>
    <w:rsid w:val="009C5A8B"/>
    <w:rsid w:val="00A51DBA"/>
    <w:rsid w:val="00B20DA6"/>
    <w:rsid w:val="00B457AF"/>
    <w:rsid w:val="00BC4C03"/>
    <w:rsid w:val="00C818FB"/>
    <w:rsid w:val="00CC0451"/>
    <w:rsid w:val="00D6665C"/>
    <w:rsid w:val="00D900BD"/>
    <w:rsid w:val="00E76813"/>
    <w:rsid w:val="00F70ECB"/>
    <w:rsid w:val="00F82BD9"/>
    <w:rsid w:val="00F9652B"/>
    <w:rsid w:val="00FE5F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b57ff231-6a49-43d6-a0de-52a42bfdcd6b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4ea34cc7-b626-4826-ac93-2280bbaef555</T_BILL_REQUEST_REQUEST>
  <T_BILL_R_ORIGINALDRAFT>cd72488d-907c-49f4-80a7-a2de93e4ca35</T_BILL_R_ORIGINALDRAFT>
  <T_BILL_SPONSOR_SPONSOR>69c30c19-e536-4176-82b4-b7fe75e47f85</T_BILL_SPONSOR_SPONSOR>
  <T_BILL_T_BILLNAME>[3009]</T_BILL_T_BILLNAME>
  <T_BILL_T_BILLNUMBER>3009</T_BILL_T_BILLNUMBER>
  <T_BILL_T_BILLTITLE>TO AMEND THE SOUTH CAROLINA CODE OF LAWS BY ADDING SECTION 20‑3‑165 SO AS TO AUTHORIZE THE DEPARTMENT OF SOCIAL SERVICES’ DIVISION OF CHILD SUPPORT ENFORCEMENT TO ENFORCE CERTAIN ALIMONY OBLIGATIONS; BY AMENDING SECTION 20‑3‑130, RELATING TO AWARD OF ALIMONY, SO AS TO MAKE CONFORMING CHANGES; BY AMENDING SECTIONS 63‑17‑710, 63‑17‑720, 63‑17‑730, 63‑17‑750, 63‑17‑760, 63‑17‑850, 63‑17‑1010, 63‑17‑1020, 63‑17‑1050, 63‑17‑1210, 63‑17‑1410, 63‑17‑1510, 63‑17‑1810, 63‑17‑1890, 63‑17‑1910, 63‑17‑2310, 63‑17‑2320, 63‑17‑2330, AND ARTICLE 21 OF CHAPTER 17, TITLE 63, ALL RELATING IN PART TO CHILD SUPPORT ENFORCEMENT, SO AS TO MAKE CONFORMING CHANGES; BY AMENDING SECTIONS 20‑1‑350, 27‑23‑10, 41‑35‑140, 44‑63‑60, 44‑63‑80, 44‑63‑84, 44‑63‑86, AND 44‑63‑110, RELATING TO MARRIAGE LICENSES, FRAUDULENT CONVEYANCES, UNEMPLOYMENT COMPENSATION, AND VITAL RECORDS, ALL SO AS TO MAKE CONFORMING CHANGES; BY ALLOWING RETROACTIVE APPLICATION OF THE ACT; AND FOR OTHER PURPOSES.</T_BILL_T_BILLTITLE>
  <T_BILL_T_CHAMBER>house</T_BILL_T_CHAMBER>
  <T_BILL_T_FILENAME> </T_BILL_T_FILENAME>
  <T_BILL_T_LEGTYPE>bill_statewide</T_BILL_T_LEGTYPE>
  <T_BILL_T_RATNUMBERSTRING>HNone</T_BILL_T_RATNUMBERSTRING>
  <T_BILL_T_SECTIONS>[{"SectionUUID":"d1704ccd-2f6b-403c-aa22-289266a42b5d","SectionName":"code_section","SectionNumber":1,"SectionType":"code_section","CodeSections":[{"CodeSectionBookmarkName":"ns_T20C3N165_6720b916d","IsConstitutionSection":false,"Identity":"20-3-165","IsNew":true,"SubSections":[],"TitleRelatedTo":"","TitleSoAsTo":"","Deleted":false}],"TitleText":"","DisableControls":false,"Deleted":false,"RepealItems":[],"SectionBookmarkName":"bs_num_1_36034e9fb"},{"SectionUUID":"1976500f-f153-459c-a1ff-3ec53c461ee0","SectionName":"code_section","SectionNumber":2,"SectionType":"code_section","CodeSections":[{"CodeSectionBookmarkName":"ns_T20C3N130_e7b0da055","IsConstitutionSection":false,"Identity":"20-3-130","IsNew":true,"SubSections":[{"Level":1,"Identity":"T20C3N130SI","SubSectionBookmarkName":"ss_T20C3N130SI_lv1_31a5f0987","IsNewSubSection":true,"SubSectionReplacement":""},{"Level":1,"Identity":"T20C3N130SJ","SubSectionBookmarkName":"ss_T20C3N130SJ_lv1_20b2465fb","IsNewSubSection":false,"SubSectionReplacement":""}],"TitleRelatedTo":"Award of alimony","TitleSoAsTo":"make conforming changes","Deleted":false}],"TitleText":"","DisableControls":false,"Deleted":false,"RepealItems":[],"SectionBookmarkName":"bs_num_2_906efb1cd"},{"SectionUUID":"256abe31-39bd-4e22-88df-b1f2b4d2a197","SectionName":"code_section","SectionNumber":3,"SectionType":"code_section","CodeSections":[{"CodeSectionBookmarkName":"cs_T63C17N710_3cd066b05","IsConstitutionSection":false,"Identity":"63-17-710","IsNew":false,"SubSections":[],"TitleRelatedTo":"Jurisdiction","TitleSoAsTo":"","Deleted":false}],"TitleText":"BY AMENDING SECTIONS 63‑17‑710, 63‑17‑720, 63‑17‑730, 63‑17‑750, 63‑17‑760, 63‑17‑850, 63‑17‑1010, 63‑17‑1020, 63‑17‑1050, 63‑17‑1210, 63‑17‑1410, 63‑17‑1510, 63‑17‑1810, 63‑17‑1890, 63‑17‑1910, 63‑17‑2310, 63‑17‑2320, 63‑17‑2330, AND ARTICLE 21 OF CHAPTER 17, TITLE 63, ALL RELATING IN PART TO CHILD SUPPORT ENFORCEMENT, SO AS TO MAKE CONFORMING CHANGES; BY AMENDING SECTIONS 20‑1‑350, 27‑23‑10, 41‑35‑140, 44‑63‑60, 44‑63‑80, 44‑63‑84, 44‑63‑86, AND 44‑63‑110, RELATING TO MARRIAGE LICENSES, FRAUDULENT CONVEYANCES, UNEMPLOYMENT COMPENSATION, AND VITAL RECORDS, ALL SO AS TO MAKE CONFORMING CHANGES; BY ALLOWING RETROACTIVE APPLICATION OF THE ACT; and for other purposes","DisableControls":false,"Deleted":false,"RepealItems":[],"SectionBookmarkName":"bs_num_3_sub_A_62c74fd34"},{"SectionUUID":"fec5f1e4-feb3-447c-a3e3-8c263e325190","SectionName":"code_section","SectionNumber":3,"SectionType":"code_section","CodeSections":[{"CodeSectionBookmarkName":"cs_T63C17N720_54c337541","IsConstitutionSection":false,"Identity":"63-17-720","IsNew":false,"SubSections":[{"Level":1,"Identity":"T63C17N720S9","SubSectionBookmarkName":"ss_T63C17N720S9_lv1_8f4eb9ee2","IsNewSubSection":false,"SubSectionReplacement":""},{"Level":1,"Identity":"T63C17N720S12","SubSectionBookmarkName":"ss_T63C17N720S12_lv1_806245c80","IsNewSubSection":false,"SubSectionReplacement":""}],"TitleRelatedTo":"Definitions","TitleSoAsTo":"","Deleted":false}],"TitleText":"","DisableControls":true,"Deleted":false,"RepealItems":[],"SectionBookmarkName":"bs_num_3_sub_B_25bae62ca"},{"SectionUUID":"996c2913-ec92-4a3c-84fa-514ebd475dab","SectionName":"code_section","SectionNumber":3,"SectionType":"code_section","CodeSections":[{"CodeSectionBookmarkName":"cs_T63C17N730_2f0aa3b23","IsConstitutionSection":false,"Identity":"63-17-730","IsNew":false,"SubSections":[{"Level":1,"Identity":"T63C17N730S1","SubSectionBookmarkName":"ss_T63C17N730S1_lv1_e55e633a6","IsNewSubSection":false,"SubSectionReplacement":""},{"Level":1,"Identity":"T63C17N730S2","SubSectionBookmarkName":"ss_T63C17N730S2_lv1_f12a34b95","IsNewSubSection":false,"SubSectionReplacement":""},{"Level":1,"Identity":"T63C17N730S3","SubSectionBookmarkName":"ss_T63C17N730S3_lv1_b38af657c","IsNewSubSection":false,"SubSectionReplacement":""},{"Level":1,"Identity":"T63C17N730S4","SubSectionBookmarkName":"ss_T63C17N730S4_lv1_1a19739a8","IsNewSubSection":false,"SubSectionReplacement":""},{"Level":1,"Identity":"T63C17N730S5","SubSectionBookmarkName":"ss_T63C17N730S5_lv1_569f8ecd4","IsNewSubSection":false,"SubSectionReplacement":""},{"Level":1,"Identity":"T63C17N730S6","SubSectionBookmarkName":"ss_T63C17N730S6_lv1_2a95df6ea","IsNewSubSection":false,"SubSectionReplacement":""},{"Level":1,"Identity":"T63C17N730S7","SubSectionBookmarkName":"ss_T63C17N730S7_lv1_55c207441","IsNewSubSection":false,"SubSectionReplacement":""},{"Level":1,"Identity":"T63C17N730S8","SubSectionBookmarkName":"ss_T63C17N730S8_lv1_238327bc3","IsNewSubSection":false,"SubSectionReplacement":""},{"Level":1,"Identity":"T63C17N730S9","SubSectionBookmarkName":"ss_T63C17N730S9_lv1_bd3cd0b06","IsNewSubSection":false,"SubSectionReplacement":""},{"Level":1,"Identity":"T63C17N730S10","SubSectionBookmarkName":"ss_T63C17N730S10_lv1_0bff0539f","IsNewSubSection":false,"SubSectionReplacement":""},{"Level":1,"Identity":"T63C17N730S11","SubSectionBookmarkName":"ss_T63C17N730S11_lv1_7dc3bae4a","IsNewSubSection":false,"SubSectionReplacement":""},{"Level":1,"Identity":"T63C17N730S12","SubSectionBookmarkName":"ss_T63C17N730S12_lv1_8bb01bcf3","IsNewSubSection":false,"SubSectionReplacement":""},{"Level":1,"Identity":"T63C17N730S13","SubSectionBookmarkName":"ss_T63C17N730S13_lv1_e4ddd93f2","IsNewSubSection":false,"SubSectionReplacement":""},{"Level":1,"Identity":"T63C17N730S14","SubSectionBookmarkName":"ss_T63C17N730S14_lv1_d346eb031","IsNewSubSection":false,"SubSectionReplacement":""},{"Level":1,"Identity":"T63C17N730S15","SubSectionBookmarkName":"ss_T63C17N730S15_lv1_6a9d13b7e","IsNewSubSection":false,"SubSectionReplacement":""},{"Level":1,"Identity":"T63C17N730S16","SubSectionBookmarkName":"ss_T63C17N730S16_lv1_f842f7cf0","IsNewSubSection":false,"SubSectionReplacement":""},{"Level":1,"Identity":"T63C17N730S17","SubSectionBookmarkName":"ss_T63C17N730S17_lv1_29ee8d1a6","IsNewSubSection":false,"SubSectionReplacement":""},{"Level":2,"Identity":"T63C17N730Sa","SubSectionBookmarkName":"ss_T63C17N730Sa_lv2_ac8e96cba","IsNewSubSection":false,"SubSectionReplacement":""},{"Level":2,"Identity":"T63C17N730Sb","SubSectionBookmarkName":"ss_T63C17N730Sb_lv2_dc3b0d566","IsNewSubSection":false,"SubSectionReplacement":""},{"Level":2,"Identity":"T63C17N730Sc","SubSectionBookmarkName":"ss_T63C17N730Sc_lv2_279f902e4","IsNewSubSection":false,"SubSectionReplacement":""},{"Level":2,"Identity":"T63C17N730Sa","SubSectionBookmarkName":"ss_T63C17N730Sa_lv2_9cd7a7382","IsNewSubSection":false,"SubSectionReplacement":""},{"Level":2,"Identity":"T63C17N730Sb","SubSectionBookmarkName":"ss_T63C17N730Sb_lv2_3b939303d","IsNewSubSection":false,"SubSectionReplacement":""},{"Level":2,"Identity":"T63C17N730Sc","SubSectionBookmarkName":"ss_T63C17N730Sc_lv2_9a61f5cef","IsNewSubSection":false,"SubSectionReplacement":""}],"TitleRelatedTo":"Notice of financial responsibility;  order of default","TitleSoAsTo":"","Deleted":false}],"TitleText":"","DisableControls":false,"Deleted":false,"RepealItems":[],"SectionBookmarkName":"bs_num_3_sub_C_8d32fd239"},{"SectionUUID":"863450d6-57c3-4adf-a12c-dec507f85009","SectionName":"code_section","SectionNumber":3,"SectionType":"code_section","CodeSections":[{"CodeSectionBookmarkName":"cs_T63C17N750_05b0868f9","IsConstitutionSection":false,"Identity":"63-17-750","IsNew":false,"SubSections":[{"Level":1,"Identity":"T63C17N750SB","SubSectionBookmarkName":"ss_T63C17N750SB_lv1_db97012b8","IsNewSubSection":false,"SubSectionReplacement":""},{"Level":1,"Identity":"T63C17N750SD","SubSectionBookmarkName":"ss_T63C17N750SD_lv1_de60bf872","IsNewSubSection":false,"SubSectionReplacement":""}],"TitleRelatedTo":"Negotiation conference;  consent order;  monthly support obligation","TitleSoAsTo":"","Deleted":false}],"TitleText":"","DisableControls":true,"Deleted":false,"RepealItems":[],"SectionBookmarkName":"bs_num_3_sub_D_074af94b5"},{"SectionUUID":"f19e5443-69d8-4f93-8a11-b4cb05f25403","SectionName":"code_section","SectionNumber":3,"SectionType":"code_section","CodeSections":[{"CodeSectionBookmarkName":"cs_T63C17N760_96159bfec","IsConstitutionSection":false,"Identity":"63-17-760","IsNew":false,"SubSections":[{"Level":1,"Identity":"T63C17N760SC","SubSectionBookmarkName":"ss_T63C17N760SC_lv1_07e708414","IsNewSubSection":false,"SubSectionReplacement":""}],"TitleRelatedTo":"Failure to appear for negotiation conference","TitleSoAsTo":"","Deleted":false}],"TitleText":"","DisableControls":false,"Deleted":false,"RepealItems":[],"SectionBookmarkName":"bs_num_3_sub_E_e08da2652"},{"SectionUUID":"f0297555-8152-4b4a-823b-f21d268bd5eb","SectionName":"code_section","SectionNumber":3,"SectionType":"code_section","CodeSections":[{"CodeSectionBookmarkName":"cs_T63C17N850_80b0ed260","IsConstitutionSection":false,"Identity":"63-17-850","IsNew":false,"SubSections":[],"TitleRelatedTo":"Issuance of subpoenas","TitleSoAsTo":"","Deleted":false}],"TitleText":"","DisableControls":false,"Deleted":false,"RepealItems":[],"SectionBookmarkName":"bs_num_3_sub_F_4a4d51f05"},{"SectionUUID":"27d98b63-2d81-43c7-9e14-273b4393a830","SectionName":"code_section","SectionNumber":3,"SectionType":"code_section","CodeSections":[],"TitleText":"","DisableControls":false,"Deleted":false,"RepealItems":[],"SectionBookmarkName":"bs_num_3_sub_G_daf4b1901"},{"SectionUUID":"ee2d57cf-5cd6-45ca-a171-2dcbc77faff5","SectionName":"code_section","SectionNumber":4,"SectionType":"code_section","CodeSections":[{"CodeSectionBookmarkName":"cs_T63C17N1010_241667b70","IsConstitutionSection":false,"Identity":"63-17-1010","IsNew":false,"SubSections":[],"TitleRelatedTo":"License revocation","TitleSoAsTo":"","Deleted":false}],"TitleText":"","DisableControls":false,"Deleted":false,"RepealItems":[],"SectionBookmarkName":"bs_num_4_sub_A_653ab1649"},{"SectionUUID":"95495b16-0f18-4a4d-9931-d9228d9fcc84","SectionName":"code_section","SectionNumber":4,"SectionType":"code_section","CodeSections":[{"CodeSectionBookmarkName":"cs_T63C17N1020_5db603726","IsConstitutionSection":false,"Identity":"63-17-1020","IsNew":false,"SubSections":[{"Level":1,"Identity":"T63C17N1020S2","SubSectionBookmarkName":"ss_T63C17N1020S2_lv1_463414713","IsNewSubSection":false,"SubSectionReplacement":""},{"Level":1,"Identity":"T63C17N1020S5","SubSectionBookmarkName":"ss_T63C17N1020S5_lv1_c50700516","IsNewSubSection":false,"SubSectionReplacement":""},{"Level":2,"Identity":"T63C17N1020Sa","SubSectionBookmarkName":"ss_T63C17N1020Sa_lv2_e1d093bbd","IsNewSubSection":false,"SubSectionReplacement":""},{"Level":2,"Identity":"T63C17N1020Sb","SubSectionBookmarkName":"ss_T63C17N1020Sb_lv2_e5c578f13","IsNewSubSection":false,"SubSectionReplacement":""},{"Level":2,"Identity":"T63C17N1020Sc","SubSectionBookmarkName":"ss_T63C17N1020Sc_lv2_28cdfc185","IsNewSubSection":false,"SubSectionReplacement":""},{"Level":2,"Identity":"T63C17N1020Sd","SubSectionBookmarkName":"ss_T63C17N1020Sd_lv2_36c2f6b4c","IsNewSubSection":false,"SubSectionReplacement":""}],"TitleRelatedTo":"Definitions","TitleSoAsTo":"","Deleted":false}],"TitleText":"","DisableControls":true,"Deleted":false,"RepealItems":[],"SectionBookmarkName":"bs_num_4_sub_B_c08b66399"},{"SectionUUID":"4828542f-2b5e-4d3d-9cd3-17b3629b3d05","SectionName":"code_section","SectionNumber":4,"SectionType":"code_section","CodeSections":[{"CodeSectionBookmarkName":"cs_T63C17N1050_f098067ce","IsConstitutionSection":false,"Identity":"63-17-1050","IsNew":false,"SubSections":[{"Level":1,"Identity":"T63C17N1050S1","SubSectionBookmarkName":"ss_T63C17N1050S1_lv1_ea22e1f0f","IsNewSubSection":false,"SubSectionReplacement":""},{"Level":1,"Identity":"T63C17N1050S2","SubSectionBookmarkName":"ss_T63C17N1050S2_lv1_e2fe32b3c","IsNewSubSection":false,"SubSectionReplacement":""},{"Level":1,"Identity":"T63C17N1050S3","SubSectionBookmarkName":"ss_T63C17N1050S3_lv1_0d1b7a3c7","IsNewSubSection":false,"SubSectionReplacement":""},{"Level":1,"Identity":"T63C17N1050S4","SubSectionBookmarkName":"ss_T63C17N1050S4_lv1_9e822b853","IsNewSubSection":false,"SubSectionReplacement":""},{"Level":1,"Identity":"T63C17N1050S5","SubSectionBookmarkName":"ss_T63C17N1050S5_lv1_855304b86","IsNewSubSection":false,"SubSectionReplacement":""},{"Level":1,"Identity":"T63C17N1050S6","SubSectionBookmarkName":"ss_T63C17N1050S6_lv1_0f2ab29b5","IsNewSubSection":false,"SubSectionReplacement":""},{"Level":1,"Identity":"T63C17N1050S7","SubSectionBookmarkName":"ss_T63C17N1050S7_lv1_f38040ad6","IsNewSubSection":false,"SubSectionReplacement":""},{"Level":1,"Identity":"T63C17N1050S8","SubSectionBookmarkName":"ss_T63C17N1050S8_lv1_05021f128","IsNewSubSection":false,"SubSectionReplacement":""}],"TitleRelatedTo":"Licensing entities to provide information","TitleSoAsTo":"","Deleted":false}],"TitleText":"","DisableControls":false,"Deleted":false,"RepealItems":[],"SectionBookmarkName":"bs_num_4_sub_C_5dc3031d0"},{"SectionUUID":"593c3f95-49cb-4e69-8d2a-136f19a9ad5f","SectionName":"code_section","SectionNumber":4,"SectionType":"code_section","CodeSections":[],"TitleText":"","DisableControls":false,"Deleted":false,"RepealItems":[],"SectionBookmarkName":"bs_num_4_sub_D_022da3ce5"},{"SectionUUID":"4c982207-1e4b-495f-926f-d466e41b664d","SectionName":"code_section","SectionNumber":5,"SectionType":"code_section","CodeSections":[{"CodeSectionBookmarkName":"cs_T63C17N1210_c2adf505e","IsConstitutionSection":false,"Identity":"63-17-1210","IsNew":false,"SubSections":[{"Level":1,"Identity":"T63C17N1210SA","SubSectionBookmarkName":"ss_T63C17N1210SA_lv1_1ab2f55fc","IsNewSubSection":false,"SubSectionReplacement":""}],"TitleRelatedTo":"Employer New Hire Reporting program","TitleSoAsTo":"","Deleted":false}],"TitleText":"","DisableControls":false,"Deleted":false,"RepealItems":[],"SectionBookmarkName":"bs_num_5_565c12b2f"},{"SectionUUID":"032581cf-4a26-4246-8f6f-89e3691a6cce","SectionName":"code_section","SectionNumber":6,"SectionType":"code_section","CodeSections":[{"CodeSectionBookmarkName":"cs_T63C17N1410_2a489f037","IsConstitutionSection":false,"Identity":"63-17-1410","IsNew":false,"SubSections":[{"Level":1,"Identity":"T63C17N1410S7","SubSectionBookmarkName":"ss_T63C17N1410S7_lv1_a1928612c","IsNewSubSection":false,"SubSectionReplacement":""}],"TitleRelatedTo":"Definitions","TitleSoAsTo":"","Deleted":false}],"TitleText":"","DisableControls":false,"Deleted":false,"RepealItems":[],"SectionBookmarkName":"bs_num_6_sub_A_b09910d83"},{"SectionUUID":"145bdd91-1000-4ab2-ae05-e0646e369e88","SectionName":"code_section","SectionNumber":6,"SectionType":"code_section","CodeSections":[{"CodeSectionBookmarkName":"cs_T63C17N1510_c5e1d86b5","IsConstitutionSection":false,"Identity":"63-17-1510","IsNew":false,"SubSections":[],"TitleRelatedTo":"Unemployment benefits notification","TitleSoAsTo":"","Deleted":false}],"TitleText":"","DisableControls":false,"Deleted":false,"RepealItems":[],"SectionBookmarkName":"bs_num_6_sub_B_ca22a3161"},{"SectionUUID":"a4bbaa02-629f-45b6-82d1-48dc936412ec","SectionName":"code_section","SectionNumber":6,"SectionType":"code_section","CodeSections":[],"TitleText":"","DisableControls":false,"Deleted":false,"RepealItems":[],"SectionBookmarkName":"bs_num_6_sub_C_e43148f94"},{"SectionUUID":"07080f71-8284-4ab1-abfa-d075e519f3b3","SectionName":"code_section","SectionNumber":7,"SectionType":"code_section","CodeSections":[{"CodeSectionBookmarkName":"cs_T63C17N1810_db8c30ce4","IsConstitutionSection":false,"Identity":"63-17-1810","IsNew":false,"SubSections":[{"Level":1,"Identity":"T63C17N1810S10","SubSectionBookmarkName":"ss_T63C17N1810S10_lv1_c483bcb18","IsNewSubSection":false,"SubSectionReplacement":""}],"TitleRelatedTo":"Definitions","TitleSoAsTo":"","Deleted":false}],"TitleText":"","DisableControls":false,"Deleted":false,"RepealItems":[],"SectionBookmarkName":"bs_num_7_sub_A_fc743f684"},{"SectionUUID":"3b6a6cc1-77e7-4871-a702-11a1a727b8b9","SectionName":"code_section","SectionNumber":7,"SectionType":"code_section","CodeSections":[{"CodeSectionBookmarkName":"cs_T63C17N1890_137c07280","IsConstitutionSection":false,"Identity":"63-17-1890","IsNew":false,"SubSections":[{"Level":1,"Identity":"T63C17N1890SA","SubSectionBookmarkName":"ss_T63C17N1890SA_lv1_401f2f30c","IsNewSubSection":false,"SubSectionReplacement":""}],"TitleRelatedTo":"Receipt of payments by State Disbursement Unit;  effect of support order","TitleSoAsTo":"","Deleted":false}],"TitleText":"","DisableControls":false,"Deleted":false,"RepealItems":[],"SectionBookmarkName":"bs_num_7_sub_B_9ef7ecc1a"},{"SectionUUID":"a1f3e70e-9430-4caa-855e-ea7967abe4fe","SectionName":"code_section","SectionNumber":7,"SectionType":"code_section","CodeSections":[{"CodeSectionBookmarkName":"cs_T63C17N1910_a08729c9d","IsConstitutionSection":false,"Identity":"63-17-1910","IsNew":false,"SubSections":[],"TitleRelatedTo":"Voluntary income withholding","TitleSoAsTo":"","Deleted":false}],"TitleText":"","DisableControls":false,"Deleted":false,"RepealItems":[],"SectionBookmarkName":"bs_num_7_sub_C_34552f1e6"},{"SectionUUID":"1c713c36-6199-43a6-acdc-d13b250b02f6","SectionName":"code_section","SectionNumber":8,"SectionType":"code_section","CodeSections":[{"CodeSectionBookmarkName":"cs_T63C17N2310_b2a290902","IsConstitutionSection":false,"Identity":"63-17-2310","IsNew":false,"SubSections":[{"Level":1,"Identity":"T63C17N2310SA","SubSectionBookmarkName":"ss_T63C17N2310SA_lv1_713f8a2eb","IsNewSubSection":false,"SubSectionReplacement":""}],"TitleRelatedTo":"Clerk of court authority to attempt to locate and right to obtain information from organizations","TitleSoAsTo":"","Deleted":false}],"TitleText":"","DisableControls":false,"Deleted":false,"RepealItems":[],"SectionBookmarkName":"bs_num_8_sub_A_b74fe57c6"},{"SectionUUID":"7738b7ef-93a5-47dc-9ab8-6ea7c78dd3f1","SectionName":"code_section","SectionNumber":8,"SectionType":"code_section","CodeSections":[{"CodeSectionBookmarkName":"cs_T63C17N2320_949758c58","IsConstitutionSection":false,"Identity":"63-17-2320","IsNew":false,"SubSections":[{"Level":1,"Identity":"T63C17N2320SA","SubSectionBookmarkName":"ss_T63C17N2320SA_lv1_742f99a72","IsNewSubSection":false,"SubSectionReplacement":""},{"Level":1,"Identity":"T63C17N2320SC","SubSectionBookmarkName":"ss_T63C17N2320SC_lv1_8ba0f5e10","IsNewSubSection":false,"SubSectionReplacement":""},{"Level":2,"Identity":"T63C17N2320S1","SubSectionBookmarkName":"ss_T63C17N2320S1_lv2_555ed4b70","IsNewSubSection":false,"SubSectionReplacement":""},{"Level":2,"Identity":"T63C17N2320S2","SubSectionBookmarkName":"ss_T63C17N2320S2_lv2_ecf7ef3b0","IsNewSubSection":false,"SubSectionReplacement":""},{"Level":2,"Identity":"T63C17N2320S3","SubSectionBookmarkName":"ss_T63C17N2320S3_lv2_26ce56ce5","IsNewSubSection":false,"SubSectionReplacement":""},{"Level":2,"Identity":"T63C17N2320S4","SubSectionBookmarkName":"ss_T63C17N2320S4_lv2_31f35a936","IsNewSubSection":false,"SubSectionReplacement":""},{"Level":2,"Identity":"T63C17N2320S5","SubSectionBookmarkName":"ss_T63C17N2320S5_lv2_e441513fd","IsNewSubSection":false,"SubSectionReplacement":""}],"TitleRelatedTo":"Information from financial institutions","TitleSoAsTo":"","Deleted":false}],"TitleText":"","DisableControls":true,"Deleted":false,"RepealItems":[],"SectionBookmarkName":"bs_num_8_sub_B_97194ed71"},{"SectionUUID":"8b1f78a3-cf3c-415b-a030-88d3bcfd13f2","SectionName":"code_section","SectionNumber":8,"SectionType":"code_section","CodeSections":[{"CodeSectionBookmarkName":"cs_T63C17N2330_a7f0c3c78","IsConstitutionSection":false,"Identity":"63-17-2330","IsNew":false,"SubSections":[{"Level":1,"Identity":"T63C17N2330SB","SubSectionBookmarkName":"ss_T63C17N2330SB_lv1_b8741c46a","IsNewSubSection":false,"SubSectionReplacement":""}],"TitleRelatedTo":"Immunity from liability","TitleSoAsTo":"","Deleted":false}],"TitleText":"","DisableControls":false,"Deleted":false,"RepealItems":[],"SectionBookmarkName":"bs_num_8_sub_C_b9be169ef"},{"SectionUUID":"e7716023-be47-404a-bcab-86fb48808dc5","SectionName":"code_section","SectionNumber":9,"SectionType":"code_section","CodeSections":[{"CodeSectionBookmarkName":"cs_T63C17N2710_bb834dc00","IsConstitutionSection":false,"Identity":"63-17-2710","IsNew":false,"SubSections":[],"TitleRelatedTo":"Child support arrearage liens","TitleSoAsTo":"","Deleted":false},{"CodeSectionBookmarkName":"cs_T63C17N2720_ce1e83d9f","IsConstitutionSection":false,"Identity":"63-17-2720","IsNew":false,"SubSections":[],"TitleRelatedTo":"Written notice to obligor;  administrative review","TitleSoAsTo":"","Deleted":false},{"CodeSectionBookmarkName":"cs_T63C17N2730_9979d130b","IsConstitutionSection":false,"Identity":"63-17-2730","IsNew":false,"SubSections":[{"Level":1,"Identity":"T63C17N2730SA","SubSectionBookmarkName":"ss_T63C17N2730SA_lv1_e9911616a","IsNewSubSection":false,"SubSectionReplacement":""},{"Level":1,"Identity":"T63C17N2730SB","SubSectionBookmarkName":"ss_T63C17N2730SB_lv1_3f6ac7f0e","IsNewSubSection":false,"SubSectionReplacement":""},{"Level":2,"Identity":"T63C17N2730S2","SubSectionBookmarkName":"ss_T63C17N2730S2_lv2_6002ae5c8","IsNewSubSection":false,"SubSectionReplacement":""}],"TitleRelatedTo":"Notice of a lien, filing, expiration","TitleSoAsTo":"","Deleted":false},{"CodeSectionBookmarkName":"cs_T63C17N2740_379d0d1b0","IsConstitutionSection":false,"Identity":"63-17-2740","IsNew":false,"SubSections":[{"Level":1,"Identity":"T63C17N2740SA","SubSectionBookmarkName":"ss_T63C17N2740SA_lv1_aee353b03","IsNewSubSection":false,"SubSectionReplacement":""},{"Level":1,"Identity":"T63C17N2740SB","SubSectionBookmarkName":"ss_T63C17N2740SB_lv1_925030c61","IsNewSubSection":false,"SubSectionReplacement":""},{"Level":1,"Identity":"T63C17N2740SC","SubSectionBookmarkName":"ss_T63C17N2740SC_lv1_5c441a6da","IsNewSubSection":false,"SubSectionReplacement":""}],"TitleRelatedTo":"Levy upon property;  refusal to surrender;  discharge of obligation","TitleSoAsTo":"","Deleted":false},{"CodeSectionBookmarkName":"cs_T63C17N2750_1b17ea33d","IsConstitutionSection":false,"Identity":"63-17-2750","IsNew":false,"SubSections":[],"TitleRelatedTo":"Written notice of perfecting a lien, executing levy, or seizing property","TitleSoAsTo":"","Deleted":false},{"CodeSectionBookmarkName":"cs_T63C17N2760_795637868","IsConstitutionSection":false,"Identity":"63-17-2760","IsNew":false,"SubSections":[],"TitleRelatedTo":"Judicial review","TitleSoAsTo":"","Deleted":false},{"CodeSectionBookmarkName":"cs_T63C17N2770_168c86a00","IsConstitutionSection":false,"Identity":"63-17-2770","IsNew":false,"SubSections":[],"TitleRelatedTo":"Full faith and credit","TitleSoAsTo":"","Deleted":false},{"CodeSectionBookmarkName":"cs_T63C17N2780_a5fcf9e1f","IsConstitutionSection":false,"Identity":"63-17-2780","IsNew":false,"SubSections":[],"TitleRelatedTo":"Authorization to promulgate regulations","TitleSoAsTo":"","Deleted":false}],"TitleText":"","DisableControls":true,"Deleted":false,"RepealItems":[],"SectionBookmarkName":"bs_num_9_0b6c7924f"},{"SectionUUID":"36f0822e-a85d-4445-9c43-e195ca426671","SectionName":"code_section","SectionNumber":10,"SectionType":"code_section","CodeSections":[{"CodeSectionBookmarkName":"cs_T20C1N350_80b5edd5d","IsConstitutionSection":false,"Identity":"20-1-350","IsNew":false,"SubSections":[],"TitleRelatedTo":"Filing of license and certificate and issuance of certified copies by Department of Health and Environmental Control","TitleSoAsTo":"","Deleted":false}],"TitleText":"","DisableControls":false,"Deleted":false,"RepealItems":[],"SectionBookmarkName":"bs_num_10_6630352e6"},{"SectionUUID":"84a891c6-f95a-4ae4-9dd7-9da8044919ed","SectionName":"code_section","SectionNumber":11,"SectionType":"code_section","CodeSections":[{"CodeSectionBookmarkName":"cs_T27C23N10_e63f253b6","IsConstitutionSection":false,"Identity":"27-23-10","IsNew":false,"SubSections":[{"Level":1,"Identity":"T27C23N10SB","SubSectionBookmarkName":"ss_T27C23N10SB_lv1_4d0eaac6e","IsNewSubSection":false,"SubSectionReplacement":""}],"TitleRelatedTo":"Conveyances to defraud creditors;  transfers of income and property to avoid paying child support","TitleSoAsTo":"","Deleted":false}],"TitleText":"","DisableControls":false,"Deleted":false,"RepealItems":[],"SectionBookmarkName":"bs_num_11_247c53bfb"},{"SectionUUID":"c1ef92cc-9cdf-404b-969a-39e22f33e573","SectionName":"code_section","SectionNumber":12,"SectionType":"code_section","CodeSections":[{"CodeSectionBookmarkName":"cs_T41C35N140_887ffdef8","IsConstitutionSection":false,"Identity":"41-35-140","IsNew":false,"SubSections":[{"Level":1,"Identity":"T41C35N140SA","SubSectionBookmarkName":"ss_T41C35N140SA_lv1_80978474d","IsNewSubSection":false,"SubSectionReplacement":""},{"Level":1,"Identity":"T41C35N140SB","SubSectionBookmarkName":"ss_T41C35N140SB_lv1_36873ae28","IsNewSubSection":false,"SubSectionReplacement":""},{"Level":1,"Identity":"T41C35N140SD","SubSectionBookmarkName":"ss_T41C35N140SD_lv1_1c8398ca2","IsNewSubSection":false,"SubSectionReplacement":""},{"Level":1,"Identity":"T41C35N140SG","SubSectionBookmarkName":"ss_T41C35N140SG_lv1_3902996a4","IsNewSubSection":false,"SubSectionReplacement":""},{"Level":2,"Identity":"T41C35N140S1","SubSectionBookmarkName":"ss_T41C35N140S1_lv2_bcedf0ba2","IsNewSubSection":false,"SubSectionReplacement":""},{"Level":2,"Identity":"T41C35N140S2","SubSectionBookmarkName":"ss_T41C35N140S2_lv2_520794ab5","IsNewSubSection":false,"SubSectionReplacement":""},{"Level":2,"Identity":"T41C35N140S3","SubSectionBookmarkName":"ss_T41C35N140S3_lv2_a9bcce29b","IsNewSubSection":false,"SubSectionReplacement":""}],"TitleRelatedTo":"Disclosure regarding child support obligations;  deductions from benefits due","TitleSoAsTo":"","Deleted":false}],"TitleText":"","DisableControls":true,"Deleted":false,"RepealItems":[],"SectionBookmarkName":"bs_num_12_3b8877a7d"},{"SectionUUID":"47d64ddf-9423-477e-8d53-af6f31e56ec1","SectionName":"code_section","SectionNumber":13,"SectionType":"code_section","CodeSections":[{"CodeSectionBookmarkName":"cs_T44C63N60_51ef89b87","IsConstitutionSection":false,"Identity":"44-63-60","IsNew":false,"SubSections":[],"TitleRelatedTo":"Certificates to be furnished by state registrar","TitleSoAsTo":"","Deleted":false}],"TitleText":"","DisableControls":false,"Deleted":false,"RepealItems":[],"SectionBookmarkName":"bs_num_13_sub_A_89f0abaff"},{"SectionUUID":"be7049db-f7ca-4e4b-b627-91790b457119","SectionName":"code_section","SectionNumber":13,"SectionType":"code_section","CodeSections":[{"CodeSectionBookmarkName":"cs_T44C63N80_69bd5d87b","IsConstitutionSection":false,"Identity":"44-63-80","IsNew":false,"SubSections":[{"Level":1,"Identity":"T44C63N80SA","SubSectionBookmarkName":"ss_T44C63N80SA_lv1_7262c218b","IsNewSubSection":false,"SubSectionReplacement":""}],"TitleRelatedTo":"Certified copies of birth certificates;  to whom issued;  “South  Carolina Family Respect” pamphlet to be included with certified copies","TitleSoAsTo":"","Deleted":false}],"TitleText":"","DisableControls":false,"Deleted":false,"RepealItems":[],"SectionBookmarkName":"bs_num_13_sub_B_af3c3bfe7"},{"SectionUUID":"cbd7a0d3-10da-4dd4-9617-bbf0e9873665","SectionName":"code_section","SectionNumber":13,"SectionType":"code_section","CodeSections":[{"CodeSectionBookmarkName":"cs_T44C63N84_ccc908a29","IsConstitutionSection":false,"Identity":"44-63-84","IsNew":false,"SubSections":[],"TitleRelatedTo":"Persons to whom death certificate may be issued","TitleSoAsTo":"","Deleted":false}],"TitleText":"","DisableControls":false,"Deleted":false,"RepealItems":[],"SectionBookmarkName":"bs_num_13_sub_C_d8643e8c9"},{"SectionUUID":"d36bfc30-5030-470c-a80d-72047f0325cf","SectionName":"code_section","SectionNumber":13,"SectionType":"code_section","CodeSections":[{"CodeSectionBookmarkName":"cs_T44C63N86_fc904a19f","IsConstitutionSection":false,"Identity":"44-63-86","IsNew":false,"SubSections":[],"TitleRelatedTo":"Persons to whom marriage certificates and reports of divorce may be issued","TitleSoAsTo":"","Deleted":false}],"TitleText":"","DisableControls":false,"Deleted":false,"RepealItems":[],"SectionBookmarkName":"bs_num_13_sub_D_93134da1a"},{"SectionUUID":"6b955900-9e0e-4529-b728-4d879dcb71c8","SectionName":"code_section","SectionNumber":13,"SectionType":"code_section","CodeSections":[{"CodeSectionBookmarkName":"cs_T44C63N110_d8ab73674","IsConstitutionSection":false,"Identity":"44-63-110","IsNew":false,"SubSections":[],"TitleRelatedTo":"Fees","TitleSoAsTo":"","Deleted":false}],"TitleText":"","DisableControls":false,"Deleted":false,"RepealItems":[],"SectionBookmarkName":"bs_num_13_sub_E_0adb3b49c"},{"SectionUUID":"4cdd896b-e664-43ba-96d3-119c54572e24","SectionName":"Severability","SectionNumber":14,"SectionType":"new","CodeSections":[],"TitleText":"","DisableControls":false,"Deleted":false,"RepealItems":[],"SectionBookmarkName":"bs_num_14_ada70d7ab"},{"SectionUUID":"8f03ca95-8faa-4d43-a9c2-8afc498075bd","SectionName":"standard_eff_date_section","SectionNumber":15,"SectionType":"drafting_clause","CodeSections":[],"TitleText":"","DisableControls":false,"Deleted":false,"RepealItems":[],"SectionBookmarkName":"bs_num_15_lastsection"}]</T_BILL_T_SECTIONS>
  <T_BILL_T_SUBJECT>Alimony</T_BILL_T_SUBJECT>
  <T_BILL_UR_DRAFTER>virginiaravenel@scstatehouse.gov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6536</Words>
  <Characters>33598</Characters>
  <Application>Microsoft Office Word</Application>
  <DocSecurity>0</DocSecurity>
  <Lines>559</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2024-10-31T13:48:00Z</cp:lastPrinted>
  <dcterms:created xsi:type="dcterms:W3CDTF">2024-11-26T19:03:00Z</dcterms:created>
  <dcterms:modified xsi:type="dcterms:W3CDTF">2024-11-26T19:03:00Z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