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 Moore, Lawson, Wooten, Pope, Magnuson, Chapman, Spann-Wilder, McCravy, W. Newton, Vaughan, Mitchell, Rankin, Long, Oremus, Gibson, Burns, Edgerton, Cobb-Hunter, Guffey, Govan, Wickensimer, M.M. Smith, Schuessler, B.L. Cox, Holman and Davis</w:t>
      </w:r>
    </w:p>
    <w:p>
      <w:pPr>
        <w:widowControl w:val="false"/>
        <w:spacing w:after="0"/>
        <w:jc w:val="left"/>
      </w:pPr>
      <w:r>
        <w:rPr>
          <w:rFonts w:ascii="Times New Roman"/>
          <w:sz w:val="22"/>
        </w:rPr>
        <w:t xml:space="preserve">Companion/Similar bill(s): 28, 3620</w:t>
      </w:r>
    </w:p>
    <w:p>
      <w:pPr>
        <w:widowControl w:val="false"/>
        <w:spacing w:after="0"/>
        <w:jc w:val="left"/>
      </w:pPr>
      <w:r>
        <w:rPr>
          <w:rFonts w:ascii="Times New Roman"/>
          <w:sz w:val="22"/>
        </w:rPr>
        <w:t xml:space="preserve">Document Path: LC-0005AHB25.docx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Obscene visual representations of child sexual abuse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35deb2d4e6c460d">
        <w:r w:rsidRPr="00770434">
          <w:rPr>
            <w:rStyle w:val="Hyperlink"/>
          </w:rPr>
          <w:t>House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ed0e9723301b4887">
        <w:r w:rsidRPr="00770434">
          <w:rPr>
            <w:rStyle w:val="Hyperlink"/>
          </w:rPr>
          <w:t>House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Vaughan
 </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Mitchell, Rankin, Long, Oremus, Gibson, 
 Burns, Edgerton
 </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Guffey
 </w:t>
      </w:r>
    </w:p>
    <w:p>
      <w:pPr>
        <w:widowControl w:val="false"/>
        <w:tabs>
          <w:tab w:val="right" w:pos="1008"/>
          <w:tab w:val="left" w:pos="1152"/>
          <w:tab w:val="left" w:pos="1872"/>
          <w:tab w:val="left" w:pos="9187"/>
        </w:tabs>
        <w:spacing w:after="0"/>
        <w:ind w:left="2088" w:hanging="2088"/>
      </w:pPr>
      <w:r>
        <w:tab/>
        <w:t>2/25/2025</w:t>
      </w:r>
      <w:r>
        <w:tab/>
        <w:t>House</w:t>
      </w:r>
      <w:r>
        <w:tab/>
        <w:t>Member(s) request name added as sponsor: Govan
 </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Wickensimer
 </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M.M.
 Smith, Schuessler, B.L. Cox, Holman, Davis
 </w:t>
      </w:r>
    </w:p>
    <w:p>
      <w:pPr>
        <w:widowControl w:val="false"/>
        <w:tabs>
          <w:tab w:val="right" w:pos="1008"/>
          <w:tab w:val="left" w:pos="1152"/>
          <w:tab w:val="left" w:pos="1872"/>
          <w:tab w:val="left" w:pos="9187"/>
        </w:tabs>
        <w:spacing w:after="0"/>
        <w:ind w:left="2088" w:hanging="2088"/>
      </w:pPr>
      <w:r>
        <w:tab/>
        <w:t>3/20/2025</w:t>
      </w:r>
      <w:r>
        <w:tab/>
        <w:t>House</w:t>
      </w:r>
      <w:r>
        <w:tab/>
        <w:t xml:space="preserve">Committee report: Favorable with amendment</w:t>
      </w:r>
      <w:r>
        <w:rPr>
          <w:b/>
        </w:rPr>
        <w:t xml:space="preserve"> Judiciary</w:t>
      </w:r>
      <w:r>
        <w:t xml:space="preserve"> (</w:t>
      </w:r>
      <w:hyperlink w:history="true" r:id="Rea0379311055493d">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c3fa5402c9344cf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2a1117931eb4439">
        <w:r>
          <w:rPr>
            <w:rStyle w:val="Hyperlink"/>
            <w:u w:val="single"/>
          </w:rPr>
          <w:t>12/05/2024</w:t>
        </w:r>
      </w:hyperlink>
      <w:r>
        <w:t xml:space="preserve"/>
      </w:r>
    </w:p>
    <w:p>
      <w:pPr>
        <w:widowControl w:val="true"/>
        <w:spacing w:after="0"/>
        <w:jc w:val="left"/>
      </w:pPr>
      <w:r>
        <w:rPr>
          <w:rFonts w:ascii="Times New Roman"/>
          <w:sz w:val="22"/>
        </w:rPr>
        <w:t xml:space="preserve"/>
      </w:r>
      <w:hyperlink r:id="R6857f38922da4d35">
        <w:r>
          <w:rPr>
            <w:rStyle w:val="Hyperlink"/>
            <w:u w:val="single"/>
          </w:rPr>
          <w:t>03/20/2025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F01C73" w:rsidP="00F01C73" w:rsidRDefault="00F01C73" w14:paraId="1AD97F7C" w14:textId="77777777">
      <w:pPr>
        <w:pStyle w:val="sccoversheetstricken"/>
      </w:pPr>
      <w:r w:rsidRPr="00B07BF4">
        <w:t>Indicates Matter Stricken</w:t>
      </w:r>
    </w:p>
    <w:p w:rsidRPr="00B07BF4" w:rsidR="00F01C73" w:rsidP="00F01C73" w:rsidRDefault="00F01C73" w14:paraId="24FC6C3D" w14:textId="77777777">
      <w:pPr>
        <w:pStyle w:val="sccoversheetunderline"/>
      </w:pPr>
      <w:r w:rsidRPr="00B07BF4">
        <w:t>Indicates New Matter</w:t>
      </w:r>
    </w:p>
    <w:p w:rsidRPr="00B07BF4" w:rsidR="00F01C73" w:rsidP="00F01C73" w:rsidRDefault="00F01C73" w14:paraId="02D12B21" w14:textId="77777777">
      <w:pPr>
        <w:pStyle w:val="sccoversheetemptyline"/>
      </w:pPr>
    </w:p>
    <w:sdt>
      <w:sdtPr>
        <w:alias w:val="status"/>
        <w:tag w:val="status"/>
        <w:id w:val="854397200"/>
        <w:placeholder>
          <w:docPart w:val="FBD500DDE39D403FAA8ED967AF2A551B"/>
        </w:placeholder>
      </w:sdtPr>
      <w:sdtContent>
        <w:p w:rsidRPr="00B07BF4" w:rsidR="00F01C73" w:rsidP="00F01C73" w:rsidRDefault="00F01C73" w14:paraId="2D704D58" w14:textId="06F058D0">
          <w:pPr>
            <w:pStyle w:val="sccoversheetstatus"/>
          </w:pPr>
          <w:r>
            <w:t>Committee Report</w:t>
          </w:r>
        </w:p>
      </w:sdtContent>
    </w:sdt>
    <w:sdt>
      <w:sdtPr>
        <w:alias w:val="printed1"/>
        <w:tag w:val="printed1"/>
        <w:id w:val="-1779714481"/>
        <w:placeholder>
          <w:docPart w:val="FBD500DDE39D403FAA8ED967AF2A551B"/>
        </w:placeholder>
        <w:text/>
      </w:sdtPr>
      <w:sdtContent>
        <w:p w:rsidR="00F01C73" w:rsidP="00F01C73" w:rsidRDefault="00F01C73" w14:paraId="4853FB94" w14:textId="6A50A991">
          <w:pPr>
            <w:pStyle w:val="sccoversheetinfo"/>
          </w:pPr>
          <w:r>
            <w:t>March 20, 2025</w:t>
          </w:r>
        </w:p>
      </w:sdtContent>
    </w:sdt>
    <w:p w:rsidR="00F01C73" w:rsidP="00F01C73" w:rsidRDefault="00F01C73" w14:paraId="58E7445A" w14:textId="77777777">
      <w:pPr>
        <w:pStyle w:val="sccoversheetinfo"/>
      </w:pPr>
    </w:p>
    <w:sdt>
      <w:sdtPr>
        <w:alias w:val="billnumber"/>
        <w:tag w:val="billnumber"/>
        <w:id w:val="-897512070"/>
        <w:placeholder>
          <w:docPart w:val="FBD500DDE39D403FAA8ED967AF2A551B"/>
        </w:placeholder>
        <w:text/>
      </w:sdtPr>
      <w:sdtContent>
        <w:p w:rsidRPr="00B07BF4" w:rsidR="00F01C73" w:rsidP="00F01C73" w:rsidRDefault="00F01C73" w14:paraId="3B36224A" w14:textId="3F80BF90">
          <w:pPr>
            <w:pStyle w:val="sccoversheetbillno"/>
          </w:pPr>
          <w:r>
            <w:t>H. 3045</w:t>
          </w:r>
        </w:p>
      </w:sdtContent>
    </w:sdt>
    <w:p w:rsidR="00F01C73" w:rsidP="00F01C73" w:rsidRDefault="00F01C73" w14:paraId="26CE3272" w14:textId="77777777">
      <w:pPr>
        <w:pStyle w:val="sccoversheetsponsor6"/>
        <w:jc w:val="center"/>
      </w:pPr>
    </w:p>
    <w:p w:rsidRPr="00B07BF4" w:rsidR="00F01C73" w:rsidP="00F01C73" w:rsidRDefault="00F01C73" w14:paraId="4F7216C8" w14:textId="1444D5C6">
      <w:pPr>
        <w:pStyle w:val="sccoversheetsponsor6"/>
      </w:pPr>
      <w:r w:rsidRPr="00B07BF4">
        <w:t xml:space="preserve">Introduced by </w:t>
      </w:r>
      <w:sdt>
        <w:sdtPr>
          <w:alias w:val="sponsortype"/>
          <w:tag w:val="sponsortype"/>
          <w:id w:val="1707217765"/>
          <w:placeholder>
            <w:docPart w:val="FBD500DDE39D403FAA8ED967AF2A551B"/>
          </w:placeholder>
          <w:text/>
        </w:sdtPr>
        <w:sdtContent>
          <w:r>
            <w:t>Reps.</w:t>
          </w:r>
        </w:sdtContent>
      </w:sdt>
      <w:r w:rsidRPr="00B07BF4">
        <w:t xml:space="preserve"> </w:t>
      </w:r>
      <w:sdt>
        <w:sdtPr>
          <w:alias w:val="sponsors"/>
          <w:tag w:val="sponsors"/>
          <w:id w:val="716862734"/>
          <w:placeholder>
            <w:docPart w:val="FBD500DDE39D403FAA8ED967AF2A551B"/>
          </w:placeholder>
          <w:text/>
        </w:sdtPr>
        <w:sdtContent>
          <w:r>
            <w:t xml:space="preserve">T. Moore, Lawson, Wooten, Pope, Magnuson, Chapman, Spann-Wilder, McCravy, W. Newton, Vaughan, Mitchell, Rankin, Long, Oremus, Gibson, Burns, Edgerton, Cobb-Hunter, Guffey, Govan, </w:t>
          </w:r>
          <w:proofErr w:type="spellStart"/>
          <w:r>
            <w:t>Wickensimer</w:t>
          </w:r>
          <w:proofErr w:type="spellEnd"/>
          <w:r>
            <w:t>, M. M. Smith, Schuessler, B. L. Cox, Holman and Davis</w:t>
          </w:r>
        </w:sdtContent>
      </w:sdt>
      <w:r w:rsidRPr="00B07BF4">
        <w:t xml:space="preserve"> </w:t>
      </w:r>
    </w:p>
    <w:p w:rsidRPr="00B07BF4" w:rsidR="00F01C73" w:rsidP="00F01C73" w:rsidRDefault="00F01C73" w14:paraId="66E0C88D" w14:textId="77777777">
      <w:pPr>
        <w:pStyle w:val="sccoversheetsponsor6"/>
      </w:pPr>
    </w:p>
    <w:p w:rsidRPr="00B07BF4" w:rsidR="00F01C73" w:rsidP="00F01C73" w:rsidRDefault="00F01C73" w14:paraId="587AB784" w14:textId="3A710198">
      <w:pPr>
        <w:pStyle w:val="sccoversheetinfo"/>
      </w:pPr>
      <w:sdt>
        <w:sdtPr>
          <w:alias w:val="typeinitial"/>
          <w:tag w:val="typeinitial"/>
          <w:id w:val="98301346"/>
          <w:placeholder>
            <w:docPart w:val="FBD500DDE39D403FAA8ED967AF2A551B"/>
          </w:placeholder>
          <w:text/>
        </w:sdtPr>
        <w:sdtContent>
          <w:r>
            <w:t>S</w:t>
          </w:r>
        </w:sdtContent>
      </w:sdt>
      <w:r w:rsidRPr="00B07BF4">
        <w:t xml:space="preserve">. Printed </w:t>
      </w:r>
      <w:sdt>
        <w:sdtPr>
          <w:alias w:val="printed2"/>
          <w:tag w:val="printed2"/>
          <w:id w:val="-774643221"/>
          <w:placeholder>
            <w:docPart w:val="FBD500DDE39D403FAA8ED967AF2A551B"/>
          </w:placeholder>
          <w:text/>
        </w:sdtPr>
        <w:sdtContent>
          <w:r>
            <w:t>3/20/25</w:t>
          </w:r>
        </w:sdtContent>
      </w:sdt>
      <w:r w:rsidRPr="00B07BF4">
        <w:t>--</w:t>
      </w:r>
      <w:sdt>
        <w:sdtPr>
          <w:alias w:val="residingchamber"/>
          <w:tag w:val="residingchamber"/>
          <w:id w:val="1651789982"/>
          <w:placeholder>
            <w:docPart w:val="FBD500DDE39D403FAA8ED967AF2A551B"/>
          </w:placeholder>
          <w:text/>
        </w:sdtPr>
        <w:sdtContent>
          <w:r>
            <w:t>H</w:t>
          </w:r>
        </w:sdtContent>
      </w:sdt>
      <w:r w:rsidRPr="00B07BF4">
        <w:t>.</w:t>
      </w:r>
    </w:p>
    <w:p w:rsidRPr="00B07BF4" w:rsidR="00F01C73" w:rsidP="00F01C73" w:rsidRDefault="00F01C73" w14:paraId="76DF2B2D" w14:textId="03F56EB4">
      <w:pPr>
        <w:pStyle w:val="sccoversheetreadfirst"/>
      </w:pPr>
      <w:r w:rsidRPr="00B07BF4">
        <w:t xml:space="preserve">Read the first time </w:t>
      </w:r>
      <w:sdt>
        <w:sdtPr>
          <w:alias w:val="readfirst"/>
          <w:tag w:val="readfirst"/>
          <w:id w:val="-1145275273"/>
          <w:placeholder>
            <w:docPart w:val="FBD500DDE39D403FAA8ED967AF2A551B"/>
          </w:placeholder>
          <w:text/>
        </w:sdtPr>
        <w:sdtContent>
          <w:r>
            <w:t>January 14, 2025</w:t>
          </w:r>
        </w:sdtContent>
      </w:sdt>
    </w:p>
    <w:p w:rsidRPr="00B07BF4" w:rsidR="00F01C73" w:rsidP="00F01C73" w:rsidRDefault="00F01C73" w14:paraId="6A885096" w14:textId="77777777">
      <w:pPr>
        <w:pStyle w:val="sccoversheetemptyline"/>
      </w:pPr>
    </w:p>
    <w:p w:rsidRPr="00B07BF4" w:rsidR="00F01C73" w:rsidP="00F01C73" w:rsidRDefault="00F01C73" w14:paraId="0A88726C" w14:textId="77777777">
      <w:pPr>
        <w:pStyle w:val="sccoversheetemptyline"/>
        <w:tabs>
          <w:tab w:val="center" w:pos="4493"/>
          <w:tab w:val="right" w:pos="8986"/>
        </w:tabs>
        <w:jc w:val="center"/>
      </w:pPr>
      <w:r w:rsidRPr="00B07BF4">
        <w:t>________</w:t>
      </w:r>
    </w:p>
    <w:p w:rsidRPr="00B07BF4" w:rsidR="00F01C73" w:rsidP="00F01C73" w:rsidRDefault="00F01C73" w14:paraId="2F9A4A3D" w14:textId="77777777">
      <w:pPr>
        <w:pStyle w:val="sccoversheetemptyline"/>
        <w:jc w:val="center"/>
        <w:rPr>
          <w:u w:val="single"/>
        </w:rPr>
      </w:pPr>
    </w:p>
    <w:p w:rsidRPr="00B07BF4" w:rsidR="00F01C73" w:rsidP="00F01C73" w:rsidRDefault="00F01C73" w14:paraId="4D1ED80E" w14:textId="238CC90C">
      <w:pPr>
        <w:pStyle w:val="sccoversheetcommitteereportheader"/>
      </w:pPr>
      <w:r w:rsidRPr="00B07BF4">
        <w:t xml:space="preserve">The committee on </w:t>
      </w:r>
      <w:sdt>
        <w:sdtPr>
          <w:alias w:val="committeename"/>
          <w:tag w:val="committeename"/>
          <w:id w:val="-1151050561"/>
          <w:placeholder>
            <w:docPart w:val="FBD500DDE39D403FAA8ED967AF2A551B"/>
          </w:placeholder>
          <w:text/>
        </w:sdtPr>
        <w:sdtContent>
          <w:r>
            <w:t>House Judiciary</w:t>
          </w:r>
        </w:sdtContent>
      </w:sdt>
    </w:p>
    <w:p w:rsidRPr="00B07BF4" w:rsidR="00F01C73" w:rsidP="00F01C73" w:rsidRDefault="00F01C73" w14:paraId="33537F62" w14:textId="6723CFFD">
      <w:pPr>
        <w:pStyle w:val="sccommitteereporttitle"/>
      </w:pPr>
      <w:r w:rsidRPr="00B07BF4">
        <w:t>To who</w:t>
      </w:r>
      <w:r>
        <w:t>m</w:t>
      </w:r>
      <w:r w:rsidRPr="00B07BF4">
        <w:t xml:space="preserve"> was referred a </w:t>
      </w:r>
      <w:sdt>
        <w:sdtPr>
          <w:alias w:val="doctype"/>
          <w:tag w:val="doctype"/>
          <w:id w:val="-95182141"/>
          <w:placeholder>
            <w:docPart w:val="FBD500DDE39D403FAA8ED967AF2A551B"/>
          </w:placeholder>
          <w:text/>
        </w:sdtPr>
        <w:sdtContent>
          <w:r>
            <w:t>Bill</w:t>
          </w:r>
        </w:sdtContent>
      </w:sdt>
      <w:r w:rsidRPr="00B07BF4">
        <w:t xml:space="preserve"> (</w:t>
      </w:r>
      <w:sdt>
        <w:sdtPr>
          <w:alias w:val="billnumber"/>
          <w:tag w:val="billnumber"/>
          <w:id w:val="249784876"/>
          <w:placeholder>
            <w:docPart w:val="FBD500DDE39D403FAA8ED967AF2A551B"/>
          </w:placeholder>
          <w:text/>
        </w:sdtPr>
        <w:sdtContent>
          <w:r>
            <w:t>H. 3045</w:t>
          </w:r>
        </w:sdtContent>
      </w:sdt>
      <w:r w:rsidRPr="00B07BF4">
        <w:t xml:space="preserve">) </w:t>
      </w:r>
      <w:sdt>
        <w:sdtPr>
          <w:alias w:val="billtitle"/>
          <w:tag w:val="billtitle"/>
          <w:id w:val="660268815"/>
          <w:placeholder>
            <w:docPart w:val="FBD500DDE39D403FAA8ED967AF2A551B"/>
          </w:placeholder>
          <w:text/>
        </w:sdtPr>
        <w:sdtContent>
          <w:r>
            <w:t>to amend the South Carolina Code of Laws by adding Section 16‑15‑390 so as to create the offense of obscene visual representations of child sexual abuse, define</w:t>
          </w:r>
        </w:sdtContent>
      </w:sdt>
      <w:r w:rsidRPr="00B07BF4">
        <w:t>, etc., respectfully</w:t>
      </w:r>
    </w:p>
    <w:p w:rsidRPr="00B07BF4" w:rsidR="00F01C73" w:rsidP="00F01C73" w:rsidRDefault="00F01C73" w14:paraId="254A9477" w14:textId="77777777">
      <w:pPr>
        <w:pStyle w:val="sccoversheetcommitteereportheader"/>
      </w:pPr>
      <w:r w:rsidRPr="00B07BF4">
        <w:t>Report:</w:t>
      </w:r>
    </w:p>
    <w:sdt>
      <w:sdtPr>
        <w:alias w:val="committeetitle"/>
        <w:tag w:val="committeetitle"/>
        <w:id w:val="1407110167"/>
        <w:placeholder>
          <w:docPart w:val="FBD500DDE39D403FAA8ED967AF2A551B"/>
        </w:placeholder>
        <w:text/>
      </w:sdtPr>
      <w:sdtContent>
        <w:p w:rsidRPr="00B07BF4" w:rsidR="00F01C73" w:rsidP="00F01C73" w:rsidRDefault="00F01C73" w14:paraId="392E661C" w14:textId="71AE6831">
          <w:pPr>
            <w:pStyle w:val="sccommitteereporttitle"/>
          </w:pPr>
          <w:r>
            <w:t>That they have duly and carefully considered the same, and recommend that the same do pass with amendment:</w:t>
          </w:r>
        </w:p>
      </w:sdtContent>
    </w:sdt>
    <w:p w:rsidRPr="00B07BF4" w:rsidR="00F01C73" w:rsidP="00F01C73" w:rsidRDefault="00F01C73" w14:paraId="44100196" w14:textId="77777777">
      <w:pPr>
        <w:pStyle w:val="sccoversheetcommitteereportemplyline"/>
      </w:pPr>
    </w:p>
    <w:p w:rsidRPr="00DD309D" w:rsidR="00DD309D" w:rsidP="00DD309D" w:rsidRDefault="00F01C73" w14:paraId="44663C85" w14:textId="77777777">
      <w:pPr>
        <w:pStyle w:val="scamendlanginstruction"/>
        <w:spacing w:before="0" w:after="120"/>
        <w:rPr>
          <w:sz w:val="22"/>
        </w:rPr>
      </w:pPr>
      <w:r w:rsidRPr="00DD309D">
        <w:rPr>
          <w:sz w:val="22"/>
        </w:rPr>
        <w:tab/>
      </w:r>
      <w:bookmarkStart w:name="instruction_930af8d67" w:id="0"/>
      <w:r w:rsidRPr="00DD309D" w:rsidR="00DD309D">
        <w:rPr>
          <w:sz w:val="22"/>
        </w:rPr>
        <w:t>Amend the bill, as and if amended, SECTION 1, by striking Section 16-15-390(F) and inserting:</w:t>
      </w:r>
    </w:p>
    <w:p w:rsidRPr="00DD309D" w:rsidR="00DD309D" w:rsidP="008748EA" w:rsidRDefault="00DD309D" w14:paraId="212C8D0A" w14:textId="5CB1E95E">
      <w:pPr>
        <w:pStyle w:val="sccodifiedsection"/>
      </w:pPr>
      <w:r w:rsidRPr="00DD309D">
        <w:tab/>
        <w:t>(F)</w:t>
      </w:r>
      <w:bookmarkStart w:name="ss_T16C15N390S1_lv2_dea802e2I" w:id="1"/>
      <w:r w:rsidRPr="00DD309D">
        <w:rPr>
          <w:rStyle w:val="scinsertblue"/>
        </w:rPr>
        <w:t>(</w:t>
      </w:r>
      <w:bookmarkEnd w:id="1"/>
      <w:r w:rsidRPr="00DD309D">
        <w:rPr>
          <w:rStyle w:val="scinsertblue"/>
        </w:rPr>
        <w:t>1)</w:t>
      </w:r>
      <w:r w:rsidRPr="00DD309D">
        <w:t xml:space="preserve"> 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 An employee’s official capacity in the course of such investigation or criminal proceeding includes making materials available for inspection to the defendant’s counsel in response to discovery requests.</w:t>
      </w:r>
    </w:p>
    <w:p w:rsidRPr="00DD309D" w:rsidR="00DD309D" w:rsidP="008748EA" w:rsidRDefault="00DD309D" w14:paraId="452B807D" w14:textId="34B346DA">
      <w:pPr>
        <w:pStyle w:val="sccodifiedsection"/>
      </w:pPr>
      <w:r w:rsidRPr="00DD309D">
        <w:rPr>
          <w:rStyle w:val="scinsertblue"/>
        </w:rPr>
        <w:tab/>
      </w:r>
      <w:bookmarkStart w:name="ss_T16C15N390S2_lv2_c529480cI" w:id="2"/>
      <w:r w:rsidRPr="00DD309D">
        <w:rPr>
          <w:rStyle w:val="scinsertblue"/>
        </w:rPr>
        <w:t>(</w:t>
      </w:r>
      <w:bookmarkEnd w:id="2"/>
      <w:r w:rsidRPr="00DD309D">
        <w:rPr>
          <w:rStyle w:val="scinsertblue"/>
        </w:rPr>
        <w:t xml:space="preserve">2) This section does not apply to a provider of a telecommunications service or an information service, as those terms are defined in 47 U.S.C. § 153, for content provided by another person. </w:t>
      </w:r>
    </w:p>
    <w:bookmarkEnd w:id="0"/>
    <w:p w:rsidRPr="00DD309D" w:rsidR="00DD309D" w:rsidP="00DD309D" w:rsidRDefault="00DD309D" w14:paraId="30ED1CAB" w14:textId="77777777">
      <w:pPr>
        <w:pStyle w:val="sccommitteereporttitle"/>
      </w:pPr>
      <w:r w:rsidRPr="00DD309D">
        <w:t>Renumber sections to conform.</w:t>
      </w:r>
    </w:p>
    <w:p w:rsidRPr="00DD309D" w:rsidR="00DD309D" w:rsidP="00DD309D" w:rsidRDefault="00DD309D" w14:paraId="13719D1F" w14:textId="77777777">
      <w:pPr>
        <w:pStyle w:val="sccommitteereporttitle"/>
      </w:pPr>
      <w:r w:rsidRPr="00DD309D">
        <w:t>Amend title to conform.</w:t>
      </w:r>
    </w:p>
    <w:p w:rsidRPr="00B07BF4" w:rsidR="00F01C73" w:rsidP="00F01C73" w:rsidRDefault="00F01C73" w14:paraId="333F57E0" w14:textId="3052A2A0">
      <w:pPr>
        <w:pStyle w:val="sccoversheetcommitteereportemplyline"/>
      </w:pPr>
    </w:p>
    <w:p w:rsidRPr="00B07BF4" w:rsidR="00F01C73" w:rsidP="00F01C73" w:rsidRDefault="00F01C73" w14:paraId="201AF38F" w14:textId="1EC72F07">
      <w:pPr>
        <w:pStyle w:val="sccoversheetcommitteereportchairperson"/>
      </w:pPr>
      <w:sdt>
        <w:sdtPr>
          <w:alias w:val="chairperson"/>
          <w:tag w:val="chairperson"/>
          <w:id w:val="-1033958730"/>
          <w:placeholder>
            <w:docPart w:val="FBD500DDE39D403FAA8ED967AF2A551B"/>
          </w:placeholder>
          <w:text/>
        </w:sdtPr>
        <w:sdtContent>
          <w:r>
            <w:t>W. NEWTON</w:t>
          </w:r>
        </w:sdtContent>
      </w:sdt>
      <w:r w:rsidRPr="00B07BF4">
        <w:t xml:space="preserve"> for Committee.</w:t>
      </w:r>
    </w:p>
    <w:p w:rsidRPr="00B07BF4" w:rsidR="00F01C73" w:rsidP="00F01C73" w:rsidRDefault="00F01C73" w14:paraId="44FE7DDB" w14:textId="77777777">
      <w:pPr>
        <w:pStyle w:val="sccoversheetcommitteereportemplyline"/>
      </w:pPr>
    </w:p>
    <w:p w:rsidRPr="00B07BF4" w:rsidR="00F01C73" w:rsidP="00F01C73" w:rsidRDefault="00F01C73" w14:paraId="33DEE617" w14:textId="77777777">
      <w:pPr>
        <w:pStyle w:val="sccoversheetcommitteereportemplyline"/>
      </w:pPr>
    </w:p>
    <w:p w:rsidRPr="00B07BF4" w:rsidR="00F01C73" w:rsidP="00F01C73" w:rsidRDefault="00F01C73" w14:paraId="092DD70D" w14:textId="77777777">
      <w:pPr>
        <w:pStyle w:val="sccoversheetFISheader"/>
      </w:pPr>
      <w:r w:rsidRPr="00B07BF4">
        <w:lastRenderedPageBreak/>
        <w:t>statement of estimated fiscal impact</w:t>
      </w:r>
    </w:p>
    <w:p w:rsidRPr="00B07BF4" w:rsidR="00F01C73" w:rsidP="00F01C73" w:rsidRDefault="00F01C73" w14:paraId="3E9FC745" w14:textId="77777777">
      <w:pPr>
        <w:pStyle w:val="sccoversheetFISsectionheaders"/>
      </w:pPr>
      <w:r w:rsidRPr="00B07BF4">
        <w:t>Explanation of Fiscal Impact</w:t>
      </w:r>
    </w:p>
    <w:p w:rsidR="00DD309D" w:rsidP="00DD309D" w:rsidRDefault="00DD309D" w14:paraId="0B2B3D36" w14:textId="77777777">
      <w:pPr>
        <w:pStyle w:val="sccoversheetFISsectionheaders"/>
      </w:pPr>
      <w:r>
        <w:t>State Expenditure</w:t>
      </w:r>
    </w:p>
    <w:p w:rsidR="00DD309D" w:rsidP="00DD309D" w:rsidRDefault="00DD309D" w14:paraId="55336C91" w14:textId="77777777">
      <w:pPr>
        <w:pStyle w:val="sccoversheetFISsectioninfo"/>
      </w:pPr>
      <w:r w:rsidRPr="00781C05">
        <w:t xml:space="preserve">This bill </w:t>
      </w:r>
      <w:r>
        <w:t>adds</w:t>
      </w:r>
      <w:r w:rsidRPr="00781C05">
        <w:t xml:space="preserve"> definitions </w:t>
      </w:r>
      <w:r>
        <w:t>for</w:t>
      </w:r>
      <w:r w:rsidRPr="00781C05">
        <w:t xml:space="preserve"> obscene and visual depiction or representation</w:t>
      </w:r>
      <w:r>
        <w:t xml:space="preserve"> within the provisions for </w:t>
      </w:r>
      <w:r w:rsidRPr="007D6250">
        <w:t>offenses against morality and decency</w:t>
      </w:r>
      <w:r w:rsidRPr="00781C05">
        <w:t>. It also creates the following new offenses:</w:t>
      </w:r>
    </w:p>
    <w:p w:rsidR="00DD309D" w:rsidP="00DD309D" w:rsidRDefault="00DD309D" w14:paraId="30D8CC18" w14:textId="77777777">
      <w:pPr>
        <w:pStyle w:val="sccoversheetFISsectioninfo"/>
      </w:pPr>
    </w:p>
    <w:tbl>
      <w:tblPr>
        <w:tblW w:w="0" w:type="auto"/>
        <w:tblCellMar>
          <w:left w:w="0" w:type="dxa"/>
          <w:right w:w="0" w:type="dxa"/>
        </w:tblCellMar>
        <w:tblLook w:val="04A0" w:firstRow="1" w:lastRow="0" w:firstColumn="1" w:lastColumn="0" w:noHBand="0" w:noVBand="1"/>
      </w:tblPr>
      <w:tblGrid>
        <w:gridCol w:w="5547"/>
        <w:gridCol w:w="3429"/>
      </w:tblGrid>
      <w:tr w:rsidR="00DD309D" w:rsidTr="00781C05" w14:paraId="7E4350F6" w14:textId="77777777">
        <w:trPr>
          <w:trHeight w:val="285"/>
        </w:trPr>
        <w:tc>
          <w:tcPr>
            <w:tcW w:w="0" w:type="auto"/>
            <w:gridSpan w:val="2"/>
            <w:tcBorders>
              <w:top w:val="single" w:color="auto" w:sz="4" w:space="0"/>
              <w:left w:val="single" w:color="auto" w:sz="4" w:space="0"/>
              <w:bottom w:val="single" w:color="auto" w:sz="4" w:space="0"/>
              <w:right w:val="single" w:color="auto" w:sz="4" w:space="0"/>
            </w:tcBorders>
            <w:shd w:val="clear" w:color="auto" w:fill="000000"/>
            <w:tcMar>
              <w:top w:w="15" w:type="dxa"/>
              <w:left w:w="15" w:type="dxa"/>
              <w:bottom w:w="0" w:type="dxa"/>
              <w:right w:w="15" w:type="dxa"/>
            </w:tcMar>
            <w:vAlign w:val="center"/>
            <w:hideMark/>
          </w:tcPr>
          <w:p w:rsidRPr="00781C05" w:rsidR="00DD309D" w:rsidP="00DD309D" w:rsidRDefault="00DD309D" w14:paraId="081A9142" w14:textId="77777777">
            <w:pPr>
              <w:pStyle w:val="sccoversheetFISsectioninfo"/>
              <w:rPr>
                <w:rFonts w:cs="Times New Roman"/>
                <w:b/>
                <w:bCs/>
                <w:color w:val="FFFFFF"/>
                <w:kern w:val="2"/>
                <w:szCs w:val="24"/>
                <w14:ligatures w14:val="standardContextual"/>
              </w:rPr>
            </w:pPr>
            <w:bookmarkStart w:name="open_doc_here" w:id="3"/>
            <w:bookmarkEnd w:id="3"/>
            <w:r w:rsidRPr="00781C05">
              <w:rPr>
                <w:rFonts w:cs="Times New Roman"/>
                <w:b/>
                <w:bCs/>
                <w:color w:val="FFFFFF"/>
                <w:kern w:val="2"/>
                <w:szCs w:val="24"/>
                <w14:ligatures w14:val="standardContextual"/>
              </w:rPr>
              <w:t>Section 16-15-390(B): Felony Offense</w:t>
            </w:r>
          </w:p>
        </w:tc>
      </w:tr>
      <w:tr w:rsidR="00DD309D" w:rsidTr="00781C05" w14:paraId="5D5F63AC" w14:textId="77777777">
        <w:trPr>
          <w:trHeight w:val="285"/>
        </w:trPr>
        <w:tc>
          <w:tcPr>
            <w:tcW w:w="0" w:type="auto"/>
            <w:tcBorders>
              <w:top w:val="nil"/>
              <w:left w:val="single" w:color="auto" w:sz="4" w:space="0"/>
              <w:bottom w:val="single" w:color="auto" w:sz="4" w:space="0"/>
              <w:right w:val="single" w:color="auto" w:sz="4" w:space="0"/>
            </w:tcBorders>
            <w:shd w:val="clear" w:color="auto" w:fill="D9D9D9"/>
            <w:tcMar>
              <w:top w:w="15" w:type="dxa"/>
              <w:left w:w="15" w:type="dxa"/>
              <w:bottom w:w="0" w:type="dxa"/>
              <w:right w:w="15" w:type="dxa"/>
            </w:tcMar>
            <w:vAlign w:val="center"/>
            <w:hideMark/>
          </w:tcPr>
          <w:p w:rsidRPr="00781C05" w:rsidR="00DD309D" w:rsidP="00DD309D" w:rsidRDefault="00DD309D" w14:paraId="7785F236" w14:textId="77777777">
            <w:pPr>
              <w:pStyle w:val="sccoversheetFISsectioninfo"/>
              <w:rPr>
                <w:rFonts w:cs="Times New Roman"/>
                <w:b/>
                <w:bCs/>
                <w:kern w:val="2"/>
                <w:szCs w:val="24"/>
                <w14:ligatures w14:val="standardContextual"/>
              </w:rPr>
            </w:pPr>
            <w:r w:rsidRPr="00781C05">
              <w:rPr>
                <w:rFonts w:cs="Times New Roman"/>
                <w:b/>
                <w:bCs/>
                <w:kern w:val="2"/>
                <w:szCs w:val="24"/>
                <w14:ligatures w14:val="standardContextual"/>
              </w:rPr>
              <w:t>Offense</w:t>
            </w:r>
          </w:p>
        </w:tc>
        <w:tc>
          <w:tcPr>
            <w:tcW w:w="0" w:type="auto"/>
            <w:tcBorders>
              <w:top w:val="nil"/>
              <w:left w:val="nil"/>
              <w:bottom w:val="single" w:color="auto" w:sz="4" w:space="0"/>
              <w:right w:val="single" w:color="auto" w:sz="4" w:space="0"/>
            </w:tcBorders>
            <w:shd w:val="clear" w:color="auto" w:fill="D9D9D9"/>
            <w:tcMar>
              <w:top w:w="15" w:type="dxa"/>
              <w:left w:w="15" w:type="dxa"/>
              <w:bottom w:w="0" w:type="dxa"/>
              <w:right w:w="15" w:type="dxa"/>
            </w:tcMar>
            <w:vAlign w:val="center"/>
            <w:hideMark/>
          </w:tcPr>
          <w:p w:rsidRPr="00781C05" w:rsidR="00DD309D" w:rsidP="00DD309D" w:rsidRDefault="00DD309D" w14:paraId="68AA03C4" w14:textId="77777777">
            <w:pPr>
              <w:pStyle w:val="sccoversheetFISsectioninfo"/>
              <w:rPr>
                <w:rFonts w:cs="Times New Roman"/>
                <w:b/>
                <w:bCs/>
                <w:kern w:val="2"/>
                <w:szCs w:val="24"/>
                <w14:ligatures w14:val="standardContextual"/>
              </w:rPr>
            </w:pPr>
            <w:r w:rsidRPr="00781C05">
              <w:rPr>
                <w:rFonts w:cs="Times New Roman"/>
                <w:b/>
                <w:bCs/>
                <w:kern w:val="2"/>
                <w:szCs w:val="24"/>
                <w14:ligatures w14:val="standardContextual"/>
              </w:rPr>
              <w:t>Penalty</w:t>
            </w:r>
          </w:p>
        </w:tc>
      </w:tr>
      <w:tr w:rsidR="00DD309D" w:rsidTr="00781C05" w14:paraId="7CBD78F0" w14:textId="77777777">
        <w:trPr>
          <w:trHeight w:val="1587"/>
        </w:trPr>
        <w:tc>
          <w:tcPr>
            <w:tcW w:w="0" w:type="auto"/>
            <w:tcBorders>
              <w:top w:val="nil"/>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781C05" w:rsidR="00DD309D" w:rsidP="00DD309D" w:rsidRDefault="00DD309D" w14:paraId="2F7FA5C9" w14:textId="77777777">
            <w:pPr>
              <w:pStyle w:val="sccoversheetFISsectioninfo"/>
              <w:rPr>
                <w:rFonts w:cs="Times New Roman"/>
                <w:color w:val="000000"/>
                <w:kern w:val="2"/>
                <w:szCs w:val="24"/>
                <w14:ligatures w14:val="standardContextual"/>
              </w:rPr>
            </w:pPr>
            <w:r w:rsidRPr="00781C05">
              <w:rPr>
                <w:rFonts w:cs="Times New Roman"/>
                <w:color w:val="000000"/>
                <w:kern w:val="2"/>
                <w:szCs w:val="24"/>
                <w14:ligatures w14:val="standardContextual"/>
              </w:rPr>
              <w:t>Knowingly producing, distribu</w:t>
            </w:r>
            <w:r>
              <w:rPr>
                <w:rFonts w:cs="Times New Roman"/>
                <w:color w:val="000000"/>
                <w:kern w:val="2"/>
                <w:szCs w:val="24"/>
                <w14:ligatures w14:val="standardContextual"/>
              </w:rPr>
              <w:t>t</w:t>
            </w:r>
            <w:r w:rsidRPr="00781C05">
              <w:rPr>
                <w:rFonts w:cs="Times New Roman"/>
                <w:color w:val="000000"/>
                <w:kern w:val="2"/>
                <w:szCs w:val="24"/>
                <w14:ligatures w14:val="standardContextual"/>
              </w:rPr>
              <w:t>ing, receiving, or possessing with intent to distribute—or attempting or conspiring to produce, distribute, receive, or possess with intent to distribute—an obscene visual depiction or representation showing minor engaged in sexually explicit conduct, activity, or nudity</w:t>
            </w:r>
          </w:p>
        </w:tc>
        <w:tc>
          <w:tcPr>
            <w:tcW w:w="0" w:type="auto"/>
            <w:tcBorders>
              <w:top w:val="nil"/>
              <w:left w:val="nil"/>
              <w:bottom w:val="single" w:color="auto" w:sz="4" w:space="0"/>
              <w:right w:val="single" w:color="auto" w:sz="4" w:space="0"/>
            </w:tcBorders>
            <w:tcMar>
              <w:top w:w="15" w:type="dxa"/>
              <w:left w:w="15" w:type="dxa"/>
              <w:bottom w:w="0" w:type="dxa"/>
              <w:right w:w="15" w:type="dxa"/>
            </w:tcMar>
            <w:vAlign w:val="center"/>
            <w:hideMark/>
          </w:tcPr>
          <w:p w:rsidRPr="00781C05" w:rsidR="00DD309D" w:rsidP="00DD309D" w:rsidRDefault="00DD309D" w14:paraId="4F07E3DD" w14:textId="77777777">
            <w:pPr>
              <w:pStyle w:val="sccoversheetFISsectioninfo"/>
              <w:rPr>
                <w:rFonts w:cs="Times New Roman"/>
                <w:color w:val="000000"/>
                <w:kern w:val="2"/>
                <w:szCs w:val="24"/>
                <w14:ligatures w14:val="standardContextual"/>
              </w:rPr>
            </w:pPr>
            <w:r w:rsidRPr="00781C05">
              <w:rPr>
                <w:rFonts w:cs="Times New Roman"/>
                <w:color w:val="000000"/>
                <w:kern w:val="2"/>
                <w:szCs w:val="24"/>
                <w14:ligatures w14:val="standardContextual"/>
              </w:rPr>
              <w:t xml:space="preserve">Imprisonment for ≥ 2 years </w:t>
            </w:r>
            <w:r>
              <w:rPr>
                <w:rFonts w:cs="Times New Roman"/>
                <w:color w:val="000000"/>
                <w:kern w:val="2"/>
                <w:szCs w:val="24"/>
                <w14:ligatures w14:val="standardContextual"/>
              </w:rPr>
              <w:t xml:space="preserve">but     </w:t>
            </w:r>
            <w:r w:rsidRPr="00781C05">
              <w:rPr>
                <w:rFonts w:cs="Times New Roman"/>
                <w:color w:val="000000"/>
                <w:kern w:val="2"/>
                <w:szCs w:val="24"/>
                <w14:ligatures w14:val="standardContextual"/>
              </w:rPr>
              <w:t>≤</w:t>
            </w:r>
            <w:r>
              <w:rPr>
                <w:rFonts w:cs="Times New Roman"/>
                <w:color w:val="000000"/>
                <w:kern w:val="2"/>
                <w:szCs w:val="24"/>
                <w14:ligatures w14:val="standardContextual"/>
              </w:rPr>
              <w:t xml:space="preserve"> </w:t>
            </w:r>
            <w:r w:rsidRPr="00781C05">
              <w:rPr>
                <w:rFonts w:cs="Times New Roman"/>
                <w:color w:val="000000"/>
                <w:kern w:val="2"/>
                <w:szCs w:val="24"/>
                <w14:ligatures w14:val="standardContextual"/>
              </w:rPr>
              <w:t>10 years; no part of minimum sentence may be suspended nor parole granted until minimum sentence served</w:t>
            </w:r>
          </w:p>
        </w:tc>
      </w:tr>
      <w:tr w:rsidR="00DD309D" w:rsidTr="00781C05" w14:paraId="18839CC1" w14:textId="77777777">
        <w:trPr>
          <w:trHeight w:val="285"/>
        </w:trPr>
        <w:tc>
          <w:tcPr>
            <w:tcW w:w="0" w:type="auto"/>
            <w:gridSpan w:val="2"/>
            <w:tcBorders>
              <w:top w:val="single" w:color="auto" w:sz="4" w:space="0"/>
              <w:left w:val="single" w:color="auto" w:sz="4" w:space="0"/>
              <w:bottom w:val="single" w:color="auto" w:sz="4" w:space="0"/>
              <w:right w:val="single" w:color="auto" w:sz="4" w:space="0"/>
            </w:tcBorders>
            <w:shd w:val="clear" w:color="auto" w:fill="000000"/>
            <w:tcMar>
              <w:top w:w="15" w:type="dxa"/>
              <w:left w:w="15" w:type="dxa"/>
              <w:bottom w:w="0" w:type="dxa"/>
              <w:right w:w="15" w:type="dxa"/>
            </w:tcMar>
            <w:vAlign w:val="center"/>
            <w:hideMark/>
          </w:tcPr>
          <w:p w:rsidRPr="00781C05" w:rsidR="00DD309D" w:rsidP="00DD309D" w:rsidRDefault="00DD309D" w14:paraId="0BD57F5C" w14:textId="77777777">
            <w:pPr>
              <w:pStyle w:val="sccoversheetFISsectioninfo"/>
              <w:rPr>
                <w:rFonts w:cs="Times New Roman"/>
                <w:b/>
                <w:bCs/>
                <w:color w:val="FFFFFF"/>
                <w:kern w:val="2"/>
                <w:szCs w:val="24"/>
                <w14:ligatures w14:val="standardContextual"/>
              </w:rPr>
            </w:pPr>
            <w:r w:rsidRPr="00781C05">
              <w:rPr>
                <w:rFonts w:cs="Times New Roman"/>
                <w:b/>
                <w:bCs/>
                <w:color w:val="FFFFFF"/>
                <w:kern w:val="2"/>
                <w:szCs w:val="24"/>
                <w14:ligatures w14:val="standardContextual"/>
              </w:rPr>
              <w:t>Section 16-15-390(C): Felony Offense</w:t>
            </w:r>
          </w:p>
        </w:tc>
      </w:tr>
      <w:tr w:rsidR="00DD309D" w:rsidTr="00781C05" w14:paraId="2DB7E294" w14:textId="77777777">
        <w:trPr>
          <w:trHeight w:val="285"/>
        </w:trPr>
        <w:tc>
          <w:tcPr>
            <w:tcW w:w="0" w:type="auto"/>
            <w:tcBorders>
              <w:top w:val="nil"/>
              <w:left w:val="single" w:color="auto" w:sz="4" w:space="0"/>
              <w:bottom w:val="single" w:color="auto" w:sz="4" w:space="0"/>
              <w:right w:val="single" w:color="auto" w:sz="4" w:space="0"/>
            </w:tcBorders>
            <w:shd w:val="clear" w:color="auto" w:fill="D9D9D9"/>
            <w:tcMar>
              <w:top w:w="15" w:type="dxa"/>
              <w:left w:w="15" w:type="dxa"/>
              <w:bottom w:w="0" w:type="dxa"/>
              <w:right w:w="15" w:type="dxa"/>
            </w:tcMar>
            <w:vAlign w:val="center"/>
            <w:hideMark/>
          </w:tcPr>
          <w:p w:rsidRPr="00781C05" w:rsidR="00DD309D" w:rsidP="00DD309D" w:rsidRDefault="00DD309D" w14:paraId="0C2151A9" w14:textId="77777777">
            <w:pPr>
              <w:pStyle w:val="sccoversheetFISsectioninfo"/>
              <w:rPr>
                <w:rFonts w:cs="Times New Roman"/>
                <w:b/>
                <w:bCs/>
                <w:kern w:val="2"/>
                <w:szCs w:val="24"/>
                <w14:ligatures w14:val="standardContextual"/>
              </w:rPr>
            </w:pPr>
            <w:r w:rsidRPr="00781C05">
              <w:rPr>
                <w:rFonts w:cs="Times New Roman"/>
                <w:b/>
                <w:bCs/>
                <w:kern w:val="2"/>
                <w:szCs w:val="24"/>
                <w14:ligatures w14:val="standardContextual"/>
              </w:rPr>
              <w:t>Offense</w:t>
            </w:r>
          </w:p>
        </w:tc>
        <w:tc>
          <w:tcPr>
            <w:tcW w:w="0" w:type="auto"/>
            <w:tcBorders>
              <w:top w:val="nil"/>
              <w:left w:val="nil"/>
              <w:bottom w:val="single" w:color="auto" w:sz="4" w:space="0"/>
              <w:right w:val="single" w:color="auto" w:sz="4" w:space="0"/>
            </w:tcBorders>
            <w:shd w:val="clear" w:color="auto" w:fill="D9D9D9"/>
            <w:tcMar>
              <w:top w:w="15" w:type="dxa"/>
              <w:left w:w="15" w:type="dxa"/>
              <w:bottom w:w="0" w:type="dxa"/>
              <w:right w:w="15" w:type="dxa"/>
            </w:tcMar>
            <w:vAlign w:val="center"/>
            <w:hideMark/>
          </w:tcPr>
          <w:p w:rsidRPr="00781C05" w:rsidR="00DD309D" w:rsidP="00DD309D" w:rsidRDefault="00DD309D" w14:paraId="7546870D" w14:textId="77777777">
            <w:pPr>
              <w:pStyle w:val="sccoversheetFISsectioninfo"/>
              <w:rPr>
                <w:rFonts w:cs="Times New Roman"/>
                <w:b/>
                <w:bCs/>
                <w:kern w:val="2"/>
                <w:szCs w:val="24"/>
                <w14:ligatures w14:val="standardContextual"/>
              </w:rPr>
            </w:pPr>
            <w:r w:rsidRPr="00781C05">
              <w:rPr>
                <w:rFonts w:cs="Times New Roman"/>
                <w:b/>
                <w:bCs/>
                <w:kern w:val="2"/>
                <w:szCs w:val="24"/>
                <w14:ligatures w14:val="standardContextual"/>
              </w:rPr>
              <w:t>Penalty</w:t>
            </w:r>
          </w:p>
        </w:tc>
      </w:tr>
      <w:tr w:rsidR="00DD309D" w:rsidTr="00781C05" w14:paraId="083BD302" w14:textId="77777777">
        <w:trPr>
          <w:trHeight w:val="1443"/>
        </w:trPr>
        <w:tc>
          <w:tcPr>
            <w:tcW w:w="0" w:type="auto"/>
            <w:tcBorders>
              <w:top w:val="nil"/>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781C05" w:rsidR="00DD309D" w:rsidP="00DD309D" w:rsidRDefault="00DD309D" w14:paraId="027C0E21" w14:textId="77777777">
            <w:pPr>
              <w:pStyle w:val="sccoversheetFISsectioninfo"/>
              <w:rPr>
                <w:rFonts w:cs="Times New Roman"/>
                <w:color w:val="000000"/>
                <w:kern w:val="2"/>
                <w:szCs w:val="24"/>
                <w14:ligatures w14:val="standardContextual"/>
              </w:rPr>
            </w:pPr>
            <w:r w:rsidRPr="00781C05">
              <w:rPr>
                <w:rFonts w:cs="Times New Roman"/>
                <w:color w:val="000000"/>
                <w:kern w:val="2"/>
                <w:szCs w:val="24"/>
                <w14:ligatures w14:val="standardContextual"/>
              </w:rPr>
              <w:t>Knowingly producing, distributing, receiving, or possessing—or attempting or conspiring to do so—an obscene visual depiction or representation showing minor engaged in sexually explicit conduct, activity, or nudity</w:t>
            </w:r>
          </w:p>
        </w:tc>
        <w:tc>
          <w:tcPr>
            <w:tcW w:w="0" w:type="auto"/>
            <w:tcBorders>
              <w:top w:val="nil"/>
              <w:left w:val="nil"/>
              <w:bottom w:val="single" w:color="auto" w:sz="4" w:space="0"/>
              <w:right w:val="single" w:color="auto" w:sz="4" w:space="0"/>
            </w:tcBorders>
            <w:tcMar>
              <w:top w:w="15" w:type="dxa"/>
              <w:left w:w="15" w:type="dxa"/>
              <w:bottom w:w="0" w:type="dxa"/>
              <w:right w:w="15" w:type="dxa"/>
            </w:tcMar>
            <w:vAlign w:val="center"/>
            <w:hideMark/>
          </w:tcPr>
          <w:p w:rsidRPr="00781C05" w:rsidR="00DD309D" w:rsidP="00DD309D" w:rsidRDefault="00DD309D" w14:paraId="6C36AA9A" w14:textId="77777777">
            <w:pPr>
              <w:pStyle w:val="sccoversheetFISsectioninfo"/>
              <w:rPr>
                <w:rFonts w:cs="Times New Roman"/>
                <w:color w:val="000000"/>
                <w:kern w:val="2"/>
                <w:szCs w:val="24"/>
                <w14:ligatures w14:val="standardContextual"/>
              </w:rPr>
            </w:pPr>
            <w:r w:rsidRPr="00781C05">
              <w:rPr>
                <w:rFonts w:cs="Times New Roman"/>
                <w:color w:val="000000"/>
                <w:kern w:val="2"/>
                <w:szCs w:val="24"/>
                <w14:ligatures w14:val="standardContextual"/>
              </w:rPr>
              <w:t>Imprisonment for ≤10 years</w:t>
            </w:r>
          </w:p>
        </w:tc>
      </w:tr>
      <w:tr w:rsidR="00DD309D" w:rsidTr="00781C05" w14:paraId="6A28D799" w14:textId="77777777">
        <w:trPr>
          <w:trHeight w:val="287"/>
        </w:trPr>
        <w:tc>
          <w:tcPr>
            <w:tcW w:w="0" w:type="auto"/>
            <w:gridSpan w:val="2"/>
            <w:tcBorders>
              <w:top w:val="single" w:color="auto" w:sz="4" w:space="0"/>
              <w:left w:val="single" w:color="auto" w:sz="4" w:space="0"/>
              <w:bottom w:val="single" w:color="auto" w:sz="4" w:space="0"/>
              <w:right w:val="single" w:color="auto" w:sz="4" w:space="0"/>
            </w:tcBorders>
            <w:shd w:val="clear" w:color="auto" w:fill="000000"/>
            <w:tcMar>
              <w:top w:w="15" w:type="dxa"/>
              <w:left w:w="15" w:type="dxa"/>
              <w:bottom w:w="0" w:type="dxa"/>
              <w:right w:w="15" w:type="dxa"/>
            </w:tcMar>
            <w:vAlign w:val="center"/>
            <w:hideMark/>
          </w:tcPr>
          <w:p w:rsidRPr="00781C05" w:rsidR="00DD309D" w:rsidP="00DD309D" w:rsidRDefault="00DD309D" w14:paraId="7A1A9DE8" w14:textId="77777777">
            <w:pPr>
              <w:pStyle w:val="sccoversheetFISsectioninfo"/>
              <w:rPr>
                <w:rFonts w:cs="Times New Roman"/>
                <w:b/>
                <w:bCs/>
                <w:color w:val="FFFFFF"/>
                <w:kern w:val="2"/>
                <w:szCs w:val="24"/>
                <w14:ligatures w14:val="standardContextual"/>
              </w:rPr>
            </w:pPr>
            <w:r w:rsidRPr="00781C05">
              <w:rPr>
                <w:rFonts w:cs="Times New Roman"/>
                <w:b/>
                <w:bCs/>
                <w:color w:val="FFFFFF"/>
                <w:kern w:val="2"/>
                <w:szCs w:val="24"/>
                <w14:ligatures w14:val="standardContextual"/>
              </w:rPr>
              <w:t>Section 16-15-390(D): Misdemeanor Offense</w:t>
            </w:r>
          </w:p>
        </w:tc>
      </w:tr>
      <w:tr w:rsidR="00DD309D" w:rsidTr="00781C05" w14:paraId="10813E2E" w14:textId="77777777">
        <w:trPr>
          <w:trHeight w:val="287"/>
        </w:trPr>
        <w:tc>
          <w:tcPr>
            <w:tcW w:w="0" w:type="auto"/>
            <w:tcBorders>
              <w:top w:val="nil"/>
              <w:left w:val="single" w:color="auto" w:sz="4" w:space="0"/>
              <w:bottom w:val="single" w:color="auto" w:sz="4" w:space="0"/>
              <w:right w:val="single" w:color="auto" w:sz="4" w:space="0"/>
            </w:tcBorders>
            <w:shd w:val="clear" w:color="auto" w:fill="D9D9D9"/>
            <w:tcMar>
              <w:top w:w="15" w:type="dxa"/>
              <w:left w:w="15" w:type="dxa"/>
              <w:bottom w:w="0" w:type="dxa"/>
              <w:right w:w="15" w:type="dxa"/>
            </w:tcMar>
            <w:vAlign w:val="center"/>
            <w:hideMark/>
          </w:tcPr>
          <w:p w:rsidRPr="00781C05" w:rsidR="00DD309D" w:rsidP="00DD309D" w:rsidRDefault="00DD309D" w14:paraId="3BE3EE69" w14:textId="77777777">
            <w:pPr>
              <w:pStyle w:val="sccoversheetFISsectioninfo"/>
              <w:rPr>
                <w:rFonts w:cs="Times New Roman"/>
                <w:b/>
                <w:bCs/>
                <w:kern w:val="2"/>
                <w:szCs w:val="24"/>
                <w14:ligatures w14:val="standardContextual"/>
              </w:rPr>
            </w:pPr>
            <w:r w:rsidRPr="00781C05">
              <w:rPr>
                <w:rFonts w:cs="Times New Roman"/>
                <w:b/>
                <w:bCs/>
                <w:kern w:val="2"/>
                <w:szCs w:val="24"/>
                <w14:ligatures w14:val="standardContextual"/>
              </w:rPr>
              <w:t>Offense</w:t>
            </w:r>
          </w:p>
        </w:tc>
        <w:tc>
          <w:tcPr>
            <w:tcW w:w="0" w:type="auto"/>
            <w:tcBorders>
              <w:top w:val="nil"/>
              <w:left w:val="nil"/>
              <w:bottom w:val="single" w:color="auto" w:sz="4" w:space="0"/>
              <w:right w:val="single" w:color="auto" w:sz="4" w:space="0"/>
            </w:tcBorders>
            <w:shd w:val="clear" w:color="auto" w:fill="D9D9D9"/>
            <w:tcMar>
              <w:top w:w="15" w:type="dxa"/>
              <w:left w:w="15" w:type="dxa"/>
              <w:bottom w:w="0" w:type="dxa"/>
              <w:right w:w="15" w:type="dxa"/>
            </w:tcMar>
            <w:vAlign w:val="center"/>
            <w:hideMark/>
          </w:tcPr>
          <w:p w:rsidRPr="00781C05" w:rsidR="00DD309D" w:rsidP="00DD309D" w:rsidRDefault="00DD309D" w14:paraId="323E0637" w14:textId="77777777">
            <w:pPr>
              <w:pStyle w:val="sccoversheetFISsectioninfo"/>
              <w:rPr>
                <w:rFonts w:cs="Times New Roman"/>
                <w:b/>
                <w:bCs/>
                <w:kern w:val="2"/>
                <w:szCs w:val="24"/>
                <w14:ligatures w14:val="standardContextual"/>
              </w:rPr>
            </w:pPr>
            <w:r w:rsidRPr="00781C05">
              <w:rPr>
                <w:rFonts w:cs="Times New Roman"/>
                <w:b/>
                <w:bCs/>
                <w:kern w:val="2"/>
                <w:szCs w:val="24"/>
                <w14:ligatures w14:val="standardContextual"/>
              </w:rPr>
              <w:t>Possible Action by Court</w:t>
            </w:r>
          </w:p>
        </w:tc>
      </w:tr>
      <w:tr w:rsidR="00DD309D" w:rsidTr="00781C05" w14:paraId="3AEDB405" w14:textId="77777777">
        <w:trPr>
          <w:trHeight w:val="1254"/>
        </w:trPr>
        <w:tc>
          <w:tcPr>
            <w:tcW w:w="0" w:type="auto"/>
            <w:tcBorders>
              <w:top w:val="nil"/>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781C05" w:rsidR="00DD309D" w:rsidP="00DD309D" w:rsidRDefault="00DD309D" w14:paraId="493B2827" w14:textId="77777777">
            <w:pPr>
              <w:pStyle w:val="sccoversheetFISsectioninfo"/>
              <w:rPr>
                <w:rFonts w:cs="Times New Roman"/>
                <w:color w:val="000000"/>
                <w:kern w:val="2"/>
                <w:szCs w:val="24"/>
                <w14:ligatures w14:val="standardContextual"/>
              </w:rPr>
            </w:pPr>
            <w:r w:rsidRPr="00781C05">
              <w:rPr>
                <w:rFonts w:cs="Times New Roman"/>
                <w:color w:val="000000"/>
                <w:kern w:val="2"/>
                <w:szCs w:val="24"/>
                <w14:ligatures w14:val="standardContextual"/>
              </w:rPr>
              <w:t xml:space="preserve">If offense (B) or (C) is committed by </w:t>
            </w:r>
            <w:r>
              <w:rPr>
                <w:rFonts w:cs="Times New Roman"/>
                <w:color w:val="000000"/>
                <w:kern w:val="2"/>
                <w:szCs w:val="24"/>
                <w14:ligatures w14:val="standardContextual"/>
              </w:rPr>
              <w:t xml:space="preserve">a </w:t>
            </w:r>
            <w:r w:rsidRPr="00781C05">
              <w:rPr>
                <w:rFonts w:cs="Times New Roman"/>
                <w:color w:val="000000"/>
                <w:kern w:val="2"/>
                <w:szCs w:val="24"/>
                <w14:ligatures w14:val="standardContextual"/>
              </w:rPr>
              <w:t xml:space="preserve">minor where </w:t>
            </w:r>
            <w:r>
              <w:rPr>
                <w:rFonts w:cs="Times New Roman"/>
                <w:color w:val="000000"/>
                <w:kern w:val="2"/>
                <w:szCs w:val="24"/>
                <w14:ligatures w14:val="standardContextual"/>
              </w:rPr>
              <w:t xml:space="preserve">the </w:t>
            </w:r>
            <w:r w:rsidRPr="00781C05">
              <w:rPr>
                <w:rFonts w:cs="Times New Roman"/>
                <w:color w:val="000000"/>
                <w:kern w:val="2"/>
                <w:szCs w:val="24"/>
                <w14:ligatures w14:val="standardContextual"/>
              </w:rPr>
              <w:t>minor has no prior adjudication for such offense that would require registration as a sex offender</w:t>
            </w:r>
          </w:p>
        </w:tc>
        <w:tc>
          <w:tcPr>
            <w:tcW w:w="0" w:type="auto"/>
            <w:tcBorders>
              <w:top w:val="nil"/>
              <w:left w:val="nil"/>
              <w:bottom w:val="single" w:color="auto" w:sz="4" w:space="0"/>
              <w:right w:val="single" w:color="auto" w:sz="4" w:space="0"/>
            </w:tcBorders>
            <w:tcMar>
              <w:top w:w="15" w:type="dxa"/>
              <w:left w:w="15" w:type="dxa"/>
              <w:bottom w:w="0" w:type="dxa"/>
              <w:right w:w="15" w:type="dxa"/>
            </w:tcMar>
            <w:vAlign w:val="center"/>
            <w:hideMark/>
          </w:tcPr>
          <w:p w:rsidRPr="00781C05" w:rsidR="00DD309D" w:rsidP="00DD309D" w:rsidRDefault="00DD309D" w14:paraId="7D8037E8" w14:textId="77777777">
            <w:pPr>
              <w:pStyle w:val="sccoversheetFISsectioninfo"/>
              <w:rPr>
                <w:rFonts w:cs="Times New Roman"/>
                <w:color w:val="000000"/>
                <w:kern w:val="2"/>
                <w:szCs w:val="24"/>
                <w14:ligatures w14:val="standardContextual"/>
              </w:rPr>
            </w:pPr>
            <w:r w:rsidRPr="00781C05">
              <w:rPr>
                <w:rFonts w:cs="Times New Roman"/>
                <w:color w:val="000000"/>
                <w:kern w:val="2"/>
                <w:szCs w:val="24"/>
                <w14:ligatures w14:val="standardContextual"/>
              </w:rPr>
              <w:t>Family court may order behavioral health counseling from appropriate agency or provider as a condition of adjudication</w:t>
            </w:r>
          </w:p>
        </w:tc>
      </w:tr>
    </w:tbl>
    <w:p w:rsidR="00DD309D" w:rsidP="00DD309D" w:rsidRDefault="00DD309D" w14:paraId="4C1FFDA8" w14:textId="77777777">
      <w:pPr>
        <w:pStyle w:val="sccoversheetFISsectioninfo"/>
      </w:pPr>
    </w:p>
    <w:p w:rsidR="00DD309D" w:rsidP="00DD309D" w:rsidRDefault="00DD309D" w14:paraId="0252E7B5" w14:textId="77777777">
      <w:pPr>
        <w:pStyle w:val="sccoversheetFISsectioninfo"/>
      </w:pPr>
      <w:r>
        <w:t>The bill does not require that any minor depicted actually exist.  The provisions of the bill do not apply to persons working in law enforcement or the judicial system who are acting in their official capacity during an investigation or criminal proceeding.</w:t>
      </w:r>
    </w:p>
    <w:p w:rsidR="00DD309D" w:rsidP="00DD309D" w:rsidRDefault="00DD309D" w14:paraId="418FBDC8" w14:textId="77777777">
      <w:pPr>
        <w:pStyle w:val="sccoversheetFISsectioninfo"/>
      </w:pPr>
    </w:p>
    <w:p w:rsidR="00DD309D" w:rsidP="00DD309D" w:rsidRDefault="00DD309D" w14:paraId="42706FE2" w14:textId="77777777">
      <w:pPr>
        <w:pStyle w:val="sccoversheetFISsectioninfo"/>
      </w:pPr>
      <w:r>
        <w:t>This bill also provides that minors adjudicated in the family court are not required to register as Tier I sex offenders.  However, adults who have been convicted of, or have pled guilty or nolo contendere to these offenses must be added to the sex offender registry as Tier I offenders.</w:t>
      </w:r>
    </w:p>
    <w:p w:rsidR="00DD309D" w:rsidP="00DD309D" w:rsidRDefault="00DD309D" w14:paraId="6E8113DB" w14:textId="77777777">
      <w:pPr>
        <w:pStyle w:val="sccoversheetFISsectioninfo"/>
      </w:pPr>
      <w:r>
        <w:t>In addition, the bill revises the requirements by which a person included as a Tier I or Tier II offender in the state sex offender registry may request removal from the registry.  These revisions are as follows:</w:t>
      </w:r>
    </w:p>
    <w:tbl>
      <w:tblPr>
        <w:tblW w:w="0" w:type="auto"/>
        <w:tblCellMar>
          <w:left w:w="0" w:type="dxa"/>
          <w:right w:w="0" w:type="dxa"/>
        </w:tblCellMar>
        <w:tblLook w:val="04A0" w:firstRow="1" w:lastRow="0" w:firstColumn="1" w:lastColumn="0" w:noHBand="0" w:noVBand="1"/>
      </w:tblPr>
      <w:tblGrid>
        <w:gridCol w:w="2159"/>
        <w:gridCol w:w="6817"/>
      </w:tblGrid>
      <w:tr w:rsidR="00DD309D" w:rsidTr="00781C05" w14:paraId="285DE24F" w14:textId="77777777">
        <w:trPr>
          <w:trHeight w:val="285"/>
        </w:trPr>
        <w:tc>
          <w:tcPr>
            <w:tcW w:w="0" w:type="auto"/>
            <w:gridSpan w:val="2"/>
            <w:tcBorders>
              <w:top w:val="single" w:color="auto" w:sz="4" w:space="0"/>
              <w:left w:val="single" w:color="auto" w:sz="4" w:space="0"/>
              <w:bottom w:val="single" w:color="auto" w:sz="4" w:space="0"/>
              <w:right w:val="single" w:color="auto" w:sz="4" w:space="0"/>
            </w:tcBorders>
            <w:shd w:val="clear" w:color="auto" w:fill="000000"/>
            <w:tcMar>
              <w:top w:w="15" w:type="dxa"/>
              <w:left w:w="15" w:type="dxa"/>
              <w:bottom w:w="0" w:type="dxa"/>
              <w:right w:w="15" w:type="dxa"/>
            </w:tcMar>
            <w:vAlign w:val="center"/>
            <w:hideMark/>
          </w:tcPr>
          <w:p w:rsidRPr="00781C05" w:rsidR="00DD309D" w:rsidP="00DD309D" w:rsidRDefault="00DD309D" w14:paraId="7FC44A28" w14:textId="77777777">
            <w:pPr>
              <w:pStyle w:val="sccoversheetFISsectioninfo"/>
              <w:rPr>
                <w:rFonts w:cs="Times New Roman"/>
                <w:b/>
                <w:bCs/>
                <w:color w:val="FFFFFF"/>
                <w:kern w:val="2"/>
                <w:szCs w:val="24"/>
                <w14:ligatures w14:val="standardContextual"/>
              </w:rPr>
            </w:pPr>
            <w:r w:rsidRPr="00781C05">
              <w:rPr>
                <w:rFonts w:cs="Times New Roman"/>
                <w:b/>
                <w:bCs/>
                <w:color w:val="FFFFFF"/>
                <w:kern w:val="2"/>
                <w:szCs w:val="24"/>
                <w14:ligatures w14:val="standardContextual"/>
              </w:rPr>
              <w:lastRenderedPageBreak/>
              <w:t>Section 23-3-462(A)(1)(a): Any Registrant, Tier I Offender</w:t>
            </w:r>
          </w:p>
        </w:tc>
      </w:tr>
      <w:tr w:rsidR="00DD309D" w:rsidTr="00781C05" w14:paraId="47CC1388" w14:textId="77777777">
        <w:trPr>
          <w:trHeight w:val="285"/>
        </w:trPr>
        <w:tc>
          <w:tcPr>
            <w:tcW w:w="0" w:type="auto"/>
            <w:tcBorders>
              <w:top w:val="nil"/>
              <w:left w:val="single" w:color="auto" w:sz="4" w:space="0"/>
              <w:bottom w:val="single" w:color="auto" w:sz="4" w:space="0"/>
              <w:right w:val="single" w:color="auto" w:sz="4" w:space="0"/>
            </w:tcBorders>
            <w:shd w:val="clear" w:color="auto" w:fill="D9D9D9"/>
            <w:tcMar>
              <w:top w:w="15" w:type="dxa"/>
              <w:left w:w="15" w:type="dxa"/>
              <w:bottom w:w="0" w:type="dxa"/>
              <w:right w:w="15" w:type="dxa"/>
            </w:tcMar>
            <w:vAlign w:val="center"/>
            <w:hideMark/>
          </w:tcPr>
          <w:p w:rsidRPr="00781C05" w:rsidR="00DD309D" w:rsidP="00DD309D" w:rsidRDefault="00DD309D" w14:paraId="34BFBB41" w14:textId="77777777">
            <w:pPr>
              <w:pStyle w:val="sccoversheetFISsectioninfo"/>
              <w:rPr>
                <w:rFonts w:cs="Times New Roman"/>
                <w:b/>
                <w:bCs/>
                <w:kern w:val="2"/>
                <w:szCs w:val="24"/>
                <w14:ligatures w14:val="standardContextual"/>
              </w:rPr>
            </w:pPr>
            <w:r w:rsidRPr="00781C05">
              <w:rPr>
                <w:rFonts w:cs="Times New Roman"/>
                <w:b/>
                <w:bCs/>
                <w:kern w:val="2"/>
                <w:szCs w:val="24"/>
                <w14:ligatures w14:val="standardContextual"/>
              </w:rPr>
              <w:t>Current</w:t>
            </w:r>
          </w:p>
        </w:tc>
        <w:tc>
          <w:tcPr>
            <w:tcW w:w="0" w:type="auto"/>
            <w:tcBorders>
              <w:top w:val="nil"/>
              <w:left w:val="nil"/>
              <w:bottom w:val="single" w:color="auto" w:sz="4" w:space="0"/>
              <w:right w:val="single" w:color="auto" w:sz="4" w:space="0"/>
            </w:tcBorders>
            <w:shd w:val="clear" w:color="auto" w:fill="D9D9D9"/>
            <w:tcMar>
              <w:top w:w="15" w:type="dxa"/>
              <w:left w:w="15" w:type="dxa"/>
              <w:bottom w:w="0" w:type="dxa"/>
              <w:right w:w="15" w:type="dxa"/>
            </w:tcMar>
            <w:vAlign w:val="center"/>
            <w:hideMark/>
          </w:tcPr>
          <w:p w:rsidRPr="00781C05" w:rsidR="00DD309D" w:rsidP="00DD309D" w:rsidRDefault="00DD309D" w14:paraId="3A7F7C30" w14:textId="77777777">
            <w:pPr>
              <w:pStyle w:val="sccoversheetFISsectioninfo"/>
              <w:rPr>
                <w:rFonts w:cs="Times New Roman"/>
                <w:b/>
                <w:bCs/>
                <w:kern w:val="2"/>
                <w:szCs w:val="24"/>
                <w14:ligatures w14:val="standardContextual"/>
              </w:rPr>
            </w:pPr>
            <w:r w:rsidRPr="00781C05">
              <w:rPr>
                <w:rFonts w:cs="Times New Roman"/>
                <w:b/>
                <w:bCs/>
                <w:kern w:val="2"/>
                <w:szCs w:val="24"/>
                <w14:ligatures w14:val="standardContextual"/>
              </w:rPr>
              <w:t>Proposed</w:t>
            </w:r>
          </w:p>
        </w:tc>
      </w:tr>
      <w:tr w:rsidR="00DD309D" w:rsidTr="00781C05" w14:paraId="0DF67DED" w14:textId="77777777">
        <w:trPr>
          <w:trHeight w:val="1173"/>
        </w:trPr>
        <w:tc>
          <w:tcPr>
            <w:tcW w:w="0" w:type="auto"/>
            <w:tcBorders>
              <w:top w:val="nil"/>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781C05" w:rsidR="00DD309D" w:rsidP="00DD309D" w:rsidRDefault="00DD309D" w14:paraId="7B1616EE" w14:textId="77777777">
            <w:pPr>
              <w:pStyle w:val="sccoversheetFISsectioninfo"/>
              <w:rPr>
                <w:rFonts w:cs="Times New Roman"/>
                <w:color w:val="000000"/>
                <w:kern w:val="2"/>
                <w:szCs w:val="24"/>
                <w14:ligatures w14:val="standardContextual"/>
              </w:rPr>
            </w:pPr>
            <w:r w:rsidRPr="00781C05">
              <w:rPr>
                <w:rFonts w:cs="Times New Roman"/>
                <w:color w:val="000000"/>
                <w:kern w:val="2"/>
                <w:szCs w:val="24"/>
                <w14:ligatures w14:val="standardContextual"/>
              </w:rPr>
              <w:t>After 15 years of registration as a Tier I offender</w:t>
            </w:r>
          </w:p>
        </w:tc>
        <w:tc>
          <w:tcPr>
            <w:tcW w:w="0" w:type="auto"/>
            <w:tcBorders>
              <w:top w:val="nil"/>
              <w:left w:val="nil"/>
              <w:bottom w:val="single" w:color="auto" w:sz="4" w:space="0"/>
              <w:right w:val="single" w:color="auto" w:sz="4" w:space="0"/>
            </w:tcBorders>
            <w:tcMar>
              <w:top w:w="15" w:type="dxa"/>
              <w:left w:w="15" w:type="dxa"/>
              <w:bottom w:w="0" w:type="dxa"/>
              <w:right w:w="15" w:type="dxa"/>
            </w:tcMar>
            <w:vAlign w:val="center"/>
            <w:hideMark/>
          </w:tcPr>
          <w:p w:rsidRPr="00781C05" w:rsidR="00DD309D" w:rsidP="00DD309D" w:rsidRDefault="00DD309D" w14:paraId="197A9017" w14:textId="77777777">
            <w:pPr>
              <w:pStyle w:val="sccoversheetFISsectioninfo"/>
              <w:rPr>
                <w:rFonts w:cs="Times New Roman"/>
                <w:color w:val="000000"/>
                <w:kern w:val="2"/>
                <w:szCs w:val="24"/>
                <w14:ligatures w14:val="standardContextual"/>
              </w:rPr>
            </w:pPr>
            <w:r w:rsidRPr="00781C05">
              <w:rPr>
                <w:rFonts w:cs="Times New Roman"/>
                <w:color w:val="000000"/>
                <w:kern w:val="2"/>
                <w:szCs w:val="24"/>
                <w14:ligatures w14:val="standardContextual"/>
              </w:rPr>
              <w:t>After 15 years of registration or after 15 years from date of discharge from incarceration without supervision, or termination of active supervision of probation, parole, or any other active alternative to incarceration</w:t>
            </w:r>
          </w:p>
        </w:tc>
      </w:tr>
      <w:tr w:rsidR="00DD309D" w:rsidTr="00781C05" w14:paraId="59F4FE4D" w14:textId="77777777">
        <w:trPr>
          <w:trHeight w:val="285"/>
        </w:trPr>
        <w:tc>
          <w:tcPr>
            <w:tcW w:w="0" w:type="auto"/>
            <w:gridSpan w:val="2"/>
            <w:tcBorders>
              <w:top w:val="single" w:color="auto" w:sz="4" w:space="0"/>
              <w:left w:val="single" w:color="auto" w:sz="4" w:space="0"/>
              <w:bottom w:val="single" w:color="auto" w:sz="4" w:space="0"/>
              <w:right w:val="single" w:color="auto" w:sz="4" w:space="0"/>
            </w:tcBorders>
            <w:shd w:val="clear" w:color="auto" w:fill="000000"/>
            <w:tcMar>
              <w:top w:w="15" w:type="dxa"/>
              <w:left w:w="15" w:type="dxa"/>
              <w:bottom w:w="0" w:type="dxa"/>
              <w:right w:w="15" w:type="dxa"/>
            </w:tcMar>
            <w:vAlign w:val="center"/>
            <w:hideMark/>
          </w:tcPr>
          <w:p w:rsidRPr="00781C05" w:rsidR="00DD309D" w:rsidP="00DD309D" w:rsidRDefault="00DD309D" w14:paraId="4449B015" w14:textId="77777777">
            <w:pPr>
              <w:pStyle w:val="sccoversheetFISsectioninfo"/>
              <w:rPr>
                <w:rFonts w:cs="Times New Roman"/>
                <w:b/>
                <w:bCs/>
                <w:color w:val="FFFFFF"/>
                <w:kern w:val="2"/>
                <w:szCs w:val="24"/>
                <w14:ligatures w14:val="standardContextual"/>
              </w:rPr>
            </w:pPr>
            <w:r w:rsidRPr="00781C05">
              <w:rPr>
                <w:rFonts w:cs="Times New Roman"/>
                <w:b/>
                <w:bCs/>
                <w:color w:val="FFFFFF"/>
                <w:kern w:val="2"/>
                <w:szCs w:val="24"/>
                <w14:ligatures w14:val="standardContextual"/>
              </w:rPr>
              <w:t>Section 23-3-462(A)(1)(b): Adult Registrant, Tier II Offender</w:t>
            </w:r>
          </w:p>
        </w:tc>
      </w:tr>
      <w:tr w:rsidR="00DD309D" w:rsidTr="00781C05" w14:paraId="7FF9B117" w14:textId="77777777">
        <w:trPr>
          <w:trHeight w:val="285"/>
        </w:trPr>
        <w:tc>
          <w:tcPr>
            <w:tcW w:w="0" w:type="auto"/>
            <w:tcBorders>
              <w:top w:val="nil"/>
              <w:left w:val="single" w:color="auto" w:sz="4" w:space="0"/>
              <w:bottom w:val="single" w:color="auto" w:sz="4" w:space="0"/>
              <w:right w:val="single" w:color="auto" w:sz="4" w:space="0"/>
            </w:tcBorders>
            <w:shd w:val="clear" w:color="auto" w:fill="D9D9D9"/>
            <w:tcMar>
              <w:top w:w="15" w:type="dxa"/>
              <w:left w:w="15" w:type="dxa"/>
              <w:bottom w:w="0" w:type="dxa"/>
              <w:right w:w="15" w:type="dxa"/>
            </w:tcMar>
            <w:vAlign w:val="center"/>
            <w:hideMark/>
          </w:tcPr>
          <w:p w:rsidRPr="00781C05" w:rsidR="00DD309D" w:rsidP="00DD309D" w:rsidRDefault="00DD309D" w14:paraId="26CCC6A9" w14:textId="77777777">
            <w:pPr>
              <w:pStyle w:val="sccoversheetFISsectioninfo"/>
              <w:rPr>
                <w:rFonts w:cs="Times New Roman"/>
                <w:b/>
                <w:bCs/>
                <w:kern w:val="2"/>
                <w:szCs w:val="24"/>
                <w14:ligatures w14:val="standardContextual"/>
              </w:rPr>
            </w:pPr>
            <w:r w:rsidRPr="00781C05">
              <w:rPr>
                <w:rFonts w:cs="Times New Roman"/>
                <w:b/>
                <w:bCs/>
                <w:kern w:val="2"/>
                <w:szCs w:val="24"/>
                <w14:ligatures w14:val="standardContextual"/>
              </w:rPr>
              <w:t>Current</w:t>
            </w:r>
          </w:p>
        </w:tc>
        <w:tc>
          <w:tcPr>
            <w:tcW w:w="0" w:type="auto"/>
            <w:tcBorders>
              <w:top w:val="nil"/>
              <w:left w:val="nil"/>
              <w:bottom w:val="single" w:color="auto" w:sz="4" w:space="0"/>
              <w:right w:val="single" w:color="auto" w:sz="4" w:space="0"/>
            </w:tcBorders>
            <w:shd w:val="clear" w:color="auto" w:fill="D9D9D9"/>
            <w:tcMar>
              <w:top w:w="15" w:type="dxa"/>
              <w:left w:w="15" w:type="dxa"/>
              <w:bottom w:w="0" w:type="dxa"/>
              <w:right w:w="15" w:type="dxa"/>
            </w:tcMar>
            <w:vAlign w:val="center"/>
            <w:hideMark/>
          </w:tcPr>
          <w:p w:rsidRPr="00781C05" w:rsidR="00DD309D" w:rsidP="00DD309D" w:rsidRDefault="00DD309D" w14:paraId="18EE1072" w14:textId="77777777">
            <w:pPr>
              <w:pStyle w:val="sccoversheetFISsectioninfo"/>
              <w:rPr>
                <w:rFonts w:cs="Times New Roman"/>
                <w:b/>
                <w:bCs/>
                <w:kern w:val="2"/>
                <w:szCs w:val="24"/>
                <w14:ligatures w14:val="standardContextual"/>
              </w:rPr>
            </w:pPr>
            <w:r w:rsidRPr="00781C05">
              <w:rPr>
                <w:rFonts w:cs="Times New Roman"/>
                <w:b/>
                <w:bCs/>
                <w:kern w:val="2"/>
                <w:szCs w:val="24"/>
                <w14:ligatures w14:val="standardContextual"/>
              </w:rPr>
              <w:t>Proposed</w:t>
            </w:r>
          </w:p>
        </w:tc>
      </w:tr>
      <w:tr w:rsidR="00DD309D" w:rsidTr="00781C05" w14:paraId="32B7696B" w14:textId="77777777">
        <w:trPr>
          <w:trHeight w:val="1092"/>
        </w:trPr>
        <w:tc>
          <w:tcPr>
            <w:tcW w:w="0" w:type="auto"/>
            <w:tcBorders>
              <w:top w:val="nil"/>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781C05" w:rsidR="00DD309D" w:rsidP="00DD309D" w:rsidRDefault="00DD309D" w14:paraId="290BAABB" w14:textId="77777777">
            <w:pPr>
              <w:pStyle w:val="sccoversheetFISsectioninfo"/>
              <w:rPr>
                <w:rFonts w:cs="Times New Roman"/>
                <w:color w:val="000000"/>
                <w:kern w:val="2"/>
                <w:szCs w:val="24"/>
                <w14:ligatures w14:val="standardContextual"/>
              </w:rPr>
            </w:pPr>
            <w:r w:rsidRPr="00781C05">
              <w:rPr>
                <w:rFonts w:cs="Times New Roman"/>
                <w:color w:val="000000"/>
                <w:kern w:val="2"/>
                <w:szCs w:val="24"/>
                <w14:ligatures w14:val="standardContextual"/>
              </w:rPr>
              <w:t>After 25 years of registration as a Tier II offender</w:t>
            </w:r>
          </w:p>
        </w:tc>
        <w:tc>
          <w:tcPr>
            <w:tcW w:w="0" w:type="auto"/>
            <w:tcBorders>
              <w:top w:val="nil"/>
              <w:left w:val="nil"/>
              <w:bottom w:val="single" w:color="auto" w:sz="4" w:space="0"/>
              <w:right w:val="single" w:color="auto" w:sz="4" w:space="0"/>
            </w:tcBorders>
            <w:tcMar>
              <w:top w:w="15" w:type="dxa"/>
              <w:left w:w="15" w:type="dxa"/>
              <w:bottom w:w="0" w:type="dxa"/>
              <w:right w:w="15" w:type="dxa"/>
            </w:tcMar>
            <w:vAlign w:val="center"/>
            <w:hideMark/>
          </w:tcPr>
          <w:p w:rsidRPr="00781C05" w:rsidR="00DD309D" w:rsidP="00DD309D" w:rsidRDefault="00DD309D" w14:paraId="3FA186A6" w14:textId="77777777">
            <w:pPr>
              <w:pStyle w:val="sccoversheetFISsectioninfo"/>
              <w:rPr>
                <w:rFonts w:cs="Times New Roman"/>
                <w:color w:val="000000"/>
                <w:kern w:val="2"/>
                <w:szCs w:val="24"/>
                <w14:ligatures w14:val="standardContextual"/>
              </w:rPr>
            </w:pPr>
            <w:r w:rsidRPr="00781C05">
              <w:rPr>
                <w:rFonts w:cs="Times New Roman"/>
                <w:color w:val="000000"/>
                <w:kern w:val="2"/>
                <w:szCs w:val="24"/>
                <w14:ligatures w14:val="standardContextual"/>
              </w:rPr>
              <w:t>After 25 years of registration or after 25 years from date of discharge from incarceration without supervision, or termination of active supervision of probation, parole, or any other active alternative to incarceration</w:t>
            </w:r>
          </w:p>
        </w:tc>
      </w:tr>
    </w:tbl>
    <w:p w:rsidR="00DD309D" w:rsidP="00DD309D" w:rsidRDefault="00DD309D" w14:paraId="415402EA" w14:textId="77777777">
      <w:pPr>
        <w:pStyle w:val="sccoversheetFISsectioninfo"/>
      </w:pPr>
    </w:p>
    <w:p w:rsidR="00DD309D" w:rsidP="00DD309D" w:rsidRDefault="00DD309D" w14:paraId="4F00AB11" w14:textId="77777777">
      <w:pPr>
        <w:pStyle w:val="sccoversheetFISsectioninfo"/>
      </w:pPr>
      <w:r w:rsidRPr="00213DD8">
        <w:rPr>
          <w:b/>
          <w:bCs/>
        </w:rPr>
        <w:t>Judicial.</w:t>
      </w:r>
      <w:r>
        <w:t xml:space="preserve">  Judicial reports that this bill may increase caseloads in general sessions and family courts.  During FY 2023-24, there were 1,581 dispositions of child sexual exploitation related offenses, which constitute 1.15 percent of general sessions court dispositions during that period.  Judicial intends to use existing staff and resources to manage any increase in caseloads.  However, they indicated that if there is a significant increase in caseloads, Judicial will request additional General Fund appropriations.</w:t>
      </w:r>
    </w:p>
    <w:p w:rsidR="00DD309D" w:rsidP="00DD309D" w:rsidRDefault="00DD309D" w14:paraId="67AF7FC5" w14:textId="77777777">
      <w:pPr>
        <w:pStyle w:val="sccoversheetFISsectioninfo"/>
      </w:pPr>
    </w:p>
    <w:p w:rsidR="00DD309D" w:rsidP="00DD309D" w:rsidRDefault="00DD309D" w14:paraId="52C5852D" w14:textId="77777777">
      <w:pPr>
        <w:pStyle w:val="sccoversheetFISsectioninfo"/>
      </w:pPr>
      <w:r w:rsidRPr="00213DD8">
        <w:rPr>
          <w:b/>
          <w:bCs/>
        </w:rPr>
        <w:t>Commission on Prosecution Coordination.</w:t>
      </w:r>
      <w:r>
        <w:t xml:space="preserve">  </w:t>
      </w:r>
      <w:r w:rsidRPr="00432B2F">
        <w:t>The Commission reports this bill will likely have some impact on the agency workload.  However, as there are no data to estimate any increase in workload, the expenditure impact cannot be determined.  If there is a significant increase in workload, the agency will request additional General Fund appropriations.</w:t>
      </w:r>
    </w:p>
    <w:p w:rsidR="00DD309D" w:rsidP="00DD309D" w:rsidRDefault="00DD309D" w14:paraId="7E92FCAA" w14:textId="77777777">
      <w:pPr>
        <w:pStyle w:val="sccoversheetFISsectioninfo"/>
      </w:pPr>
    </w:p>
    <w:p w:rsidR="00DD309D" w:rsidP="00DD309D" w:rsidRDefault="00DD309D" w14:paraId="67F4067C" w14:textId="77777777">
      <w:pPr>
        <w:pStyle w:val="sccoversheetFISsectioninfo"/>
      </w:pPr>
      <w:r w:rsidRPr="00213DD8">
        <w:rPr>
          <w:b/>
          <w:bCs/>
        </w:rPr>
        <w:t>Commission on Indigent Defense.</w:t>
      </w:r>
      <w:r>
        <w:t xml:space="preserve">  The Commission reports this bill will likely have some impact on the agency workload.  However, as there are no data to estimate any increase in workload, the expenditure impact cannot be determined.  If there is a significant increase in workload, the agency will request additional General Fund appropriations.</w:t>
      </w:r>
    </w:p>
    <w:p w:rsidR="00DD309D" w:rsidP="00DD309D" w:rsidRDefault="00DD309D" w14:paraId="17A99F49" w14:textId="77777777">
      <w:pPr>
        <w:pStyle w:val="sccoversheetFISsectioninfo"/>
      </w:pPr>
    </w:p>
    <w:p w:rsidR="00DD309D" w:rsidP="00DD309D" w:rsidRDefault="00DD309D" w14:paraId="61507DFF" w14:textId="77777777">
      <w:pPr>
        <w:pStyle w:val="sccoversheetFISsectioninfo"/>
      </w:pPr>
      <w:r w:rsidRPr="00213DD8">
        <w:rPr>
          <w:b/>
          <w:bCs/>
        </w:rPr>
        <w:t>State Law Enforcement Agency.</w:t>
      </w:r>
      <w:r>
        <w:t xml:space="preserve">  SLED reports the bill requires the agency to perform activities that will be conducted in the normal course of agency business.  As a result, the bill will have no expenditure impact for SLED.</w:t>
      </w:r>
    </w:p>
    <w:p w:rsidR="00DD309D" w:rsidP="00DD309D" w:rsidRDefault="00DD309D" w14:paraId="67FE8E9A" w14:textId="77777777">
      <w:pPr>
        <w:pStyle w:val="sccoversheetFISsectioninfo"/>
      </w:pPr>
    </w:p>
    <w:p w:rsidR="00DD309D" w:rsidP="00DD309D" w:rsidRDefault="00DD309D" w14:paraId="2BB1AA86" w14:textId="77777777">
      <w:pPr>
        <w:pStyle w:val="sccoversheetFISsectioninfo"/>
      </w:pPr>
      <w:r w:rsidRPr="00213DD8">
        <w:rPr>
          <w:b/>
          <w:bCs/>
        </w:rPr>
        <w:t>Department of Corrections.</w:t>
      </w:r>
      <w:r>
        <w:t xml:space="preserve">  SCDC reports that implementation of the bill may increase the number of inmates housed in state correctional facilities.  According to SCDC, in FY 2023-24, the annual total cost per inmate was $40,429 of which $36,553 was state funded.  While there are no data to determine any potential increase in the number of SCDC inmates, SCDC expects to manage any expenditure impact using existing staff and resources.  If there is a substantial increase in incarcerations, however, </w:t>
      </w:r>
      <w:r>
        <w:lastRenderedPageBreak/>
        <w:t>SCDC will request additional General Fund appropriations.</w:t>
      </w:r>
    </w:p>
    <w:p w:rsidR="00DD309D" w:rsidP="00DD309D" w:rsidRDefault="00DD309D" w14:paraId="59E7A4D4" w14:textId="77777777">
      <w:pPr>
        <w:pStyle w:val="sccoversheetFISsectioninfo"/>
      </w:pPr>
    </w:p>
    <w:p w:rsidR="00DD309D" w:rsidP="00DD309D" w:rsidRDefault="00DD309D" w14:paraId="26AB442A" w14:textId="77777777">
      <w:pPr>
        <w:pStyle w:val="sccoversheetFISsectioninfo"/>
      </w:pPr>
      <w:r w:rsidRPr="00213DD8">
        <w:rPr>
          <w:b/>
          <w:bCs/>
        </w:rPr>
        <w:t>Department of Juvenile Justice.</w:t>
      </w:r>
      <w:r>
        <w:t xml:space="preserve">  </w:t>
      </w:r>
      <w:proofErr w:type="spellStart"/>
      <w:r>
        <w:t>DJJ</w:t>
      </w:r>
      <w:proofErr w:type="spellEnd"/>
      <w:r>
        <w:t xml:space="preserve"> reports the bill will have no expenditure impact since it does not require the agency to perform duties outside the normal course of business.</w:t>
      </w:r>
    </w:p>
    <w:p w:rsidR="00DD309D" w:rsidP="00DD309D" w:rsidRDefault="00DD309D" w14:paraId="1362CF5C" w14:textId="77777777">
      <w:pPr>
        <w:pStyle w:val="sccoversheetFISsectioninfo"/>
      </w:pPr>
    </w:p>
    <w:p w:rsidR="00DD309D" w:rsidP="00DD309D" w:rsidRDefault="00DD309D" w14:paraId="50B9B691" w14:textId="77777777">
      <w:pPr>
        <w:pStyle w:val="sccoversheetFISsectioninfo"/>
      </w:pPr>
      <w:r w:rsidRPr="007A0FBE">
        <w:rPr>
          <w:b/>
          <w:bCs/>
        </w:rPr>
        <w:t>Department of Probation, Parole and Pardon.</w:t>
      </w:r>
      <w:r w:rsidRPr="007A0FBE">
        <w:t xml:space="preserve">  </w:t>
      </w:r>
      <w:r>
        <w:t>T</w:t>
      </w:r>
      <w:r w:rsidRPr="007A0FBE">
        <w:t xml:space="preserve">his bill </w:t>
      </w:r>
      <w:r>
        <w:t>requires</w:t>
      </w:r>
      <w:r w:rsidRPr="007A0FBE">
        <w:t xml:space="preserve"> </w:t>
      </w:r>
      <w:r>
        <w:t>PPP</w:t>
      </w:r>
      <w:r w:rsidRPr="007A0FBE">
        <w:t xml:space="preserve"> to verify the status of individuals who are under supervision or are on probation or parole who apply for removal from the state sex offender registry, it may increase agency workloads.</w:t>
      </w:r>
      <w:r>
        <w:t xml:space="preserve">  T</w:t>
      </w:r>
      <w:r w:rsidRPr="007A0FBE">
        <w:t xml:space="preserve">he agency </w:t>
      </w:r>
      <w:r>
        <w:t xml:space="preserve">anticipates being able to </w:t>
      </w:r>
      <w:r w:rsidRPr="007A0FBE">
        <w:t>manage the status reviews using existing staff and resources</w:t>
      </w:r>
      <w:r>
        <w:t>; therefore, this</w:t>
      </w:r>
      <w:r w:rsidRPr="007A0FBE">
        <w:t xml:space="preserve"> bill will result in no expenditure impact for the agency.</w:t>
      </w:r>
    </w:p>
    <w:p w:rsidR="00DD309D" w:rsidP="00DD309D" w:rsidRDefault="00DD309D" w14:paraId="7F9DB0B7" w14:textId="77777777">
      <w:pPr>
        <w:pStyle w:val="sccoversheetFISsectioninfo"/>
      </w:pPr>
    </w:p>
    <w:p w:rsidR="00DD309D" w:rsidP="00DD309D" w:rsidRDefault="00DD309D" w14:paraId="45D6FCFD" w14:textId="77777777">
      <w:pPr>
        <w:pStyle w:val="sccoversheetFISsectionheaders"/>
      </w:pPr>
      <w:r>
        <w:t>State Revenue</w:t>
      </w:r>
    </w:p>
    <w:p w:rsidRPr="00772316" w:rsidR="00DD309D" w:rsidP="00DD309D" w:rsidRDefault="00DD309D" w14:paraId="5B9E4B26" w14:textId="77777777">
      <w:pPr>
        <w:pStyle w:val="sccoversheetFISsectioninfo"/>
      </w:pPr>
      <w:r w:rsidRPr="00772316">
        <w:t xml:space="preserve">This bill may result in </w:t>
      </w:r>
      <w:r>
        <w:t>a change</w:t>
      </w:r>
      <w:r w:rsidRPr="00772316">
        <w:t xml:space="preserve"> in the fines and fees collected in court.  Court fines and fees are distributed to the General Fund, Other Funds</w:t>
      </w:r>
      <w:r>
        <w:t>,</w:t>
      </w:r>
      <w:r w:rsidRPr="00772316">
        <w:t xml:space="preserve"> and local funds.  Therefore</w:t>
      </w:r>
      <w:r w:rsidRPr="005E0379">
        <w:t>, RFA</w:t>
      </w:r>
      <w:r w:rsidRPr="00772316">
        <w:t xml:space="preserve"> anticipates this bill may result </w:t>
      </w:r>
      <w:r>
        <w:t>in a change</w:t>
      </w:r>
      <w:r w:rsidRPr="00772316">
        <w:t xml:space="preserve"> to General Fund </w:t>
      </w:r>
      <w:r>
        <w:t>and</w:t>
      </w:r>
      <w:r w:rsidRPr="00772316">
        <w:t xml:space="preserve"> Other Funds revenue due to the </w:t>
      </w:r>
      <w:r>
        <w:t>change</w:t>
      </w:r>
      <w:r w:rsidRPr="00772316">
        <w:t xml:space="preserve"> in fines and fees collections in court.</w:t>
      </w:r>
    </w:p>
    <w:p w:rsidR="00DD309D" w:rsidP="00DD309D" w:rsidRDefault="00DD309D" w14:paraId="62B5C998" w14:textId="77777777">
      <w:pPr>
        <w:pStyle w:val="sccoversheetFISsectioninfo"/>
        <w:rPr>
          <w:b/>
          <w:bCs/>
        </w:rPr>
      </w:pPr>
    </w:p>
    <w:p w:rsidRPr="00B07BF4" w:rsidR="00F01C73" w:rsidP="00F01C73" w:rsidRDefault="00F01C73" w14:paraId="7B3A660F" w14:textId="243950A1">
      <w:pPr>
        <w:pStyle w:val="sccoversheetFISsectioninfo"/>
      </w:pPr>
    </w:p>
    <w:p w:rsidRPr="00B07BF4" w:rsidR="00F01C73" w:rsidP="00F01C73" w:rsidRDefault="00F01C73" w14:paraId="0A6A3A06" w14:textId="3DB05443">
      <w:pPr>
        <w:pStyle w:val="sccoversheetFISdirector"/>
      </w:pPr>
      <w:sdt>
        <w:sdtPr>
          <w:alias w:val="director"/>
          <w:tag w:val="director"/>
          <w:id w:val="-1654141734"/>
          <w:placeholder>
            <w:docPart w:val="FBD500DDE39D403FAA8ED967AF2A551B"/>
          </w:placeholder>
          <w:text/>
        </w:sdtPr>
        <w:sdtContent>
          <w:r>
            <w:t>Frank A. Rainwater</w:t>
          </w:r>
        </w:sdtContent>
      </w:sdt>
      <w:r w:rsidRPr="00B07BF4">
        <w:t>, Executive Director</w:t>
      </w:r>
    </w:p>
    <w:p w:rsidRPr="00B07BF4" w:rsidR="00F01C73" w:rsidP="00F01C73" w:rsidRDefault="00F01C73" w14:paraId="2840B34D" w14:textId="77777777">
      <w:pPr>
        <w:pStyle w:val="sccoversheetFISdirector"/>
      </w:pPr>
      <w:r w:rsidRPr="00B07BF4">
        <w:t>Revenue and Fiscal Affairs Office</w:t>
      </w:r>
    </w:p>
    <w:p w:rsidRPr="00B07BF4" w:rsidR="00F01C73" w:rsidP="00F01C73" w:rsidRDefault="00F01C73" w14:paraId="552B5083" w14:textId="77777777">
      <w:pPr>
        <w:pStyle w:val="sccoversheetFISheader"/>
      </w:pPr>
    </w:p>
    <w:p w:rsidR="00F01C73" w:rsidP="00F01C73" w:rsidRDefault="00F01C73" w14:paraId="79BC8CA0" w14:textId="77777777">
      <w:pPr>
        <w:pStyle w:val="sccoversheetemptyline"/>
        <w:jc w:val="center"/>
        <w:sectPr w:rsidR="00F01C73" w:rsidSect="00F01C73">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F01C73" w:rsidP="00F01C73" w:rsidRDefault="00F01C73" w14:paraId="516BCA90" w14:textId="77777777">
      <w:pPr>
        <w:pStyle w:val="sccoversheetemptyline"/>
      </w:pPr>
    </w:p>
    <w:p w:rsidRPr="00BB0725" w:rsidR="00A73EFA" w:rsidP="00B10332" w:rsidRDefault="00A73EFA" w14:paraId="7B72410E" w14:textId="2CE03892">
      <w:pPr>
        <w:pStyle w:val="scemptylineheader"/>
      </w:pPr>
    </w:p>
    <w:p w:rsidRPr="00BB0725" w:rsidR="00A73EFA" w:rsidP="00B10332" w:rsidRDefault="00A73EFA" w14:paraId="6AD935C9" w14:textId="30E6FCA0">
      <w:pPr>
        <w:pStyle w:val="scemptylineheader"/>
      </w:pPr>
    </w:p>
    <w:p w:rsidRPr="00DF3B44" w:rsidR="00A73EFA" w:rsidP="00B10332" w:rsidRDefault="00A73EFA" w14:paraId="51A98227" w14:textId="287659D2">
      <w:pPr>
        <w:pStyle w:val="scemptylineheader"/>
      </w:pPr>
    </w:p>
    <w:p w:rsidRPr="00DF3B44" w:rsidR="00A73EFA" w:rsidP="00B10332" w:rsidRDefault="00A73EFA" w14:paraId="3858851A" w14:textId="5F60A301">
      <w:pPr>
        <w:pStyle w:val="scemptylineheader"/>
      </w:pPr>
    </w:p>
    <w:p w:rsidRPr="00DF3B44" w:rsidR="00A73EFA" w:rsidP="00B10332" w:rsidRDefault="00A73EFA" w14:paraId="4E3DDE20" w14:textId="195A55C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925C1" w14:paraId="40FEFADA" w14:textId="0481E368">
          <w:pPr>
            <w:pStyle w:val="scbilltitle"/>
          </w:pPr>
          <w:r>
            <w:t>TO AMEND THE SOUTH CAROLINA CODE OF LAWS BY ADDING SECTION 16‑15‑390 SO AS TO CREATE THE OFFENSE OF OBSCENE VISUAL REPRESENTATIONS OF CHILD SEXUAL ABUSE, DEFINE NECESSARY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CLARIFY POSSIBLE TERMINATION REQUIREMENTS AND INCLUDE TIER I AND TIER II DESIGNATIONS FOR OUT‑OF‑STATE OR FEDERAL CONVICTIONS.</w:t>
          </w:r>
        </w:p>
      </w:sdtContent>
    </w:sdt>
    <w:bookmarkStart w:name="at_c3e1a2d55" w:displacedByCustomXml="prev" w:id="4"/>
    <w:bookmarkEnd w:id="4"/>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badcdf42" w:id="5"/>
      <w:r w:rsidRPr="0094541D">
        <w:t>B</w:t>
      </w:r>
      <w:bookmarkEnd w:id="5"/>
      <w:r w:rsidRPr="0094541D">
        <w:t>e it enacted by the General Assembly of the State of South Carolina:</w:t>
      </w:r>
    </w:p>
    <w:p w:rsidR="009601E2" w:rsidP="009601E2" w:rsidRDefault="009601E2" w14:paraId="6C804903" w14:textId="77777777">
      <w:pPr>
        <w:pStyle w:val="scemptyline"/>
      </w:pPr>
    </w:p>
    <w:p w:rsidR="009E569B" w:rsidP="009E569B" w:rsidRDefault="009601E2" w14:paraId="4538FE15" w14:textId="77777777">
      <w:pPr>
        <w:pStyle w:val="scdirectionallanguage"/>
      </w:pPr>
      <w:bookmarkStart w:name="bs_num_1_dba866edf" w:id="6"/>
      <w:r>
        <w:t>S</w:t>
      </w:r>
      <w:bookmarkEnd w:id="6"/>
      <w:r>
        <w:t>ECTION 1.</w:t>
      </w:r>
      <w:r>
        <w:tab/>
      </w:r>
      <w:bookmarkStart w:name="dl_471b6b22c" w:id="7"/>
      <w:r w:rsidR="009E569B">
        <w:t>A</w:t>
      </w:r>
      <w:bookmarkEnd w:id="7"/>
      <w:r w:rsidR="009E569B">
        <w:t>rticle 3, Chapter 15, Title 16 of the S.C. Code is amended by adding:</w:t>
      </w:r>
    </w:p>
    <w:p w:rsidR="009E569B" w:rsidP="009406C6" w:rsidRDefault="009E569B" w14:paraId="3F448746" w14:textId="77777777">
      <w:pPr>
        <w:pStyle w:val="scnewcodesection"/>
      </w:pPr>
    </w:p>
    <w:p w:rsidR="009601E2" w:rsidP="009E569B" w:rsidRDefault="009E569B" w14:paraId="49E21B7B" w14:textId="46234453">
      <w:pPr>
        <w:pStyle w:val="scnewcodesection"/>
      </w:pPr>
      <w:r>
        <w:tab/>
      </w:r>
      <w:bookmarkStart w:name="ns_T16C15N390_6fdb6df77" w:id="8"/>
      <w:r>
        <w:t>S</w:t>
      </w:r>
      <w:bookmarkEnd w:id="8"/>
      <w:r>
        <w:t>ection 16‑15‑390.</w:t>
      </w:r>
      <w:r>
        <w:tab/>
      </w:r>
      <w:bookmarkStart w:name="ss_T16C15N390SA_lv1_391ca6ab6" w:id="9"/>
      <w:r w:rsidR="00B17B2F">
        <w:t>(</w:t>
      </w:r>
      <w:bookmarkEnd w:id="9"/>
      <w:r w:rsidR="00B17B2F">
        <w:t>A) As used in this section:</w:t>
      </w:r>
    </w:p>
    <w:p w:rsidR="00B17B2F" w:rsidP="009E569B" w:rsidRDefault="00B17B2F" w14:paraId="2799D953" w14:textId="525D4D06">
      <w:pPr>
        <w:pStyle w:val="scnewcodesection"/>
      </w:pPr>
      <w:r>
        <w:tab/>
      </w:r>
      <w:r>
        <w:tab/>
      </w:r>
      <w:bookmarkStart w:name="ss_T16C15N390S1_lv2_c11c376fe" w:id="10"/>
      <w:r>
        <w:t>(</w:t>
      </w:r>
      <w:bookmarkEnd w:id="10"/>
      <w:r>
        <w:t>1) “Obscene” has the same meaning as in Section 16‑15‑305</w:t>
      </w:r>
      <w:r w:rsidR="006B1EF0">
        <w:t>.</w:t>
      </w:r>
    </w:p>
    <w:p w:rsidR="00B17B2F" w:rsidP="009E569B" w:rsidRDefault="00B17B2F" w14:paraId="0F39BB8B" w14:textId="2AF81769">
      <w:pPr>
        <w:pStyle w:val="scnewcodesection"/>
      </w:pPr>
      <w:r>
        <w:tab/>
      </w:r>
      <w:r>
        <w:tab/>
      </w:r>
      <w:bookmarkStart w:name="ss_T16C15N390S2_lv2_c6b3ad2ac" w:id="11"/>
      <w:r>
        <w:t>(</w:t>
      </w:r>
      <w:bookmarkEnd w:id="11"/>
      <w:r>
        <w:t>2) “</w:t>
      </w:r>
      <w:r w:rsidRPr="00B17B2F">
        <w:t>Visual depiction or representation” means and includes undeveloped film and videotape, and data stored on a computer disk or by electronic means that is capable of conversion into a visual image, and also includes any photograph, film, video, picture, digital image or picture, computer image or picture, or computer‑generated image or picture, whether made or produced by electronic, mechanical, or other means.</w:t>
      </w:r>
    </w:p>
    <w:p w:rsidR="00B17B2F" w:rsidP="009E569B" w:rsidRDefault="00B17B2F" w14:paraId="60C9C890" w14:textId="12E692F9">
      <w:pPr>
        <w:pStyle w:val="scnewcodesection"/>
      </w:pPr>
      <w:r>
        <w:tab/>
      </w:r>
      <w:bookmarkStart w:name="ss_T16C15N390SB_lv1_20d733fb1" w:id="12"/>
      <w:r>
        <w:t>(</w:t>
      </w:r>
      <w:bookmarkEnd w:id="12"/>
      <w:r>
        <w:t xml:space="preserve">B) </w:t>
      </w:r>
      <w:r w:rsidRPr="00B17B2F">
        <w:t>Any person who knowingly produces, distributes, receives, or possesses with intent to distribute, a visual depiction or representation of any kind, including a drawing, cartoon, sculpture, or painting that depicts a minor engaging in sexually explicit conduct, sexually explicit activity, or sexually explicit nudity, and is obscene, or attempts or conspires to do so, is guilty of a felony and, upon conviction, must be imprisoned not less than two years nor more than ten years. No part of the minimum sentence may be suspended nor is the individual convicted eligible for parole until he has served the minimum sentence.</w:t>
      </w:r>
    </w:p>
    <w:p w:rsidR="00B17B2F" w:rsidP="009E569B" w:rsidRDefault="00B17B2F" w14:paraId="26EE4DA9" w14:textId="1E905A1E">
      <w:pPr>
        <w:pStyle w:val="scnewcodesection"/>
      </w:pPr>
      <w:r>
        <w:tab/>
      </w:r>
      <w:bookmarkStart w:name="ss_T16C15N390SC_lv1_0e4b864ee" w:id="13"/>
      <w:r>
        <w:t>(</w:t>
      </w:r>
      <w:bookmarkEnd w:id="13"/>
      <w:r>
        <w:t xml:space="preserve">C) </w:t>
      </w:r>
      <w:r w:rsidRPr="00B17B2F">
        <w:t>Any person who knowingly possesses a visual depiction or representation of any kind, including a drawing, cartoon, sculpture, or painting, that depicts a minor engaging in sexually explicit conduct, sexually explicit activity, or sexually explicit nudity, and is obscene, or attempts or conspires to do so is guilty of a felony and, upon conviction, must be imprisoned no more than ten years.</w:t>
      </w:r>
    </w:p>
    <w:p w:rsidR="00B17B2F" w:rsidP="009E569B" w:rsidRDefault="00B17B2F" w14:paraId="7C3FB413" w14:textId="090D462E">
      <w:pPr>
        <w:pStyle w:val="scnewcodesection"/>
      </w:pPr>
      <w:r>
        <w:lastRenderedPageBreak/>
        <w:tab/>
      </w:r>
      <w:bookmarkStart w:name="ss_T16C15N390SD_lv1_b42bb9828" w:id="14"/>
      <w:r>
        <w:t>(</w:t>
      </w:r>
      <w:bookmarkEnd w:id="14"/>
      <w:r>
        <w:t xml:space="preserve">D) </w:t>
      </w:r>
      <w:r w:rsidRPr="00B17B2F">
        <w:t>The offense is a misdemeanor to be heard by the family court if the person charged under this section is a minor, and the minor has no prior adjudication under this section or for any offense for which a person may be included in the sex offender registry. The family court may order behavioral health counseling from an appropriate agency or provider, as a condition of adjudicating a minor.</w:t>
      </w:r>
    </w:p>
    <w:p w:rsidR="00B17B2F" w:rsidP="009E569B" w:rsidRDefault="00B17B2F" w14:paraId="05B3A87E" w14:textId="75800724">
      <w:pPr>
        <w:pStyle w:val="scnewcodesection"/>
      </w:pPr>
      <w:r>
        <w:tab/>
      </w:r>
      <w:bookmarkStart w:name="ss_T16C15N390SE_lv1_3ee9e5559" w:id="15"/>
      <w:r>
        <w:t>(</w:t>
      </w:r>
      <w:bookmarkEnd w:id="15"/>
      <w:r>
        <w:t>E) It is not a required element of any offense under this section that the minor depicted actually exists.</w:t>
      </w:r>
    </w:p>
    <w:p w:rsidR="00B17B2F" w:rsidP="009E569B" w:rsidRDefault="00B17B2F" w14:paraId="5BF838D9" w14:textId="09CAD621">
      <w:pPr>
        <w:pStyle w:val="scnewcodesection"/>
      </w:pPr>
      <w:r>
        <w:tab/>
      </w:r>
      <w:bookmarkStart w:name="ss_T16C15N390SF_lv1_69a6ce550" w:id="16"/>
      <w:r>
        <w:t>(</w:t>
      </w:r>
      <w:bookmarkEnd w:id="16"/>
      <w:r>
        <w:t xml:space="preserve">F) </w:t>
      </w:r>
      <w:r w:rsidRPr="00B17B2F">
        <w:t>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 An employee’s official capacity in the course of such investigation or criminal proceeding includes making materials available for inspection to the defendant’s counsel in response to discovery requests.</w:t>
      </w:r>
    </w:p>
    <w:p w:rsidR="00B17B2F" w:rsidP="00B17B2F" w:rsidRDefault="00B17B2F" w14:paraId="63384D72" w14:textId="77777777">
      <w:pPr>
        <w:pStyle w:val="scemptyline"/>
      </w:pPr>
    </w:p>
    <w:p w:rsidR="00B17B2F" w:rsidP="00B17B2F" w:rsidRDefault="00B17B2F" w14:paraId="29859F38" w14:textId="066EB3CD">
      <w:pPr>
        <w:pStyle w:val="scdirectionallanguage"/>
      </w:pPr>
      <w:bookmarkStart w:name="bs_num_2_b8ff0ade6" w:id="17"/>
      <w:r>
        <w:t>S</w:t>
      </w:r>
      <w:bookmarkEnd w:id="17"/>
      <w:r>
        <w:t>ECTION 2.</w:t>
      </w:r>
      <w:r>
        <w:tab/>
      </w:r>
      <w:bookmarkStart w:name="dl_c428e7700" w:id="18"/>
      <w:r>
        <w:t>S</w:t>
      </w:r>
      <w:bookmarkEnd w:id="18"/>
      <w:r>
        <w:t>ection 23‑3‑430(C)</w:t>
      </w:r>
      <w:r w:rsidR="003E5FDB">
        <w:t>(1) and (2)</w:t>
      </w:r>
      <w:r>
        <w:t xml:space="preserve"> of the S.C. Code is amended to read:</w:t>
      </w:r>
    </w:p>
    <w:p w:rsidR="00B17B2F" w:rsidP="009406C6" w:rsidRDefault="00B17B2F" w14:paraId="77BCD73B" w14:textId="77777777">
      <w:pPr>
        <w:pStyle w:val="sccodifiedsection"/>
      </w:pPr>
    </w:p>
    <w:p w:rsidR="00B17B2F" w:rsidP="00B17B2F" w:rsidRDefault="00B17B2F" w14:paraId="04018B5E" w14:textId="77777777">
      <w:pPr>
        <w:pStyle w:val="sccodifiedsection"/>
      </w:pPr>
      <w:bookmarkStart w:name="cs_T23C3N430_b85d7f7eb" w:id="19"/>
      <w:r>
        <w:tab/>
      </w:r>
      <w:bookmarkStart w:name="ss_T23C3N430SC_lv1_01de1b70d" w:id="20"/>
      <w:bookmarkEnd w:id="19"/>
      <w:r>
        <w:t>(</w:t>
      </w:r>
      <w:bookmarkEnd w:id="20"/>
      <w:r>
        <w:t>C)</w:t>
      </w:r>
      <w:bookmarkStart w:name="ss_T23C3N430S1_lv2_ce1fb1323" w:id="21"/>
      <w:r>
        <w:t>(</w:t>
      </w:r>
      <w:bookmarkEnd w:id="21"/>
      <w:r>
        <w:t>1) For purposes of this article, a person who has been convicted of, or pled guilty or nolo contendere to any of the following offenses shall be referred to as a Tier I offender:</w:t>
      </w:r>
    </w:p>
    <w:p w:rsidR="00B17B2F" w:rsidP="00B17B2F" w:rsidRDefault="00B17B2F" w14:paraId="6A1264BC" w14:textId="77777777">
      <w:pPr>
        <w:pStyle w:val="sccodifiedsection"/>
      </w:pPr>
      <w:r>
        <w:tab/>
      </w:r>
      <w:r>
        <w:tab/>
      </w:r>
      <w:r>
        <w:tab/>
      </w:r>
      <w:bookmarkStart w:name="ss_T23C3N430Sa_lv3_aaa4f9a81" w:id="22"/>
      <w:r>
        <w:t>(</w:t>
      </w:r>
      <w:bookmarkEnd w:id="22"/>
      <w:r>
        <w:t>a) criminal sexual conduct in the third degree (Section 16‑3‑654</w:t>
      </w:r>
      <w:proofErr w:type="gramStart"/>
      <w:r>
        <w:t>);</w:t>
      </w:r>
      <w:proofErr w:type="gramEnd"/>
    </w:p>
    <w:p w:rsidR="00B17B2F" w:rsidP="00B17B2F" w:rsidRDefault="00B17B2F" w14:paraId="0E3A9C2B" w14:textId="77777777">
      <w:pPr>
        <w:pStyle w:val="sccodifiedsection"/>
      </w:pPr>
      <w:r>
        <w:tab/>
      </w:r>
      <w:r>
        <w:tab/>
      </w:r>
      <w:r>
        <w:tab/>
      </w:r>
      <w:bookmarkStart w:name="ss_T23C3N430Sb_lv3_27501966f" w:id="23"/>
      <w:r>
        <w:t>(</w:t>
      </w:r>
      <w:bookmarkEnd w:id="23"/>
      <w:r>
        <w:t xml:space="preserve">b) kidnapping (Section 16‑3‑910) of a person eighteen years of age or older except when the court makes a finding on the record that the offense did not include a criminal sexual offense or an attempted criminal sexual </w:t>
      </w:r>
      <w:proofErr w:type="gramStart"/>
      <w:r>
        <w:t>offense;</w:t>
      </w:r>
      <w:proofErr w:type="gramEnd"/>
    </w:p>
    <w:p w:rsidR="00B17B2F" w:rsidP="00B17B2F" w:rsidRDefault="00B17B2F" w14:paraId="1BBC7463" w14:textId="77777777">
      <w:pPr>
        <w:pStyle w:val="sccodifiedsection"/>
      </w:pPr>
      <w:r>
        <w:tab/>
      </w:r>
      <w:r>
        <w:tab/>
      </w:r>
      <w:r>
        <w:tab/>
      </w:r>
      <w:bookmarkStart w:name="ss_T23C3N430Sc_lv3_f7e2c5c12" w:id="24"/>
      <w:r>
        <w:t>(</w:t>
      </w:r>
      <w:bookmarkEnd w:id="24"/>
      <w:r>
        <w:t>c) incest (Section 16‑15‑20</w:t>
      </w:r>
      <w:proofErr w:type="gramStart"/>
      <w:r>
        <w:t>);</w:t>
      </w:r>
      <w:proofErr w:type="gramEnd"/>
    </w:p>
    <w:p w:rsidR="00B17B2F" w:rsidP="00B17B2F" w:rsidRDefault="00B17B2F" w14:paraId="0398E57B" w14:textId="77777777">
      <w:pPr>
        <w:pStyle w:val="sccodifiedsection"/>
      </w:pPr>
      <w:r>
        <w:tab/>
      </w:r>
      <w:r>
        <w:tab/>
      </w:r>
      <w:r>
        <w:tab/>
      </w:r>
      <w:bookmarkStart w:name="ss_T23C3N430Sd_lv3_b9101d6ac" w:id="25"/>
      <w:r>
        <w:t>(</w:t>
      </w:r>
      <w:bookmarkEnd w:id="25"/>
      <w:r>
        <w:t>d) buggery (Section 16‑15‑120</w:t>
      </w:r>
      <w:proofErr w:type="gramStart"/>
      <w:r>
        <w:t>);</w:t>
      </w:r>
      <w:proofErr w:type="gramEnd"/>
    </w:p>
    <w:p w:rsidR="00B17B2F" w:rsidP="00B17B2F" w:rsidRDefault="00B17B2F" w14:paraId="212F78BA" w14:textId="77777777">
      <w:pPr>
        <w:pStyle w:val="sccodifiedsection"/>
      </w:pPr>
      <w:r>
        <w:tab/>
      </w:r>
      <w:r>
        <w:tab/>
      </w:r>
      <w:r>
        <w:tab/>
      </w:r>
      <w:bookmarkStart w:name="ss_T23C3N430Se_lv3_a6d7d8faa" w:id="26"/>
      <w:r>
        <w:t>(</w:t>
      </w:r>
      <w:bookmarkEnd w:id="26"/>
      <w:r>
        <w:t>e) peeping, voyeurism, or aggravated voyeurism (Section 16‑17‑470</w:t>
      </w:r>
      <w:proofErr w:type="gramStart"/>
      <w:r>
        <w:t>);</w:t>
      </w:r>
      <w:proofErr w:type="gramEnd"/>
    </w:p>
    <w:p w:rsidR="00B17B2F" w:rsidP="00B17B2F" w:rsidRDefault="00B17B2F" w14:paraId="203E2B9D" w14:textId="77777777">
      <w:pPr>
        <w:pStyle w:val="sccodifiedsection"/>
      </w:pPr>
      <w:r>
        <w:tab/>
      </w:r>
      <w:r>
        <w:tab/>
      </w:r>
      <w:r>
        <w:tab/>
      </w:r>
      <w:bookmarkStart w:name="ss_T23C3N430Sf_lv3_9ba8e390a" w:id="27"/>
      <w:r>
        <w:t>(</w:t>
      </w:r>
      <w:bookmarkEnd w:id="27"/>
      <w:r>
        <w:t>f) a person, regardless of age, who has been convicted or pled guilty or nolo contendere in this State, or who has been convicted or pled guilty or nolo contendere in a comparable court in the United States, or who has been convicted or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rsidR="00B17B2F" w:rsidP="00B17B2F" w:rsidRDefault="00B17B2F" w14:paraId="230CCCEB" w14:textId="77777777">
      <w:pPr>
        <w:pStyle w:val="sccodifiedsection"/>
      </w:pPr>
      <w:r>
        <w:tab/>
      </w:r>
      <w:r>
        <w:tab/>
      </w:r>
      <w:r>
        <w:tab/>
      </w:r>
      <w:bookmarkStart w:name="ss_T23C3N430Sg_lv3_650dcb198" w:id="28"/>
      <w:r>
        <w:t>(</w:t>
      </w:r>
      <w:bookmarkEnd w:id="28"/>
      <w:r>
        <w:t>g) sexual intercourse with a patient or trainee (Section 44‑23‑1150</w:t>
      </w:r>
      <w:proofErr w:type="gramStart"/>
      <w:r>
        <w:t>);</w:t>
      </w:r>
      <w:proofErr w:type="gramEnd"/>
    </w:p>
    <w:p w:rsidR="00B17B2F" w:rsidP="00B17B2F" w:rsidRDefault="00B17B2F" w14:paraId="02D64E5E" w14:textId="77777777">
      <w:pPr>
        <w:pStyle w:val="sccodifiedsection"/>
      </w:pPr>
      <w:r>
        <w:tab/>
      </w:r>
      <w:r>
        <w:tab/>
      </w:r>
      <w:r>
        <w:tab/>
      </w:r>
      <w:bookmarkStart w:name="ss_T23C3N430Sh_lv3_7fc3702b2" w:id="29"/>
      <w:r>
        <w:t>(</w:t>
      </w:r>
      <w:bookmarkEnd w:id="29"/>
      <w:r>
        <w:t xml:space="preserve">h) administering, distributing, dispensing, delivering, or aiding, abetting, attempting, or conspiring to administer, distribute, dispense, or deliver a controlled substance or gamma hydroxy butyrate to an individual with the intent to commit a crime listed in Section 44‑53‑370(f), except petit </w:t>
      </w:r>
      <w:r>
        <w:lastRenderedPageBreak/>
        <w:t xml:space="preserve">larceny or grand </w:t>
      </w:r>
      <w:proofErr w:type="gramStart"/>
      <w:r>
        <w:t>larceny;</w:t>
      </w:r>
      <w:proofErr w:type="gramEnd"/>
    </w:p>
    <w:p w:rsidR="00B17B2F" w:rsidP="00B17B2F" w:rsidRDefault="00B17B2F" w14:paraId="1169B07C" w14:textId="77777777">
      <w:pPr>
        <w:pStyle w:val="sccodifiedsection"/>
      </w:pPr>
      <w:r>
        <w:tab/>
      </w:r>
      <w:r>
        <w:tab/>
      </w:r>
      <w:r>
        <w:tab/>
      </w:r>
      <w:bookmarkStart w:name="ss_T23C3N430Si_lv3_aa1579a6e" w:id="30"/>
      <w:r>
        <w:t>(</w:t>
      </w:r>
      <w:bookmarkEnd w:id="30"/>
      <w:proofErr w:type="spellStart"/>
      <w:r>
        <w:t>i</w:t>
      </w:r>
      <w:proofErr w:type="spellEnd"/>
      <w:r>
        <w:t>) any other offense as described in Section 23‑3‑430(D), or</w:t>
      </w:r>
    </w:p>
    <w:p w:rsidR="00B17B2F" w:rsidP="00B17B2F" w:rsidRDefault="00B17B2F" w14:paraId="1D023F63" w14:textId="013C09A3">
      <w:pPr>
        <w:pStyle w:val="sccodifiedsection"/>
      </w:pPr>
      <w:r>
        <w:tab/>
      </w:r>
      <w:r>
        <w:tab/>
      </w:r>
      <w:r>
        <w:tab/>
      </w:r>
      <w:bookmarkStart w:name="ss_T23C3N430Sj_lv3_4d1bd1008" w:id="31"/>
      <w:r>
        <w:t>(</w:t>
      </w:r>
      <w:bookmarkEnd w:id="31"/>
      <w:r>
        <w:t>j) any other offense required by Title I of the federal Adam Walsh Child Protection and Safety Act of 2006 (Pub. L. 109‑248), the Sex Offender Registration and Notification Act (SORNA)</w:t>
      </w:r>
      <w:r>
        <w:rPr>
          <w:rStyle w:val="scstrike"/>
        </w:rPr>
        <w:t>.</w:t>
      </w:r>
      <w:r w:rsidR="003E5FDB">
        <w:rPr>
          <w:rStyle w:val="scinsert"/>
        </w:rPr>
        <w:t>; or</w:t>
      </w:r>
    </w:p>
    <w:p w:rsidR="003E5FDB" w:rsidP="00B17B2F" w:rsidRDefault="003E5FDB" w14:paraId="35FA4D0E" w14:textId="20B17837">
      <w:pPr>
        <w:pStyle w:val="sccodifiedsection"/>
      </w:pPr>
      <w:r>
        <w:rPr>
          <w:rStyle w:val="scinsert"/>
        </w:rPr>
        <w:tab/>
      </w:r>
      <w:r>
        <w:rPr>
          <w:rStyle w:val="scinsert"/>
        </w:rPr>
        <w:tab/>
      </w:r>
      <w:r>
        <w:rPr>
          <w:rStyle w:val="scinsert"/>
        </w:rPr>
        <w:tab/>
      </w:r>
      <w:bookmarkStart w:name="ss_T23C3N430Sk_lv3_76d108901" w:id="32"/>
      <w:r>
        <w:rPr>
          <w:rStyle w:val="scinsert"/>
        </w:rPr>
        <w:t>(</w:t>
      </w:r>
      <w:bookmarkEnd w:id="32"/>
      <w:r>
        <w:rPr>
          <w:rStyle w:val="scinsert"/>
        </w:rPr>
        <w:t xml:space="preserve">k) </w:t>
      </w:r>
      <w:r w:rsidRPr="003E5FDB">
        <w:rPr>
          <w:rStyle w:val="scinsert"/>
        </w:rPr>
        <w:t>obscene visual representation of a child sexual abuse (Section 16‑15‑390). If the person is under eighteen years of age and was adjudicated in the family court, the adjudicated minor is not an offender and is not required to register pursuant to the provisions of this article.</w:t>
      </w:r>
    </w:p>
    <w:p w:rsidR="00B17B2F" w:rsidP="00B17B2F" w:rsidRDefault="00B17B2F" w14:paraId="7F9A8497" w14:textId="0E548473">
      <w:pPr>
        <w:pStyle w:val="sccodifiedsection"/>
      </w:pPr>
      <w:r>
        <w:tab/>
      </w:r>
      <w:r>
        <w:tab/>
      </w:r>
      <w:bookmarkStart w:name="ss_T23C3N430S2_lv2_1eb9dd317" w:id="33"/>
      <w:r>
        <w:t>(</w:t>
      </w:r>
      <w:bookmarkEnd w:id="33"/>
      <w:r>
        <w:t>2) For purposes of this article, a person who has been convicted of, or pled guilty or nolo contendere to any of the following offenses shall be referred to as a Tier II offender:</w:t>
      </w:r>
    </w:p>
    <w:p w:rsidR="00B17B2F" w:rsidP="00B17B2F" w:rsidRDefault="00B17B2F" w14:paraId="02C899E3" w14:textId="77777777">
      <w:pPr>
        <w:pStyle w:val="sccodifiedsection"/>
      </w:pPr>
      <w:r>
        <w:tab/>
      </w:r>
      <w:r>
        <w:tab/>
      </w:r>
      <w:r>
        <w:tab/>
      </w:r>
      <w:bookmarkStart w:name="ss_T23C3N430Sa_lv3_05a73ae4c" w:id="34"/>
      <w:r>
        <w:t>(</w:t>
      </w:r>
      <w:bookmarkEnd w:id="34"/>
      <w:r>
        <w:t>a) criminal sexual conduct in the second degree (Section 16‑3‑653</w:t>
      </w:r>
      <w:proofErr w:type="gramStart"/>
      <w:r>
        <w:t>);</w:t>
      </w:r>
      <w:proofErr w:type="gramEnd"/>
    </w:p>
    <w:p w:rsidR="00B17B2F" w:rsidP="00B17B2F" w:rsidRDefault="00B17B2F" w14:paraId="59A32CE8" w14:textId="77777777">
      <w:pPr>
        <w:pStyle w:val="sccodifiedsection"/>
      </w:pPr>
      <w:r>
        <w:tab/>
      </w:r>
      <w:r>
        <w:tab/>
      </w:r>
      <w:r>
        <w:tab/>
      </w:r>
      <w:bookmarkStart w:name="ss_T23C3N430Sb_lv3_6f3c58b6d" w:id="35"/>
      <w:r>
        <w:t>(</w:t>
      </w:r>
      <w:bookmarkEnd w:id="35"/>
      <w:r>
        <w:t>b) engaging a child for sexual performance (Section 16‑3‑810</w:t>
      </w:r>
      <w:proofErr w:type="gramStart"/>
      <w:r>
        <w:t>);</w:t>
      </w:r>
      <w:proofErr w:type="gramEnd"/>
    </w:p>
    <w:p w:rsidR="00B17B2F" w:rsidP="00B17B2F" w:rsidRDefault="00B17B2F" w14:paraId="395469F8" w14:textId="77777777">
      <w:pPr>
        <w:pStyle w:val="sccodifiedsection"/>
      </w:pPr>
      <w:r>
        <w:tab/>
      </w:r>
      <w:r>
        <w:tab/>
      </w:r>
      <w:r>
        <w:tab/>
      </w:r>
      <w:bookmarkStart w:name="ss_T23C3N430Sc_lv3_0114f34a7" w:id="36"/>
      <w:r>
        <w:t>(</w:t>
      </w:r>
      <w:bookmarkEnd w:id="36"/>
      <w:r>
        <w:t>c) producing, directing, or promoting sexual performance by a child (Section 16‑3‑820</w:t>
      </w:r>
      <w:proofErr w:type="gramStart"/>
      <w:r>
        <w:t>);</w:t>
      </w:r>
      <w:proofErr w:type="gramEnd"/>
    </w:p>
    <w:p w:rsidR="00B17B2F" w:rsidP="00B17B2F" w:rsidRDefault="00B17B2F" w14:paraId="13B8F496" w14:textId="77777777">
      <w:pPr>
        <w:pStyle w:val="sccodifiedsection"/>
      </w:pPr>
      <w:r>
        <w:tab/>
      </w:r>
      <w:r>
        <w:tab/>
      </w:r>
      <w:r>
        <w:tab/>
      </w:r>
      <w:bookmarkStart w:name="ss_T23C3N430Sd_lv3_7f4ff3f63" w:id="37"/>
      <w:r>
        <w:t>(</w:t>
      </w:r>
      <w:bookmarkEnd w:id="37"/>
      <w:r>
        <w:t xml:space="preserve">d) trafficking in persons (Section 16‑3‑2020) except when the court makes a finding on the record that the offense did not include a criminal sexual offense or an attempted criminal sexual </w:t>
      </w:r>
      <w:proofErr w:type="gramStart"/>
      <w:r>
        <w:t>offense;</w:t>
      </w:r>
      <w:proofErr w:type="gramEnd"/>
    </w:p>
    <w:p w:rsidR="00B17B2F" w:rsidP="00B17B2F" w:rsidRDefault="00B17B2F" w14:paraId="4D64FB90" w14:textId="77777777">
      <w:pPr>
        <w:pStyle w:val="sccodifiedsection"/>
      </w:pPr>
      <w:r>
        <w:tab/>
      </w:r>
      <w:r>
        <w:tab/>
      </w:r>
      <w:r>
        <w:tab/>
      </w:r>
      <w:bookmarkStart w:name="ss_T23C3N430Se_lv3_ad51f4369" w:id="38"/>
      <w:r>
        <w:t>(</w:t>
      </w:r>
      <w:bookmarkEnd w:id="38"/>
      <w:r>
        <w:t>e) criminal sexual conduct with minors, second degree (Section 16‑3‑655(B)).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rsidR="00B17B2F" w:rsidP="00B17B2F" w:rsidRDefault="00B17B2F" w14:paraId="0BB6EC4C" w14:textId="0A608744">
      <w:pPr>
        <w:pStyle w:val="sccodifiedsection"/>
      </w:pPr>
      <w:r>
        <w:tab/>
      </w:r>
      <w:r>
        <w:tab/>
      </w:r>
      <w:r>
        <w:tab/>
      </w:r>
      <w:bookmarkStart w:name="ss_T23C3N430Sf_lv3_4860d3868" w:id="39"/>
      <w:r>
        <w:t>(</w:t>
      </w:r>
      <w:bookmarkEnd w:id="39"/>
      <w:r>
        <w:t>f) criminal sexual conduct with minors, third degree (Section 16‑3‑655(C)).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rsidR="00B17B2F" w:rsidP="00B17B2F" w:rsidRDefault="00B17B2F" w14:paraId="59214425" w14:textId="77777777">
      <w:pPr>
        <w:pStyle w:val="sccodifiedsection"/>
      </w:pPr>
      <w:r>
        <w:tab/>
      </w:r>
      <w:r>
        <w:tab/>
      </w:r>
      <w:r>
        <w:tab/>
      </w:r>
      <w:bookmarkStart w:name="ss_T23C3N430Sg_lv3_271f35c05" w:id="40"/>
      <w:r>
        <w:t>(</w:t>
      </w:r>
      <w:bookmarkEnd w:id="40"/>
      <w:r>
        <w:t>g) criminal solicitation of a minor if the purpose or intent of the solicitation or attempted solicitation was to:</w:t>
      </w:r>
    </w:p>
    <w:p w:rsidR="00B17B2F" w:rsidP="00B17B2F" w:rsidRDefault="00B17B2F" w14:paraId="754CCBD7" w14:textId="77777777">
      <w:pPr>
        <w:pStyle w:val="sccodifiedsection"/>
      </w:pPr>
      <w:r>
        <w:tab/>
      </w:r>
      <w:r>
        <w:tab/>
      </w:r>
      <w:r>
        <w:tab/>
      </w:r>
      <w:r>
        <w:tab/>
      </w:r>
      <w:bookmarkStart w:name="ss_T23C3N430Si_lv4_e3869e282" w:id="41"/>
      <w:r>
        <w:t>(</w:t>
      </w:r>
      <w:bookmarkEnd w:id="41"/>
      <w:proofErr w:type="spellStart"/>
      <w:r>
        <w:t>i</w:t>
      </w:r>
      <w:proofErr w:type="spellEnd"/>
      <w:r>
        <w:t>) persuade, induce, entice, or coerce the person solicited to engage or participate in sexual activity as defined in Section 16‑15‑375(5</w:t>
      </w:r>
      <w:proofErr w:type="gramStart"/>
      <w:r>
        <w:t>);</w:t>
      </w:r>
      <w:proofErr w:type="gramEnd"/>
    </w:p>
    <w:p w:rsidR="00B17B2F" w:rsidP="00B17B2F" w:rsidRDefault="00B17B2F" w14:paraId="6CC79412" w14:textId="0CEA60B9">
      <w:pPr>
        <w:pStyle w:val="sccodifiedsection"/>
      </w:pPr>
      <w:r>
        <w:tab/>
      </w:r>
      <w:r>
        <w:tab/>
      </w:r>
      <w:r>
        <w:tab/>
      </w:r>
      <w:r>
        <w:tab/>
      </w:r>
      <w:bookmarkStart w:name="ss_T23C3N430Sii_lv4_189fc5000" w:id="42"/>
      <w:r>
        <w:t>(</w:t>
      </w:r>
      <w:bookmarkEnd w:id="42"/>
      <w:r>
        <w:t>ii) perform a sexual activity in the presence of the person solicited (Section 16‑15‑342</w:t>
      </w:r>
      <w:r w:rsidR="00945DB1">
        <w:t>); or</w:t>
      </w:r>
    </w:p>
    <w:p w:rsidR="00B17B2F" w:rsidP="00B17B2F" w:rsidRDefault="00B17B2F" w14:paraId="6EB965F1" w14:textId="26C5BFBE">
      <w:pPr>
        <w:pStyle w:val="sccodifiedsection"/>
      </w:pPr>
      <w:r>
        <w:tab/>
      </w:r>
      <w:r>
        <w:tab/>
      </w:r>
      <w:r>
        <w:tab/>
      </w:r>
      <w:bookmarkStart w:name="ss_T23C3N430Sh_lv3_cc7b535c8" w:id="43"/>
      <w:r>
        <w:t>(</w:t>
      </w:r>
      <w:bookmarkEnd w:id="43"/>
      <w:r>
        <w:t>h) violations of Article 3, Chapter 15, Title 16 involving a minor</w:t>
      </w:r>
      <w:r w:rsidR="003E5FDB">
        <w:rPr>
          <w:rStyle w:val="scinsert"/>
        </w:rPr>
        <w:t>, except as otherwise provided in this article</w:t>
      </w:r>
      <w:r>
        <w:t>.</w:t>
      </w:r>
    </w:p>
    <w:p w:rsidR="003E5FDB" w:rsidP="003E5FDB" w:rsidRDefault="003E5FDB" w14:paraId="18A266D7" w14:textId="77777777">
      <w:pPr>
        <w:pStyle w:val="scemptyline"/>
      </w:pPr>
    </w:p>
    <w:p w:rsidR="003E5FDB" w:rsidP="003E5FDB" w:rsidRDefault="003E5FDB" w14:paraId="474D2194" w14:textId="77777777">
      <w:pPr>
        <w:pStyle w:val="scdirectionallanguage"/>
      </w:pPr>
      <w:bookmarkStart w:name="bs_num_3_c40f811a1" w:id="44"/>
      <w:r>
        <w:t>S</w:t>
      </w:r>
      <w:bookmarkEnd w:id="44"/>
      <w:r>
        <w:t>ECTION 3.</w:t>
      </w:r>
      <w:r>
        <w:tab/>
      </w:r>
      <w:bookmarkStart w:name="dl_5cb8314b1" w:id="45"/>
      <w:r>
        <w:t>S</w:t>
      </w:r>
      <w:bookmarkEnd w:id="45"/>
      <w:r>
        <w:t>ection 23‑3‑462(A) of the S.C. Code is amended to read:</w:t>
      </w:r>
    </w:p>
    <w:p w:rsidR="003E5FDB" w:rsidP="009406C6" w:rsidRDefault="003E5FDB" w14:paraId="3377DB24" w14:textId="77777777">
      <w:pPr>
        <w:pStyle w:val="sccodifiedsection"/>
      </w:pPr>
    </w:p>
    <w:p w:rsidR="003E5FDB" w:rsidP="003E5FDB" w:rsidRDefault="003E5FDB" w14:paraId="1F2F2A3A" w14:textId="3BBDF397">
      <w:pPr>
        <w:pStyle w:val="sccodifiedsection"/>
      </w:pPr>
      <w:bookmarkStart w:name="cs_T23C3N462_c74270af9" w:id="46"/>
      <w:r>
        <w:lastRenderedPageBreak/>
        <w:tab/>
      </w:r>
      <w:bookmarkStart w:name="ss_T23C3N462SA_lv1_e34fdbdea" w:id="47"/>
      <w:bookmarkEnd w:id="46"/>
      <w:r>
        <w:t>(</w:t>
      </w:r>
      <w:bookmarkEnd w:id="47"/>
      <w:r>
        <w:t>A) After successful completion of the requirements of this section, an offender may apply to the South Carolina Law Enforcement Division for the termination of the requirements of registration pursuant to this article. If it is determined that the offender has met the requirements of this section, SLED shall remove the offender's name and identifying information from the sex offender registry and shall notify the offender within one hundred twenty days that the offender has been relieved of the registration requirements of this article.</w:t>
      </w:r>
    </w:p>
    <w:p w:rsidR="003E5FDB" w:rsidP="003E5FDB" w:rsidRDefault="003E5FDB" w14:paraId="436CF329" w14:textId="77777777">
      <w:pPr>
        <w:pStyle w:val="sccodifiedsection"/>
      </w:pPr>
      <w:r>
        <w:tab/>
      </w:r>
      <w:r>
        <w:tab/>
      </w:r>
      <w:bookmarkStart w:name="ss_T23C3N462S1_lv2_d243b587f" w:id="48"/>
      <w:r>
        <w:t>(</w:t>
      </w:r>
      <w:bookmarkEnd w:id="48"/>
      <w:r>
        <w:t>1) An offender may file a request for termination of the requirement of registration with SLED, in a form and process established by the agency:</w:t>
      </w:r>
    </w:p>
    <w:p w:rsidR="003E5FDB" w:rsidP="003E5FDB" w:rsidRDefault="003E5FDB" w14:paraId="6EF197C3" w14:textId="4662637A">
      <w:pPr>
        <w:pStyle w:val="sccodifiedsection"/>
      </w:pPr>
      <w:r>
        <w:tab/>
      </w:r>
      <w:r>
        <w:tab/>
      </w:r>
      <w:r>
        <w:tab/>
      </w:r>
      <w:bookmarkStart w:name="ss_T23C3N462Sa_lv3_1437d10f4" w:id="49"/>
      <w:r>
        <w:t>(</w:t>
      </w:r>
      <w:bookmarkEnd w:id="49"/>
      <w:r>
        <w:t xml:space="preserve">a) after </w:t>
      </w:r>
      <w:r w:rsidR="00C14C2B">
        <w:rPr>
          <w:rStyle w:val="scinsert"/>
        </w:rPr>
        <w:t xml:space="preserve">fifteen years of </w:t>
      </w:r>
      <w:r>
        <w:t xml:space="preserve">having been registered </w:t>
      </w:r>
      <w:r>
        <w:rPr>
          <w:rStyle w:val="scstrike"/>
        </w:rPr>
        <w:t xml:space="preserve">for at least fifteen </w:t>
      </w:r>
      <w:proofErr w:type="spellStart"/>
      <w:r>
        <w:rPr>
          <w:rStyle w:val="scstrike"/>
        </w:rPr>
        <w:t>years</w:t>
      </w:r>
      <w:r w:rsidR="00C14C2B">
        <w:rPr>
          <w:rStyle w:val="scinsert"/>
        </w:rPr>
        <w:t>or</w:t>
      </w:r>
      <w:proofErr w:type="spellEnd"/>
      <w:r w:rsidR="00C14C2B">
        <w:rPr>
          <w:rStyle w:val="scinsert"/>
        </w:rPr>
        <w:t xml:space="preserve"> after fifteen years from the date of discharge from incarceration without supervision, or the termination of active supervision of probation, parole, or any other active alternative to incarceration, </w:t>
      </w:r>
      <w:r>
        <w:t xml:space="preserve">if the offender was required to register based on an adjudication of delinquency or the offender </w:t>
      </w:r>
      <w:r>
        <w:rPr>
          <w:rStyle w:val="scstrike"/>
        </w:rPr>
        <w:t xml:space="preserve">was required to register as </w:t>
      </w:r>
      <w:r w:rsidR="00C14C2B">
        <w:rPr>
          <w:rStyle w:val="scinsert"/>
        </w:rPr>
        <w:t xml:space="preserve">is </w:t>
      </w:r>
      <w:r>
        <w:t xml:space="preserve">a Tier I </w:t>
      </w:r>
      <w:proofErr w:type="gramStart"/>
      <w:r>
        <w:t>offender;</w:t>
      </w:r>
      <w:proofErr w:type="gramEnd"/>
    </w:p>
    <w:p w:rsidR="003E5FDB" w:rsidP="003E5FDB" w:rsidRDefault="003E5FDB" w14:paraId="5AF52A8F" w14:textId="69B83419">
      <w:pPr>
        <w:pStyle w:val="sccodifiedsection"/>
      </w:pPr>
      <w:r>
        <w:tab/>
      </w:r>
      <w:r>
        <w:tab/>
      </w:r>
      <w:r>
        <w:tab/>
      </w:r>
      <w:bookmarkStart w:name="ss_T23C3N462Sb_lv3_c89258555" w:id="50"/>
      <w:r>
        <w:t>(</w:t>
      </w:r>
      <w:bookmarkEnd w:id="50"/>
      <w:r>
        <w:t xml:space="preserve">b) after </w:t>
      </w:r>
      <w:r w:rsidR="00B04BE2">
        <w:rPr>
          <w:rStyle w:val="scinsert"/>
        </w:rPr>
        <w:t xml:space="preserve">twenty‑five </w:t>
      </w:r>
      <w:r w:rsidR="00C14C2B">
        <w:rPr>
          <w:rStyle w:val="scinsert"/>
        </w:rPr>
        <w:t xml:space="preserve">years of </w:t>
      </w:r>
      <w:r>
        <w:t xml:space="preserve">having been registered </w:t>
      </w:r>
      <w:r>
        <w:rPr>
          <w:rStyle w:val="scstrike"/>
        </w:rPr>
        <w:t xml:space="preserve">for at least twenty‑five </w:t>
      </w:r>
      <w:proofErr w:type="spellStart"/>
      <w:r>
        <w:rPr>
          <w:rStyle w:val="scstrike"/>
        </w:rPr>
        <w:t>years</w:t>
      </w:r>
      <w:r w:rsidR="00C14C2B">
        <w:rPr>
          <w:rStyle w:val="scinsert"/>
        </w:rPr>
        <w:t>or</w:t>
      </w:r>
      <w:proofErr w:type="spellEnd"/>
      <w:r w:rsidR="00C14C2B">
        <w:rPr>
          <w:rStyle w:val="scinsert"/>
        </w:rPr>
        <w:t xml:space="preserve"> after twenty‑five years from the date of discharge from incarceration without supervision, or the termination of active supervision of probation, parole, or any other active alternative to incarceration</w:t>
      </w:r>
      <w:r>
        <w:t xml:space="preserve">, if the offender was convicted as an adult, and </w:t>
      </w:r>
      <w:r>
        <w:rPr>
          <w:rStyle w:val="scstrike"/>
        </w:rPr>
        <w:t xml:space="preserve">was required to register </w:t>
      </w:r>
      <w:proofErr w:type="spellStart"/>
      <w:r>
        <w:rPr>
          <w:rStyle w:val="scstrike"/>
        </w:rPr>
        <w:t>as</w:t>
      </w:r>
      <w:r w:rsidR="00C14C2B">
        <w:rPr>
          <w:rStyle w:val="scinsert"/>
        </w:rPr>
        <w:t>is</w:t>
      </w:r>
      <w:proofErr w:type="spellEnd"/>
      <w:r>
        <w:t xml:space="preserve"> a Tier II </w:t>
      </w:r>
      <w:proofErr w:type="gramStart"/>
      <w:r>
        <w:t>offender;</w:t>
      </w:r>
      <w:proofErr w:type="gramEnd"/>
    </w:p>
    <w:p w:rsidR="003E5FDB" w:rsidP="003E5FDB" w:rsidRDefault="003E5FDB" w14:paraId="6008DD4E" w14:textId="6BA05CCA">
      <w:pPr>
        <w:pStyle w:val="sccodifiedsection"/>
      </w:pPr>
      <w:r>
        <w:tab/>
      </w:r>
      <w:r>
        <w:tab/>
      </w:r>
      <w:r>
        <w:tab/>
      </w:r>
      <w:bookmarkStart w:name="ss_T23C3N462Sc_lv3_6c7b126e7" w:id="51"/>
      <w:r>
        <w:t>(</w:t>
      </w:r>
      <w:bookmarkEnd w:id="51"/>
      <w:r>
        <w:t xml:space="preserve">c) </w:t>
      </w:r>
      <w:r>
        <w:rPr>
          <w:rStyle w:val="scstrike"/>
        </w:rPr>
        <w:t>an</w:t>
      </w:r>
      <w:r w:rsidR="00C14C2B">
        <w:rPr>
          <w:rStyle w:val="scinsert"/>
        </w:rPr>
        <w:t>a Tier I or Tier II</w:t>
      </w:r>
      <w:r>
        <w:t xml:space="preserve"> offender who was required to register as an offender because of a conviction in another state or because of a federal conviction may apply to be removed from the requirements of the registry if he is eligible to be removed under the laws of the jurisdiction where the conviction occurred.</w:t>
      </w:r>
    </w:p>
    <w:p w:rsidR="003E5FDB" w:rsidP="003E5FDB" w:rsidRDefault="003E5FDB" w14:paraId="6C7B784F" w14:textId="77777777">
      <w:pPr>
        <w:pStyle w:val="sccodifiedsection"/>
      </w:pPr>
      <w:r>
        <w:tab/>
      </w:r>
      <w:r>
        <w:tab/>
      </w:r>
      <w:bookmarkStart w:name="ss_T23C3N462S2_lv2_b1341855e" w:id="52"/>
      <w:r>
        <w:t>(</w:t>
      </w:r>
      <w:bookmarkEnd w:id="52"/>
      <w:r>
        <w:t>2) An offender who was convicted as an adult, and who is required to register as a Tier III offender may not file a request for termination of registration with SLED nor shall any such request be granted pursuant to this subsection.</w:t>
      </w:r>
    </w:p>
    <w:p w:rsidR="003E5FDB" w:rsidP="003E5FDB" w:rsidRDefault="003E5FDB" w14:paraId="7FDE6186" w14:textId="77777777">
      <w:pPr>
        <w:pStyle w:val="sccodifiedsection"/>
      </w:pPr>
      <w:r>
        <w:tab/>
      </w:r>
      <w:r>
        <w:tab/>
      </w:r>
      <w:bookmarkStart w:name="ss_T23C3N462S3_lv2_2fedcacf0" w:id="53"/>
      <w:r>
        <w:t>(</w:t>
      </w:r>
      <w:bookmarkEnd w:id="53"/>
      <w:r>
        <w:t>3) The requesting offender must have successfully completed all sex offender treatment programs that have been required.</w:t>
      </w:r>
    </w:p>
    <w:p w:rsidR="003E5FDB" w:rsidP="003E5FDB" w:rsidRDefault="003E5FDB" w14:paraId="4FD84EA4" w14:textId="77777777">
      <w:pPr>
        <w:pStyle w:val="sccodifiedsection"/>
      </w:pPr>
      <w:r>
        <w:tab/>
      </w:r>
      <w:r>
        <w:tab/>
      </w:r>
      <w:bookmarkStart w:name="ss_T23C3N462S4_lv2_91c432bfa" w:id="54"/>
      <w:r>
        <w:t>(</w:t>
      </w:r>
      <w:bookmarkEnd w:id="54"/>
      <w:r>
        <w:t>4) The requesting offender must not have been convicted of failure to register within the previous ten years.</w:t>
      </w:r>
    </w:p>
    <w:p w:rsidR="003E5FDB" w:rsidP="003E5FDB" w:rsidRDefault="003E5FDB" w14:paraId="1AB34D05" w14:textId="77777777">
      <w:pPr>
        <w:pStyle w:val="sccodifiedsection"/>
      </w:pPr>
      <w:r>
        <w:tab/>
      </w:r>
      <w:r>
        <w:tab/>
      </w:r>
      <w:bookmarkStart w:name="ss_T23C3N462S5_lv2_14fc49c1a" w:id="55"/>
      <w:r>
        <w:t>(</w:t>
      </w:r>
      <w:bookmarkEnd w:id="55"/>
      <w:r>
        <w:t>5) The offender must not have been convicted of any additional sexual offense or violent sexual offense after being placed on the registry.</w:t>
      </w:r>
    </w:p>
    <w:p w:rsidR="003E5FDB" w:rsidP="003E5FDB" w:rsidRDefault="003E5FDB" w14:paraId="00794904" w14:textId="59EFBF3B">
      <w:pPr>
        <w:pStyle w:val="sccodifiedsection"/>
      </w:pPr>
      <w:r>
        <w:tab/>
      </w:r>
      <w:r>
        <w:tab/>
      </w:r>
      <w:bookmarkStart w:name="ss_T23C3N462S6_lv2_436dade06" w:id="56"/>
      <w:r>
        <w:t>(</w:t>
      </w:r>
      <w:bookmarkEnd w:id="56"/>
      <w:r>
        <w:t>6) 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 however, any removal may not occur prior to the date specified.</w:t>
      </w:r>
    </w:p>
    <w:p w:rsidR="0010181B" w:rsidP="0010181B" w:rsidRDefault="0010181B" w14:paraId="607CDF89" w14:textId="77777777">
      <w:pPr>
        <w:pStyle w:val="scemptyline"/>
      </w:pPr>
    </w:p>
    <w:p w:rsidR="0010181B" w:rsidP="008D342B" w:rsidRDefault="0010181B" w14:paraId="42AE146D" w14:textId="7A46563F">
      <w:pPr>
        <w:pStyle w:val="scnoncodifiedsection"/>
      </w:pPr>
      <w:bookmarkStart w:name="bs_num_4_857b2c8da" w:id="57"/>
      <w:bookmarkStart w:name="severability_828a4dd39" w:id="58"/>
      <w:r>
        <w:t>S</w:t>
      </w:r>
      <w:bookmarkEnd w:id="57"/>
      <w:r>
        <w:t>ECTION 4.</w:t>
      </w:r>
      <w:r>
        <w:tab/>
      </w:r>
      <w:bookmarkEnd w:id="58"/>
      <w:r w:rsidRPr="00B0415B" w:rsidR="008D342B">
        <w:t xml:space="preserve">If any section, subsection, paragraph, subparagraph, sentence, clause, phrase, or word of </w:t>
      </w:r>
      <w:r w:rsidRPr="00B0415B" w:rsidR="008D342B">
        <w:lastRenderedPageBreak/>
        <w:t>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31988188">
      <w:pPr>
        <w:pStyle w:val="scemptyline"/>
      </w:pPr>
    </w:p>
    <w:p w:rsidRPr="00DF3B44" w:rsidR="007A10F1" w:rsidP="007A10F1" w:rsidRDefault="00E27805" w14:paraId="0E9393B4" w14:textId="3A662836">
      <w:pPr>
        <w:pStyle w:val="scnoncodifiedsection"/>
      </w:pPr>
      <w:bookmarkStart w:name="bs_num_5_lastsection" w:id="59"/>
      <w:bookmarkStart w:name="eff_date_section" w:id="60"/>
      <w:r w:rsidRPr="00DF3B44">
        <w:t>S</w:t>
      </w:r>
      <w:bookmarkEnd w:id="59"/>
      <w:r w:rsidRPr="00DF3B44">
        <w:t>ECTION 5.</w:t>
      </w:r>
      <w:r w:rsidRPr="00DF3B44" w:rsidR="005D3013">
        <w:tab/>
      </w:r>
      <w:r w:rsidRPr="00DF3B44" w:rsidR="007A10F1">
        <w:t>This act takes effect upon approval by the Governor.</w:t>
      </w:r>
      <w:bookmarkEnd w:id="6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65EF3">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AF31" w14:textId="00DD7183" w:rsidR="00F01C73" w:rsidRPr="00BC78CD" w:rsidRDefault="00F01C73" w:rsidP="0057453C">
    <w:pPr>
      <w:pStyle w:val="sccoversheetfooter"/>
    </w:pPr>
    <w:r w:rsidRPr="00BC78CD">
      <w:t>[</w:t>
    </w:r>
    <w:sdt>
      <w:sdtPr>
        <w:alias w:val="footer_billnumber"/>
        <w:tag w:val="footer_billnumber"/>
        <w:id w:val="-772316136"/>
        <w:placeholder>
          <w:docPart w:val="DefaultPlaceholder_-1854013440"/>
        </w:placeholder>
        <w:text/>
      </w:sdtPr>
      <w:sdtContent>
        <w:r>
          <w:t>3045</w:t>
        </w:r>
      </w:sdtContent>
    </w:sdt>
    <w:r>
      <w:t>-</w:t>
    </w:r>
    <w:sdt>
      <w:sdtPr>
        <w:id w:val="1586337916"/>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818AD13" w:rsidR="00685035" w:rsidRPr="007B4AF7" w:rsidRDefault="0094134F"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B368F7">
              <w:t>[3045]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B368F7">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38D3"/>
    <w:rsid w:val="00037F04"/>
    <w:rsid w:val="000404BF"/>
    <w:rsid w:val="00044B84"/>
    <w:rsid w:val="000479D0"/>
    <w:rsid w:val="0006464F"/>
    <w:rsid w:val="00066B54"/>
    <w:rsid w:val="00067A09"/>
    <w:rsid w:val="000709BC"/>
    <w:rsid w:val="00072FCD"/>
    <w:rsid w:val="00074A4F"/>
    <w:rsid w:val="00077B65"/>
    <w:rsid w:val="00081039"/>
    <w:rsid w:val="000A3C25"/>
    <w:rsid w:val="000A6513"/>
    <w:rsid w:val="000B4C02"/>
    <w:rsid w:val="000B5B4A"/>
    <w:rsid w:val="000B7FE1"/>
    <w:rsid w:val="000C3E88"/>
    <w:rsid w:val="000C46B9"/>
    <w:rsid w:val="000C58E4"/>
    <w:rsid w:val="000C6F9A"/>
    <w:rsid w:val="000D2F44"/>
    <w:rsid w:val="000D33E4"/>
    <w:rsid w:val="000D7B1E"/>
    <w:rsid w:val="000E578A"/>
    <w:rsid w:val="000E6993"/>
    <w:rsid w:val="000F1B73"/>
    <w:rsid w:val="000F2250"/>
    <w:rsid w:val="000F4CD7"/>
    <w:rsid w:val="0010181B"/>
    <w:rsid w:val="0010329A"/>
    <w:rsid w:val="00104D68"/>
    <w:rsid w:val="00105756"/>
    <w:rsid w:val="00114F77"/>
    <w:rsid w:val="001164F9"/>
    <w:rsid w:val="0011719C"/>
    <w:rsid w:val="00127495"/>
    <w:rsid w:val="00131AB1"/>
    <w:rsid w:val="00137667"/>
    <w:rsid w:val="00140049"/>
    <w:rsid w:val="00145CB1"/>
    <w:rsid w:val="00171601"/>
    <w:rsid w:val="001730EB"/>
    <w:rsid w:val="00173276"/>
    <w:rsid w:val="00173DE2"/>
    <w:rsid w:val="00176122"/>
    <w:rsid w:val="00182C50"/>
    <w:rsid w:val="0019025B"/>
    <w:rsid w:val="00192AF7"/>
    <w:rsid w:val="00197366"/>
    <w:rsid w:val="001A136C"/>
    <w:rsid w:val="001B1104"/>
    <w:rsid w:val="001B6DA2"/>
    <w:rsid w:val="001C25EC"/>
    <w:rsid w:val="001C5E5C"/>
    <w:rsid w:val="001E6DC4"/>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0174"/>
    <w:rsid w:val="00275AE6"/>
    <w:rsid w:val="002836D8"/>
    <w:rsid w:val="002A02C6"/>
    <w:rsid w:val="002A7989"/>
    <w:rsid w:val="002B02F3"/>
    <w:rsid w:val="002B0884"/>
    <w:rsid w:val="002C06D5"/>
    <w:rsid w:val="002C3463"/>
    <w:rsid w:val="002D266D"/>
    <w:rsid w:val="002D5B3D"/>
    <w:rsid w:val="002D7447"/>
    <w:rsid w:val="002E19E8"/>
    <w:rsid w:val="002E2C46"/>
    <w:rsid w:val="002E315A"/>
    <w:rsid w:val="002E3A7A"/>
    <w:rsid w:val="002E4CCB"/>
    <w:rsid w:val="002E4F8C"/>
    <w:rsid w:val="002F05B5"/>
    <w:rsid w:val="002F560C"/>
    <w:rsid w:val="002F5847"/>
    <w:rsid w:val="0030425A"/>
    <w:rsid w:val="003264FF"/>
    <w:rsid w:val="003421F1"/>
    <w:rsid w:val="0034279C"/>
    <w:rsid w:val="00354F64"/>
    <w:rsid w:val="003559A1"/>
    <w:rsid w:val="00361563"/>
    <w:rsid w:val="00365EF3"/>
    <w:rsid w:val="00371D36"/>
    <w:rsid w:val="00373E17"/>
    <w:rsid w:val="003775E6"/>
    <w:rsid w:val="00381998"/>
    <w:rsid w:val="003925C1"/>
    <w:rsid w:val="00394633"/>
    <w:rsid w:val="003A5F1C"/>
    <w:rsid w:val="003A71AB"/>
    <w:rsid w:val="003B2394"/>
    <w:rsid w:val="003B3181"/>
    <w:rsid w:val="003C3E2E"/>
    <w:rsid w:val="003D4A3C"/>
    <w:rsid w:val="003D55B2"/>
    <w:rsid w:val="003E0033"/>
    <w:rsid w:val="003E4CE1"/>
    <w:rsid w:val="003E5452"/>
    <w:rsid w:val="003E5FDB"/>
    <w:rsid w:val="003E7165"/>
    <w:rsid w:val="003E7FF6"/>
    <w:rsid w:val="004046B5"/>
    <w:rsid w:val="00406F27"/>
    <w:rsid w:val="004141B8"/>
    <w:rsid w:val="004203B9"/>
    <w:rsid w:val="00432135"/>
    <w:rsid w:val="004376C9"/>
    <w:rsid w:val="00446987"/>
    <w:rsid w:val="00446D28"/>
    <w:rsid w:val="00457BAD"/>
    <w:rsid w:val="00466CD0"/>
    <w:rsid w:val="00473583"/>
    <w:rsid w:val="00475D14"/>
    <w:rsid w:val="00477F32"/>
    <w:rsid w:val="00481850"/>
    <w:rsid w:val="004851A0"/>
    <w:rsid w:val="0048627F"/>
    <w:rsid w:val="004932AB"/>
    <w:rsid w:val="00494BEF"/>
    <w:rsid w:val="004A5512"/>
    <w:rsid w:val="004A612A"/>
    <w:rsid w:val="004A6BE5"/>
    <w:rsid w:val="004B0C18"/>
    <w:rsid w:val="004C1A04"/>
    <w:rsid w:val="004C20BC"/>
    <w:rsid w:val="004C5C9A"/>
    <w:rsid w:val="004D1442"/>
    <w:rsid w:val="004D3DCB"/>
    <w:rsid w:val="004D5962"/>
    <w:rsid w:val="004E007D"/>
    <w:rsid w:val="004E1946"/>
    <w:rsid w:val="004E66E9"/>
    <w:rsid w:val="004E7DDE"/>
    <w:rsid w:val="004F0090"/>
    <w:rsid w:val="004F172C"/>
    <w:rsid w:val="004F2AF7"/>
    <w:rsid w:val="005002ED"/>
    <w:rsid w:val="00500DBC"/>
    <w:rsid w:val="005102BE"/>
    <w:rsid w:val="00522A78"/>
    <w:rsid w:val="00523C62"/>
    <w:rsid w:val="00523F7F"/>
    <w:rsid w:val="00524D54"/>
    <w:rsid w:val="0054531B"/>
    <w:rsid w:val="00546C24"/>
    <w:rsid w:val="005476FF"/>
    <w:rsid w:val="005516F6"/>
    <w:rsid w:val="00552842"/>
    <w:rsid w:val="00554E89"/>
    <w:rsid w:val="00564B58"/>
    <w:rsid w:val="0057007A"/>
    <w:rsid w:val="00572281"/>
    <w:rsid w:val="005801DD"/>
    <w:rsid w:val="00581D8A"/>
    <w:rsid w:val="0058732F"/>
    <w:rsid w:val="00592A40"/>
    <w:rsid w:val="005A28BC"/>
    <w:rsid w:val="005A5377"/>
    <w:rsid w:val="005A702D"/>
    <w:rsid w:val="005B7817"/>
    <w:rsid w:val="005C06C8"/>
    <w:rsid w:val="005C23D7"/>
    <w:rsid w:val="005C40EB"/>
    <w:rsid w:val="005D02B4"/>
    <w:rsid w:val="005D26E1"/>
    <w:rsid w:val="005D3013"/>
    <w:rsid w:val="005D4DCE"/>
    <w:rsid w:val="005E1E50"/>
    <w:rsid w:val="005E2B9C"/>
    <w:rsid w:val="005E3332"/>
    <w:rsid w:val="005F15FF"/>
    <w:rsid w:val="005F2336"/>
    <w:rsid w:val="005F76B0"/>
    <w:rsid w:val="00604429"/>
    <w:rsid w:val="006067B0"/>
    <w:rsid w:val="00606A8B"/>
    <w:rsid w:val="00610442"/>
    <w:rsid w:val="00611EBA"/>
    <w:rsid w:val="006120EC"/>
    <w:rsid w:val="00615BE5"/>
    <w:rsid w:val="006213A8"/>
    <w:rsid w:val="00623BEA"/>
    <w:rsid w:val="006347E9"/>
    <w:rsid w:val="0063598E"/>
    <w:rsid w:val="00640B15"/>
    <w:rsid w:val="00640C87"/>
    <w:rsid w:val="006454BB"/>
    <w:rsid w:val="00652ED8"/>
    <w:rsid w:val="00657CF4"/>
    <w:rsid w:val="00661463"/>
    <w:rsid w:val="00663B8D"/>
    <w:rsid w:val="00663E00"/>
    <w:rsid w:val="00664F48"/>
    <w:rsid w:val="00664FAD"/>
    <w:rsid w:val="00670D27"/>
    <w:rsid w:val="0067345B"/>
    <w:rsid w:val="00675257"/>
    <w:rsid w:val="00683986"/>
    <w:rsid w:val="00685035"/>
    <w:rsid w:val="00685770"/>
    <w:rsid w:val="00690DBA"/>
    <w:rsid w:val="006964F9"/>
    <w:rsid w:val="0069770F"/>
    <w:rsid w:val="006A1AE2"/>
    <w:rsid w:val="006A2239"/>
    <w:rsid w:val="006A395F"/>
    <w:rsid w:val="006A65E2"/>
    <w:rsid w:val="006A6958"/>
    <w:rsid w:val="006B1EF0"/>
    <w:rsid w:val="006B37BD"/>
    <w:rsid w:val="006C092D"/>
    <w:rsid w:val="006C099D"/>
    <w:rsid w:val="006C0F2D"/>
    <w:rsid w:val="006C18F0"/>
    <w:rsid w:val="006C7E01"/>
    <w:rsid w:val="006D64A5"/>
    <w:rsid w:val="006E0935"/>
    <w:rsid w:val="006E2385"/>
    <w:rsid w:val="006E353F"/>
    <w:rsid w:val="006E35AB"/>
    <w:rsid w:val="00706D96"/>
    <w:rsid w:val="00711AA9"/>
    <w:rsid w:val="00713F7D"/>
    <w:rsid w:val="00722155"/>
    <w:rsid w:val="00730D65"/>
    <w:rsid w:val="00737F19"/>
    <w:rsid w:val="00782BF8"/>
    <w:rsid w:val="00783C75"/>
    <w:rsid w:val="007849D9"/>
    <w:rsid w:val="00787433"/>
    <w:rsid w:val="0078748E"/>
    <w:rsid w:val="00791BE4"/>
    <w:rsid w:val="0079551D"/>
    <w:rsid w:val="007A10F1"/>
    <w:rsid w:val="007A3D50"/>
    <w:rsid w:val="007B2D29"/>
    <w:rsid w:val="007B412F"/>
    <w:rsid w:val="007B4AF7"/>
    <w:rsid w:val="007B4DBF"/>
    <w:rsid w:val="007C5458"/>
    <w:rsid w:val="007D08FB"/>
    <w:rsid w:val="007D2C67"/>
    <w:rsid w:val="007E06BB"/>
    <w:rsid w:val="007F50D1"/>
    <w:rsid w:val="008160F1"/>
    <w:rsid w:val="00816D52"/>
    <w:rsid w:val="00831048"/>
    <w:rsid w:val="00834272"/>
    <w:rsid w:val="008441C6"/>
    <w:rsid w:val="008625C1"/>
    <w:rsid w:val="0087671D"/>
    <w:rsid w:val="008806F9"/>
    <w:rsid w:val="00887957"/>
    <w:rsid w:val="008A57E3"/>
    <w:rsid w:val="008B5BF4"/>
    <w:rsid w:val="008C0CEE"/>
    <w:rsid w:val="008C1B18"/>
    <w:rsid w:val="008D10C5"/>
    <w:rsid w:val="008D342B"/>
    <w:rsid w:val="008D46EC"/>
    <w:rsid w:val="008D6F54"/>
    <w:rsid w:val="008E0E25"/>
    <w:rsid w:val="008E0EFE"/>
    <w:rsid w:val="008E3921"/>
    <w:rsid w:val="008E54E3"/>
    <w:rsid w:val="008E61A1"/>
    <w:rsid w:val="008F3671"/>
    <w:rsid w:val="009031EF"/>
    <w:rsid w:val="00904A66"/>
    <w:rsid w:val="00917EA3"/>
    <w:rsid w:val="00917EE0"/>
    <w:rsid w:val="00921C89"/>
    <w:rsid w:val="00926966"/>
    <w:rsid w:val="00926D03"/>
    <w:rsid w:val="00934036"/>
    <w:rsid w:val="00934889"/>
    <w:rsid w:val="009406C6"/>
    <w:rsid w:val="0094134F"/>
    <w:rsid w:val="0094541D"/>
    <w:rsid w:val="00945DB1"/>
    <w:rsid w:val="009473EA"/>
    <w:rsid w:val="00954E7E"/>
    <w:rsid w:val="009554D9"/>
    <w:rsid w:val="00955B73"/>
    <w:rsid w:val="009572F9"/>
    <w:rsid w:val="009601E2"/>
    <w:rsid w:val="00960D0F"/>
    <w:rsid w:val="00967BAC"/>
    <w:rsid w:val="0098366F"/>
    <w:rsid w:val="00983A03"/>
    <w:rsid w:val="00983D05"/>
    <w:rsid w:val="00986063"/>
    <w:rsid w:val="00991F67"/>
    <w:rsid w:val="00992876"/>
    <w:rsid w:val="009A0DCE"/>
    <w:rsid w:val="009A22CD"/>
    <w:rsid w:val="009A3E4B"/>
    <w:rsid w:val="009A7845"/>
    <w:rsid w:val="009B35FD"/>
    <w:rsid w:val="009B6815"/>
    <w:rsid w:val="009C685C"/>
    <w:rsid w:val="009D2967"/>
    <w:rsid w:val="009D3C2B"/>
    <w:rsid w:val="009E0CB1"/>
    <w:rsid w:val="009E4191"/>
    <w:rsid w:val="009E569B"/>
    <w:rsid w:val="009F2920"/>
    <w:rsid w:val="009F2AB1"/>
    <w:rsid w:val="009F4FAF"/>
    <w:rsid w:val="009F68F1"/>
    <w:rsid w:val="00A04529"/>
    <w:rsid w:val="00A0584B"/>
    <w:rsid w:val="00A17135"/>
    <w:rsid w:val="00A17F56"/>
    <w:rsid w:val="00A21A6F"/>
    <w:rsid w:val="00A24E56"/>
    <w:rsid w:val="00A26A62"/>
    <w:rsid w:val="00A32C51"/>
    <w:rsid w:val="00A35A9B"/>
    <w:rsid w:val="00A4070E"/>
    <w:rsid w:val="00A40CA0"/>
    <w:rsid w:val="00A500BB"/>
    <w:rsid w:val="00A504A7"/>
    <w:rsid w:val="00A53677"/>
    <w:rsid w:val="00A53BF2"/>
    <w:rsid w:val="00A60D68"/>
    <w:rsid w:val="00A72816"/>
    <w:rsid w:val="00A72E22"/>
    <w:rsid w:val="00A73EFA"/>
    <w:rsid w:val="00A77A3B"/>
    <w:rsid w:val="00A92F6F"/>
    <w:rsid w:val="00A97523"/>
    <w:rsid w:val="00AA3E27"/>
    <w:rsid w:val="00AA7824"/>
    <w:rsid w:val="00AB0FA3"/>
    <w:rsid w:val="00AB4B7C"/>
    <w:rsid w:val="00AB73BF"/>
    <w:rsid w:val="00AC335C"/>
    <w:rsid w:val="00AC463E"/>
    <w:rsid w:val="00AD29DB"/>
    <w:rsid w:val="00AD3BE2"/>
    <w:rsid w:val="00AD3E3D"/>
    <w:rsid w:val="00AE1EE4"/>
    <w:rsid w:val="00AE36EC"/>
    <w:rsid w:val="00AE7406"/>
    <w:rsid w:val="00AF1688"/>
    <w:rsid w:val="00AF46E6"/>
    <w:rsid w:val="00AF5139"/>
    <w:rsid w:val="00B04BE2"/>
    <w:rsid w:val="00B06EDA"/>
    <w:rsid w:val="00B10332"/>
    <w:rsid w:val="00B1161F"/>
    <w:rsid w:val="00B11661"/>
    <w:rsid w:val="00B17B2F"/>
    <w:rsid w:val="00B2223A"/>
    <w:rsid w:val="00B32B4D"/>
    <w:rsid w:val="00B368F7"/>
    <w:rsid w:val="00B4137E"/>
    <w:rsid w:val="00B54DF7"/>
    <w:rsid w:val="00B56223"/>
    <w:rsid w:val="00B56E79"/>
    <w:rsid w:val="00B57AA7"/>
    <w:rsid w:val="00B637AA"/>
    <w:rsid w:val="00B63BE2"/>
    <w:rsid w:val="00B75752"/>
    <w:rsid w:val="00B7592C"/>
    <w:rsid w:val="00B809D3"/>
    <w:rsid w:val="00B8153E"/>
    <w:rsid w:val="00B84B66"/>
    <w:rsid w:val="00B85475"/>
    <w:rsid w:val="00B9090A"/>
    <w:rsid w:val="00B92196"/>
    <w:rsid w:val="00B9228D"/>
    <w:rsid w:val="00B929EC"/>
    <w:rsid w:val="00BB0725"/>
    <w:rsid w:val="00BC408A"/>
    <w:rsid w:val="00BC5023"/>
    <w:rsid w:val="00BC556C"/>
    <w:rsid w:val="00BC5F88"/>
    <w:rsid w:val="00BD42DA"/>
    <w:rsid w:val="00BD4684"/>
    <w:rsid w:val="00BD57D1"/>
    <w:rsid w:val="00BE08A7"/>
    <w:rsid w:val="00BE4391"/>
    <w:rsid w:val="00BF3E48"/>
    <w:rsid w:val="00C0217E"/>
    <w:rsid w:val="00C027EE"/>
    <w:rsid w:val="00C14C2B"/>
    <w:rsid w:val="00C15F1B"/>
    <w:rsid w:val="00C16288"/>
    <w:rsid w:val="00C17D1D"/>
    <w:rsid w:val="00C20A0D"/>
    <w:rsid w:val="00C45923"/>
    <w:rsid w:val="00C5234F"/>
    <w:rsid w:val="00C53A80"/>
    <w:rsid w:val="00C543E7"/>
    <w:rsid w:val="00C62D88"/>
    <w:rsid w:val="00C70225"/>
    <w:rsid w:val="00C72198"/>
    <w:rsid w:val="00C73C7D"/>
    <w:rsid w:val="00C75005"/>
    <w:rsid w:val="00C955F4"/>
    <w:rsid w:val="00C970DF"/>
    <w:rsid w:val="00CA303F"/>
    <w:rsid w:val="00CA7E71"/>
    <w:rsid w:val="00CB2673"/>
    <w:rsid w:val="00CB701D"/>
    <w:rsid w:val="00CC3F0E"/>
    <w:rsid w:val="00CD08C9"/>
    <w:rsid w:val="00CD1FE8"/>
    <w:rsid w:val="00CD38CD"/>
    <w:rsid w:val="00CD3E0C"/>
    <w:rsid w:val="00CD5565"/>
    <w:rsid w:val="00CD616C"/>
    <w:rsid w:val="00CD62FA"/>
    <w:rsid w:val="00CE1FAF"/>
    <w:rsid w:val="00CF4DDE"/>
    <w:rsid w:val="00CF68D6"/>
    <w:rsid w:val="00CF7B4A"/>
    <w:rsid w:val="00D009F8"/>
    <w:rsid w:val="00D078DA"/>
    <w:rsid w:val="00D142A8"/>
    <w:rsid w:val="00D148CB"/>
    <w:rsid w:val="00D14995"/>
    <w:rsid w:val="00D204F2"/>
    <w:rsid w:val="00D2455C"/>
    <w:rsid w:val="00D25023"/>
    <w:rsid w:val="00D27F8C"/>
    <w:rsid w:val="00D33843"/>
    <w:rsid w:val="00D54A6F"/>
    <w:rsid w:val="00D56278"/>
    <w:rsid w:val="00D57C99"/>
    <w:rsid w:val="00D57D57"/>
    <w:rsid w:val="00D62E42"/>
    <w:rsid w:val="00D70973"/>
    <w:rsid w:val="00D7690F"/>
    <w:rsid w:val="00D772FB"/>
    <w:rsid w:val="00D85E6F"/>
    <w:rsid w:val="00D9710C"/>
    <w:rsid w:val="00DA1AA0"/>
    <w:rsid w:val="00DA512B"/>
    <w:rsid w:val="00DB22AB"/>
    <w:rsid w:val="00DC44A8"/>
    <w:rsid w:val="00DC5570"/>
    <w:rsid w:val="00DD309D"/>
    <w:rsid w:val="00DD715C"/>
    <w:rsid w:val="00DE4BEE"/>
    <w:rsid w:val="00DE5B3D"/>
    <w:rsid w:val="00DE6545"/>
    <w:rsid w:val="00DE669C"/>
    <w:rsid w:val="00DE7112"/>
    <w:rsid w:val="00DF19BE"/>
    <w:rsid w:val="00DF3B44"/>
    <w:rsid w:val="00E1372E"/>
    <w:rsid w:val="00E149B2"/>
    <w:rsid w:val="00E14D6D"/>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02A1"/>
    <w:rsid w:val="00E72C6F"/>
    <w:rsid w:val="00E84FE5"/>
    <w:rsid w:val="00E879A5"/>
    <w:rsid w:val="00E879FC"/>
    <w:rsid w:val="00EA1F0A"/>
    <w:rsid w:val="00EA2574"/>
    <w:rsid w:val="00EA2F1F"/>
    <w:rsid w:val="00EA3F2E"/>
    <w:rsid w:val="00EA53D5"/>
    <w:rsid w:val="00EA57EC"/>
    <w:rsid w:val="00EA6208"/>
    <w:rsid w:val="00EB120E"/>
    <w:rsid w:val="00EB1E18"/>
    <w:rsid w:val="00EB34C8"/>
    <w:rsid w:val="00EB46E2"/>
    <w:rsid w:val="00EB4CB3"/>
    <w:rsid w:val="00EB5459"/>
    <w:rsid w:val="00EB6E4A"/>
    <w:rsid w:val="00EC0045"/>
    <w:rsid w:val="00ED452E"/>
    <w:rsid w:val="00EE3CDA"/>
    <w:rsid w:val="00EF37A8"/>
    <w:rsid w:val="00EF531F"/>
    <w:rsid w:val="00F01C73"/>
    <w:rsid w:val="00F05FE8"/>
    <w:rsid w:val="00F06D86"/>
    <w:rsid w:val="00F13D87"/>
    <w:rsid w:val="00F149E5"/>
    <w:rsid w:val="00F15E33"/>
    <w:rsid w:val="00F17DA2"/>
    <w:rsid w:val="00F22EC0"/>
    <w:rsid w:val="00F25C47"/>
    <w:rsid w:val="00F27929"/>
    <w:rsid w:val="00F27D7B"/>
    <w:rsid w:val="00F31D34"/>
    <w:rsid w:val="00F342A1"/>
    <w:rsid w:val="00F36FBA"/>
    <w:rsid w:val="00F44D36"/>
    <w:rsid w:val="00F46262"/>
    <w:rsid w:val="00F46FE9"/>
    <w:rsid w:val="00F4795D"/>
    <w:rsid w:val="00F50A61"/>
    <w:rsid w:val="00F525CD"/>
    <w:rsid w:val="00F5286C"/>
    <w:rsid w:val="00F52E12"/>
    <w:rsid w:val="00F61142"/>
    <w:rsid w:val="00F638CA"/>
    <w:rsid w:val="00F657C5"/>
    <w:rsid w:val="00F85EFF"/>
    <w:rsid w:val="00F862F5"/>
    <w:rsid w:val="00F900B4"/>
    <w:rsid w:val="00F906E2"/>
    <w:rsid w:val="00F95B9F"/>
    <w:rsid w:val="00FA0F2E"/>
    <w:rsid w:val="00FA4DB1"/>
    <w:rsid w:val="00FA69C4"/>
    <w:rsid w:val="00FB1E92"/>
    <w:rsid w:val="00FB3F2A"/>
    <w:rsid w:val="00FB5161"/>
    <w:rsid w:val="00FC3593"/>
    <w:rsid w:val="00FD117D"/>
    <w:rsid w:val="00FD1B3F"/>
    <w:rsid w:val="00FD50C9"/>
    <w:rsid w:val="00FD72E3"/>
    <w:rsid w:val="00FE06FC"/>
    <w:rsid w:val="00FF0315"/>
    <w:rsid w:val="00FF2121"/>
    <w:rsid w:val="00FF35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8F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368F7"/>
    <w:rPr>
      <w:rFonts w:ascii="Times New Roman" w:hAnsi="Times New Roman"/>
      <w:b w:val="0"/>
      <w:i w:val="0"/>
      <w:sz w:val="22"/>
    </w:rPr>
  </w:style>
  <w:style w:type="paragraph" w:styleId="NoSpacing">
    <w:name w:val="No Spacing"/>
    <w:uiPriority w:val="1"/>
    <w:qFormat/>
    <w:rsid w:val="00B368F7"/>
    <w:pPr>
      <w:spacing w:after="0" w:line="240" w:lineRule="auto"/>
    </w:pPr>
  </w:style>
  <w:style w:type="paragraph" w:customStyle="1" w:styleId="scemptylineheader">
    <w:name w:val="sc_emptyline_header"/>
    <w:qFormat/>
    <w:rsid w:val="00B368F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368F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368F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368F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368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368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368F7"/>
    <w:rPr>
      <w:color w:val="808080"/>
    </w:rPr>
  </w:style>
  <w:style w:type="paragraph" w:customStyle="1" w:styleId="scdirectionallanguage">
    <w:name w:val="sc_directional_language"/>
    <w:qFormat/>
    <w:rsid w:val="00B368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368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368F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368F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368F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368F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368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368F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368F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368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368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368F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368F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368F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368F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368F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368F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368F7"/>
    <w:rPr>
      <w:rFonts w:ascii="Times New Roman" w:hAnsi="Times New Roman"/>
      <w:color w:val="auto"/>
      <w:sz w:val="22"/>
    </w:rPr>
  </w:style>
  <w:style w:type="paragraph" w:customStyle="1" w:styleId="scclippagebillheader">
    <w:name w:val="sc_clip_page_bill_header"/>
    <w:qFormat/>
    <w:rsid w:val="00B368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368F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368F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36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8F7"/>
    <w:rPr>
      <w:lang w:val="en-US"/>
    </w:rPr>
  </w:style>
  <w:style w:type="paragraph" w:styleId="Footer">
    <w:name w:val="footer"/>
    <w:basedOn w:val="Normal"/>
    <w:link w:val="FooterChar"/>
    <w:uiPriority w:val="99"/>
    <w:unhideWhenUsed/>
    <w:rsid w:val="00B36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8F7"/>
    <w:rPr>
      <w:lang w:val="en-US"/>
    </w:rPr>
  </w:style>
  <w:style w:type="paragraph" w:styleId="ListParagraph">
    <w:name w:val="List Paragraph"/>
    <w:basedOn w:val="Normal"/>
    <w:uiPriority w:val="34"/>
    <w:qFormat/>
    <w:rsid w:val="00B368F7"/>
    <w:pPr>
      <w:ind w:left="720"/>
      <w:contextualSpacing/>
    </w:pPr>
  </w:style>
  <w:style w:type="paragraph" w:customStyle="1" w:styleId="scbillfooter">
    <w:name w:val="sc_bill_footer"/>
    <w:qFormat/>
    <w:rsid w:val="00B368F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36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368F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368F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368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368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368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368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368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368F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368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368F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368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368F7"/>
    <w:pPr>
      <w:widowControl w:val="0"/>
      <w:suppressAutoHyphens/>
      <w:spacing w:after="0" w:line="360" w:lineRule="auto"/>
    </w:pPr>
    <w:rPr>
      <w:rFonts w:ascii="Times New Roman" w:hAnsi="Times New Roman"/>
      <w:lang w:val="en-US"/>
    </w:rPr>
  </w:style>
  <w:style w:type="paragraph" w:customStyle="1" w:styleId="sctableln">
    <w:name w:val="sc_table_ln"/>
    <w:qFormat/>
    <w:rsid w:val="00B368F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368F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368F7"/>
    <w:rPr>
      <w:strike/>
      <w:dstrike w:val="0"/>
    </w:rPr>
  </w:style>
  <w:style w:type="character" w:customStyle="1" w:styleId="scinsert">
    <w:name w:val="sc_insert"/>
    <w:uiPriority w:val="1"/>
    <w:qFormat/>
    <w:rsid w:val="00B368F7"/>
    <w:rPr>
      <w:caps w:val="0"/>
      <w:smallCaps w:val="0"/>
      <w:strike w:val="0"/>
      <w:dstrike w:val="0"/>
      <w:vanish w:val="0"/>
      <w:u w:val="single"/>
      <w:vertAlign w:val="baseline"/>
    </w:rPr>
  </w:style>
  <w:style w:type="character" w:customStyle="1" w:styleId="scinsertred">
    <w:name w:val="sc_insert_red"/>
    <w:uiPriority w:val="1"/>
    <w:qFormat/>
    <w:rsid w:val="00B368F7"/>
    <w:rPr>
      <w:caps w:val="0"/>
      <w:smallCaps w:val="0"/>
      <w:strike w:val="0"/>
      <w:dstrike w:val="0"/>
      <w:vanish w:val="0"/>
      <w:color w:val="FF0000"/>
      <w:u w:val="single"/>
      <w:vertAlign w:val="baseline"/>
    </w:rPr>
  </w:style>
  <w:style w:type="character" w:customStyle="1" w:styleId="scinsertblue">
    <w:name w:val="sc_insert_blue"/>
    <w:uiPriority w:val="1"/>
    <w:qFormat/>
    <w:rsid w:val="00B368F7"/>
    <w:rPr>
      <w:caps w:val="0"/>
      <w:smallCaps w:val="0"/>
      <w:strike w:val="0"/>
      <w:dstrike w:val="0"/>
      <w:vanish w:val="0"/>
      <w:color w:val="0070C0"/>
      <w:u w:val="single"/>
      <w:vertAlign w:val="baseline"/>
    </w:rPr>
  </w:style>
  <w:style w:type="character" w:customStyle="1" w:styleId="scstrikered">
    <w:name w:val="sc_strike_red"/>
    <w:uiPriority w:val="1"/>
    <w:qFormat/>
    <w:rsid w:val="00B368F7"/>
    <w:rPr>
      <w:strike/>
      <w:dstrike w:val="0"/>
      <w:color w:val="FF0000"/>
    </w:rPr>
  </w:style>
  <w:style w:type="character" w:customStyle="1" w:styleId="scstrikeblue">
    <w:name w:val="sc_strike_blue"/>
    <w:uiPriority w:val="1"/>
    <w:qFormat/>
    <w:rsid w:val="00B368F7"/>
    <w:rPr>
      <w:strike/>
      <w:dstrike w:val="0"/>
      <w:color w:val="0070C0"/>
    </w:rPr>
  </w:style>
  <w:style w:type="character" w:customStyle="1" w:styleId="scinsertbluenounderline">
    <w:name w:val="sc_insert_blue_no_underline"/>
    <w:uiPriority w:val="1"/>
    <w:qFormat/>
    <w:rsid w:val="00B368F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368F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368F7"/>
    <w:rPr>
      <w:strike/>
      <w:dstrike w:val="0"/>
      <w:color w:val="0070C0"/>
      <w:lang w:val="en-US"/>
    </w:rPr>
  </w:style>
  <w:style w:type="character" w:customStyle="1" w:styleId="scstrikerednoncodified">
    <w:name w:val="sc_strike_red_non_codified"/>
    <w:uiPriority w:val="1"/>
    <w:qFormat/>
    <w:rsid w:val="00B368F7"/>
    <w:rPr>
      <w:strike/>
      <w:dstrike w:val="0"/>
      <w:color w:val="FF0000"/>
    </w:rPr>
  </w:style>
  <w:style w:type="paragraph" w:customStyle="1" w:styleId="scbillsiglines">
    <w:name w:val="sc_bill_sig_lines"/>
    <w:qFormat/>
    <w:rsid w:val="00B368F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368F7"/>
    <w:rPr>
      <w:bdr w:val="none" w:sz="0" w:space="0" w:color="auto"/>
      <w:shd w:val="clear" w:color="auto" w:fill="FEC6C6"/>
    </w:rPr>
  </w:style>
  <w:style w:type="character" w:customStyle="1" w:styleId="screstoreblue">
    <w:name w:val="sc_restore_blue"/>
    <w:uiPriority w:val="1"/>
    <w:qFormat/>
    <w:rsid w:val="00B368F7"/>
    <w:rPr>
      <w:color w:val="4472C4" w:themeColor="accent1"/>
      <w:bdr w:val="none" w:sz="0" w:space="0" w:color="auto"/>
      <w:shd w:val="clear" w:color="auto" w:fill="auto"/>
    </w:rPr>
  </w:style>
  <w:style w:type="character" w:customStyle="1" w:styleId="screstorered">
    <w:name w:val="sc_restore_red"/>
    <w:uiPriority w:val="1"/>
    <w:qFormat/>
    <w:rsid w:val="00B368F7"/>
    <w:rPr>
      <w:color w:val="FF0000"/>
      <w:bdr w:val="none" w:sz="0" w:space="0" w:color="auto"/>
      <w:shd w:val="clear" w:color="auto" w:fill="auto"/>
    </w:rPr>
  </w:style>
  <w:style w:type="character" w:customStyle="1" w:styleId="scstrikenewblue">
    <w:name w:val="sc_strike_new_blue"/>
    <w:uiPriority w:val="1"/>
    <w:qFormat/>
    <w:rsid w:val="00B368F7"/>
    <w:rPr>
      <w:strike w:val="0"/>
      <w:dstrike/>
      <w:color w:val="0070C0"/>
      <w:u w:val="none"/>
    </w:rPr>
  </w:style>
  <w:style w:type="character" w:customStyle="1" w:styleId="scstrikenewred">
    <w:name w:val="sc_strike_new_red"/>
    <w:uiPriority w:val="1"/>
    <w:qFormat/>
    <w:rsid w:val="00B368F7"/>
    <w:rPr>
      <w:strike w:val="0"/>
      <w:dstrike/>
      <w:color w:val="FF0000"/>
      <w:u w:val="none"/>
    </w:rPr>
  </w:style>
  <w:style w:type="character" w:customStyle="1" w:styleId="scamendsenate">
    <w:name w:val="sc_amend_senate"/>
    <w:uiPriority w:val="1"/>
    <w:qFormat/>
    <w:rsid w:val="00B368F7"/>
    <w:rPr>
      <w:bdr w:val="none" w:sz="0" w:space="0" w:color="auto"/>
      <w:shd w:val="clear" w:color="auto" w:fill="FFF2CC" w:themeFill="accent4" w:themeFillTint="33"/>
    </w:rPr>
  </w:style>
  <w:style w:type="character" w:customStyle="1" w:styleId="scamendhouse">
    <w:name w:val="sc_amend_house"/>
    <w:uiPriority w:val="1"/>
    <w:qFormat/>
    <w:rsid w:val="00B368F7"/>
    <w:rPr>
      <w:bdr w:val="none" w:sz="0" w:space="0" w:color="auto"/>
      <w:shd w:val="clear" w:color="auto" w:fill="E2EFD9" w:themeFill="accent6" w:themeFillTint="33"/>
    </w:rPr>
  </w:style>
  <w:style w:type="paragraph" w:styleId="Revision">
    <w:name w:val="Revision"/>
    <w:hidden/>
    <w:uiPriority w:val="99"/>
    <w:semiHidden/>
    <w:rsid w:val="009601E2"/>
    <w:pPr>
      <w:spacing w:after="0" w:line="240" w:lineRule="auto"/>
    </w:pPr>
    <w:rPr>
      <w:lang w:val="en-US"/>
    </w:rPr>
  </w:style>
  <w:style w:type="paragraph" w:customStyle="1" w:styleId="sccoversheetfooter">
    <w:name w:val="sc_coversheet_footer"/>
    <w:qFormat/>
    <w:rsid w:val="00F01C73"/>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F01C73"/>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F01C73"/>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F01C73"/>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F01C73"/>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F01C73"/>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F01C73"/>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F01C73"/>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F01C73"/>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F01C73"/>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F01C73"/>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DD309D"/>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DD309D"/>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DD309D"/>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045&amp;session=126&amp;summary=B" TargetMode="External" Id="Rc3fa5402c9344cfb" /><Relationship Type="http://schemas.openxmlformats.org/officeDocument/2006/relationships/hyperlink" Target="https://www.scstatehouse.gov/sess126_2025-2026/prever/3045_20241205.docx" TargetMode="External" Id="Rd2a1117931eb4439" /><Relationship Type="http://schemas.openxmlformats.org/officeDocument/2006/relationships/hyperlink" Target="https://www.scstatehouse.gov/sess126_2025-2026/prever/3045_20250320.docx" TargetMode="External" Id="R6857f38922da4d35" /><Relationship Type="http://schemas.openxmlformats.org/officeDocument/2006/relationships/hyperlink" Target="h:\hj\20250114.docx" TargetMode="External" Id="R335deb2d4e6c460d" /><Relationship Type="http://schemas.openxmlformats.org/officeDocument/2006/relationships/hyperlink" Target="h:\hj\20250114.docx" TargetMode="External" Id="Red0e9723301b4887" /><Relationship Type="http://schemas.openxmlformats.org/officeDocument/2006/relationships/hyperlink" Target="h:\hj\20250320.docx" TargetMode="External" Id="Rea0379311055493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FBD500DDE39D403FAA8ED967AF2A551B"/>
        <w:category>
          <w:name w:val="General"/>
          <w:gallery w:val="placeholder"/>
        </w:category>
        <w:types>
          <w:type w:val="bbPlcHdr"/>
        </w:types>
        <w:behaviors>
          <w:behavior w:val="content"/>
        </w:behaviors>
        <w:guid w:val="{9FE51F30-31F6-44C2-AC54-F61F8C1F6A46}"/>
      </w:docPartPr>
      <w:docPartBody>
        <w:p w:rsidR="008225B6" w:rsidRDefault="008225B6" w:rsidP="008225B6">
          <w:pPr>
            <w:pStyle w:val="FBD500DDE39D403FAA8ED967AF2A551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140B15"/>
    <w:rsid w:val="001B20DA"/>
    <w:rsid w:val="001C48FD"/>
    <w:rsid w:val="002A7C8A"/>
    <w:rsid w:val="002D4365"/>
    <w:rsid w:val="003E4FBC"/>
    <w:rsid w:val="003F4940"/>
    <w:rsid w:val="004A612A"/>
    <w:rsid w:val="004E2BB5"/>
    <w:rsid w:val="00580C56"/>
    <w:rsid w:val="0063598E"/>
    <w:rsid w:val="006B363F"/>
    <w:rsid w:val="007070D2"/>
    <w:rsid w:val="00776F2C"/>
    <w:rsid w:val="008225B6"/>
    <w:rsid w:val="008F7723"/>
    <w:rsid w:val="009031EF"/>
    <w:rsid w:val="00912A5F"/>
    <w:rsid w:val="00940EED"/>
    <w:rsid w:val="00985255"/>
    <w:rsid w:val="009C3651"/>
    <w:rsid w:val="00A51DBA"/>
    <w:rsid w:val="00B20DA6"/>
    <w:rsid w:val="00B457AF"/>
    <w:rsid w:val="00C5234F"/>
    <w:rsid w:val="00C53A80"/>
    <w:rsid w:val="00C818FB"/>
    <w:rsid w:val="00CC0451"/>
    <w:rsid w:val="00D6665C"/>
    <w:rsid w:val="00D900BD"/>
    <w:rsid w:val="00DD715C"/>
    <w:rsid w:val="00E76813"/>
    <w:rsid w:val="00EB4CB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25B6"/>
    <w:rPr>
      <w:color w:val="808080"/>
    </w:rPr>
  </w:style>
  <w:style w:type="paragraph" w:customStyle="1" w:styleId="FBD500DDE39D403FAA8ED967AF2A551B">
    <w:name w:val="FBD500DDE39D403FAA8ED967AF2A551B"/>
    <w:rsid w:val="008225B6"/>
    <w:pPr>
      <w:spacing w:line="278" w:lineRule="auto"/>
    </w:pPr>
    <w:rPr>
      <w:kern w:val="2"/>
      <w:sz w:val="24"/>
      <w:szCs w:val="24"/>
      <w14:ligatures w14:val="standardContextual"/>
    </w:rPr>
  </w:style>
  <w:style w:type="paragraph" w:customStyle="1" w:styleId="EC2017446DFE4C5ABAED9937DD5A801E">
    <w:name w:val="EC2017446DFE4C5ABAED9937DD5A801E"/>
    <w:rsid w:val="008225B6"/>
    <w:pPr>
      <w:spacing w:line="278" w:lineRule="auto"/>
    </w:pPr>
    <w:rPr>
      <w:kern w:val="2"/>
      <w:sz w:val="24"/>
      <w:szCs w:val="24"/>
      <w14:ligatures w14:val="standardContextual"/>
    </w:rPr>
  </w:style>
  <w:style w:type="paragraph" w:customStyle="1" w:styleId="F8AE7EB4364A421AAA9CB825136136FC">
    <w:name w:val="F8AE7EB4364A421AAA9CB825136136FC"/>
    <w:rsid w:val="008225B6"/>
    <w:pPr>
      <w:spacing w:line="278" w:lineRule="auto"/>
    </w:pPr>
    <w:rPr>
      <w:kern w:val="2"/>
      <w:sz w:val="24"/>
      <w:szCs w:val="24"/>
      <w14:ligatures w14:val="standardContextual"/>
    </w:rPr>
  </w:style>
  <w:style w:type="paragraph" w:customStyle="1" w:styleId="E847858044F64765AC937D4DC68009CA">
    <w:name w:val="E847858044F64765AC937D4DC68009CA"/>
    <w:rsid w:val="008225B6"/>
    <w:pPr>
      <w:spacing w:line="278" w:lineRule="auto"/>
    </w:pPr>
    <w:rPr>
      <w:kern w:val="2"/>
      <w:sz w:val="24"/>
      <w:szCs w:val="24"/>
      <w14:ligatures w14:val="standardContextual"/>
    </w:rPr>
  </w:style>
  <w:style w:type="paragraph" w:customStyle="1" w:styleId="99644E981A0447F485D309AF142335FE">
    <w:name w:val="99644E981A0447F485D309AF142335FE"/>
    <w:rsid w:val="008225B6"/>
    <w:pPr>
      <w:spacing w:line="278" w:lineRule="auto"/>
    </w:pPr>
    <w:rPr>
      <w:kern w:val="2"/>
      <w:sz w:val="24"/>
      <w:szCs w:val="24"/>
      <w14:ligatures w14:val="standardContextual"/>
    </w:rPr>
  </w:style>
  <w:style w:type="paragraph" w:customStyle="1" w:styleId="95B105B405B044E2883B7E0AAEC68351">
    <w:name w:val="95B105B405B044E2883B7E0AAEC68351"/>
    <w:rsid w:val="008225B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062a5eb5-f1a8-48bc-906c-f3adab4a40b7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41a9d164-f020-49ae-871c-9205d9355451</T_BILL_REQUEST_REQUEST>
  <T_BILL_R_ORIGINALDRAFT>5c4f7382-ce2f-4722-a039-7eaf5e310f74</T_BILL_R_ORIGINALDRAFT>
  <T_BILL_SPONSOR_SPONSOR>743b84f9-2144-42b4-95a9-e2c1f94a6dbf</T_BILL_SPONSOR_SPONSOR>
  <T_BILL_T_BILLNAME>[3045]</T_BILL_T_BILLNAME>
  <T_BILL_T_BILLNUMBER>3045</T_BILL_T_BILLNUMBER>
  <T_BILL_T_BILLTITLE>TO AMEND THE SOUTH CAROLINA CODE OF LAWS BY ADDING SECTION 16‑15‑390 SO AS TO CREATE THE OFFENSE OF OBSCENE VISUAL REPRESENTATIONS OF CHILD SEXUAL ABUSE, DEFINE NECESSARY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CLARIFY POSSIBLE TERMINATION REQUIREMENTS AND INCLUDE TIER I AND TIER II DESIGNATIONS FOR OUT‑OF‑STATE OR FEDERAL CONVICTIONS.</T_BILL_T_BILLTITLE>
  <T_BILL_T_CHAMBER>house</T_BILL_T_CHAMBER>
  <T_BILL_T_FILENAME> </T_BILL_T_FILENAME>
  <T_BILL_T_LEGTYPE>bill_statewide</T_BILL_T_LEGTYPE>
  <T_BILL_T_RATNUMBERSTRING>HNone</T_BILL_T_RATNUMBERSTRING>
  <T_BILL_T_SECTIONS>[{"SectionUUID":"7d07e524-a30f-420b-bc98-bb44a3f8af6e","SectionName":"code_section","SectionNumber":1,"SectionType":"code_section","CodeSections":[{"CodeSectionBookmarkName":"ns_T16C15N390_6fdb6df77","IsConstitutionSection":false,"Identity":"16-15-390","IsNew":true,"SubSections":[{"Level":1,"Identity":"T16C15N390SA","SubSectionBookmarkName":"ss_T16C15N390SA_lv1_391ca6ab6","IsNewSubSection":false,"SubSectionReplacement":""},{"Level":2,"Identity":"T16C15N390S1","SubSectionBookmarkName":"ss_T16C15N390S1_lv2_c11c376fe","IsNewSubSection":false,"SubSectionReplacement":""},{"Level":2,"Identity":"T16C15N390S2","SubSectionBookmarkName":"ss_T16C15N390S2_lv2_c6b3ad2ac","IsNewSubSection":false,"SubSectionReplacement":""},{"Level":1,"Identity":"T16C15N390SB","SubSectionBookmarkName":"ss_T16C15N390SB_lv1_20d733fb1","IsNewSubSection":false,"SubSectionReplacement":""},{"Level":1,"Identity":"T16C15N390SC","SubSectionBookmarkName":"ss_T16C15N390SC_lv1_0e4b864ee","IsNewSubSection":false,"SubSectionReplacement":""},{"Level":1,"Identity":"T16C15N390SD","SubSectionBookmarkName":"ss_T16C15N390SD_lv1_b42bb9828","IsNewSubSection":false,"SubSectionReplacement":""},{"Level":1,"Identity":"T16C15N390SE","SubSectionBookmarkName":"ss_T16C15N390SE_lv1_3ee9e5559","IsNewSubSection":false,"SubSectionReplacement":""},{"Level":1,"Identity":"T16C15N390SF","SubSectionBookmarkName":"ss_T16C15N390SF_lv1_69a6ce550","IsNewSubSection":false,"SubSectionReplacement":""}],"TitleRelatedTo":"","TitleSoAsTo":"creat the offense of obscene visual representations of child sexual abuse, define necessary terms, and establish penalties","Deleted":false}],"TitleText":"","DisableControls":false,"Deleted":false,"RepealItems":[],"SectionBookmarkName":"bs_num_1_dba866edf"},{"SectionUUID":"afbb07bf-c919-4227-a25a-30d4ed4147a7","SectionName":"code_section","SectionNumber":2,"SectionType":"code_section","CodeSections":[{"CodeSectionBookmarkName":"cs_T23C3N430_b85d7f7eb","IsConstitutionSection":false,"Identity":"23-3-430","IsNew":false,"SubSections":[{"Level":1,"Identity":"T23C3N430SC","SubSectionBookmarkName":"ss_T23C3N430SC_lv1_01de1b70d","IsNewSubSection":false,"SubSectionReplacement":""},{"Level":2,"Identity":"T23C3N430S1","SubSectionBookmarkName":"ss_T23C3N430S1_lv2_ce1fb1323","IsNewSubSection":false,"SubSectionReplacement":""},{"Level":3,"Identity":"T23C3N430Sa","SubSectionBookmarkName":"ss_T23C3N430Sa_lv3_aaa4f9a81","IsNewSubSection":false,"SubSectionReplacement":""},{"Level":3,"Identity":"T23C3N430Sb","SubSectionBookmarkName":"ss_T23C3N430Sb_lv3_27501966f","IsNewSubSection":false,"SubSectionReplacement":""},{"Level":3,"Identity":"T23C3N430Sc","SubSectionBookmarkName":"ss_T23C3N430Sc_lv3_f7e2c5c12","IsNewSubSection":false,"SubSectionReplacement":""},{"Level":3,"Identity":"T23C3N430Sd","SubSectionBookmarkName":"ss_T23C3N430Sd_lv3_b9101d6ac","IsNewSubSection":false,"SubSectionReplacement":""},{"Level":3,"Identity":"T23C3N430Se","SubSectionBookmarkName":"ss_T23C3N430Se_lv3_a6d7d8faa","IsNewSubSection":false,"SubSectionReplacement":""},{"Level":3,"Identity":"T23C3N430Sf","SubSectionBookmarkName":"ss_T23C3N430Sf_lv3_9ba8e390a","IsNewSubSection":false,"SubSectionReplacement":""},{"Level":3,"Identity":"T23C3N430Sg","SubSectionBookmarkName":"ss_T23C3N430Sg_lv3_650dcb198","IsNewSubSection":false,"SubSectionReplacement":""},{"Level":3,"Identity":"T23C3N430Sh","SubSectionBookmarkName":"ss_T23C3N430Sh_lv3_7fc3702b2","IsNewSubSection":false,"SubSectionReplacement":""},{"Level":3,"Identity":"T23C3N430Si","SubSectionBookmarkName":"ss_T23C3N430Si_lv3_aa1579a6e","IsNewSubSection":false,"SubSectionReplacement":""},{"Level":3,"Identity":"T23C3N430Sj","SubSectionBookmarkName":"ss_T23C3N430Sj_lv3_4d1bd1008","IsNewSubSection":false,"SubSectionReplacement":""},{"Level":3,"Identity":"T23C3N430Sk","SubSectionBookmarkName":"ss_T23C3N430Sk_lv3_76d108901","IsNewSubSection":false,"SubSectionReplacement":""},{"Level":2,"Identity":"T23C3N430S2","SubSectionBookmarkName":"ss_T23C3N430S2_lv2_1eb9dd317","IsNewSubSection":false,"SubSectionReplacement":""},{"Level":3,"Identity":"T23C3N430Sa","SubSectionBookmarkName":"ss_T23C3N430Sa_lv3_05a73ae4c","IsNewSubSection":false,"SubSectionReplacement":""},{"Level":3,"Identity":"T23C3N430Sb","SubSectionBookmarkName":"ss_T23C3N430Sb_lv3_6f3c58b6d","IsNewSubSection":false,"SubSectionReplacement":""},{"Level":3,"Identity":"T23C3N430Sc","SubSectionBookmarkName":"ss_T23C3N430Sc_lv3_0114f34a7","IsNewSubSection":false,"SubSectionReplacement":""},{"Level":3,"Identity":"T23C3N430Sd","SubSectionBookmarkName":"ss_T23C3N430Sd_lv3_7f4ff3f63","IsNewSubSection":false,"SubSectionReplacement":""},{"Level":3,"Identity":"T23C3N430Se","SubSectionBookmarkName":"ss_T23C3N430Se_lv3_ad51f4369","IsNewSubSection":false,"SubSectionReplacement":""},{"Level":3,"Identity":"T23C3N430Sf","SubSectionBookmarkName":"ss_T23C3N430Sf_lv3_4860d3868","IsNewSubSection":false,"SubSectionReplacement":""},{"Level":3,"Identity":"T23C3N430Sg","SubSectionBookmarkName":"ss_T23C3N430Sg_lv3_271f35c05","IsNewSubSection":false,"SubSectionReplacement":""},{"Level":4,"Identity":"T23C3N430Si","SubSectionBookmarkName":"ss_T23C3N430Si_lv4_e3869e282","IsNewSubSection":false,"SubSectionReplacement":""},{"Level":4,"Identity":"T23C3N430Sii","SubSectionBookmarkName":"ss_T23C3N430Sii_lv4_189fc5000","IsNewSubSection":false,"SubSectionReplacement":""},{"Level":3,"Identity":"T23C3N430Sh","SubSectionBookmarkName":"ss_T23C3N430Sh_lv3_cc7b535c8","IsNewSubSection":false,"SubSectionReplacement":""}],"TitleRelatedTo":"the Sex offender registry","TitleSoAsTo":"add the offense of obscene visual representations of child sexual abuse to the sex offender registry","Deleted":false}],"TitleText":"","DisableControls":false,"Deleted":false,"RepealItems":[],"SectionBookmarkName":"bs_num_2_b8ff0ade6"},{"SectionUUID":"17df5590-a78a-4061-b1c9-d0fbe988d3b1","SectionName":"code_section","SectionNumber":3,"SectionType":"code_section","CodeSections":[{"CodeSectionBookmarkName":"cs_T23C3N462_c74270af9","IsConstitutionSection":false,"Identity":"23-3-462","IsNew":false,"SubSections":[{"Level":1,"Identity":"T23C3N462SA","SubSectionBookmarkName":"ss_T23C3N462SA_lv1_e34fdbdea","IsNewSubSection":false,"SubSectionReplacement":""},{"Level":2,"Identity":"T23C3N462S1","SubSectionBookmarkName":"ss_T23C3N462S1_lv2_d243b587f","IsNewSubSection":false,"SubSectionReplacement":""},{"Level":3,"Identity":"T23C3N462Sa","SubSectionBookmarkName":"ss_T23C3N462Sa_lv3_1437d10f4","IsNewSubSection":false,"SubSectionReplacement":""},{"Level":3,"Identity":"T23C3N462Sb","SubSectionBookmarkName":"ss_T23C3N462Sb_lv3_c89258555","IsNewSubSection":false,"SubSectionReplacement":""},{"Level":3,"Identity":"T23C3N462Sc","SubSectionBookmarkName":"ss_T23C3N462Sc_lv3_6c7b126e7","IsNewSubSection":false,"SubSectionReplacement":""},{"Level":2,"Identity":"T23C3N462S2","SubSectionBookmarkName":"ss_T23C3N462S2_lv2_b1341855e","IsNewSubSection":false,"SubSectionReplacement":""},{"Level":2,"Identity":"T23C3N462S3","SubSectionBookmarkName":"ss_T23C3N462S3_lv2_2fedcacf0","IsNewSubSection":false,"SubSectionReplacement":""},{"Level":2,"Identity":"T23C3N462S4","SubSectionBookmarkName":"ss_T23C3N462S4_lv2_91c432bfa","IsNewSubSection":false,"SubSectionReplacement":""},{"Level":2,"Identity":"T23C3N462S5","SubSectionBookmarkName":"ss_T23C3N462S5_lv2_14fc49c1a","IsNewSubSection":false,"SubSectionReplacement":""},{"Level":2,"Identity":"T23C3N462S6","SubSectionBookmarkName":"ss_T23C3N462S6_lv2_436dade06","IsNewSubSection":false,"SubSectionReplacement":""}],"TitleRelatedTo":"Termination of registration requirements","TitleSoAsTo":"clarify possible termination requirements and include Tier I and Tier II designations for out-of-state or federal convictions","Deleted":false}],"TitleText":"","DisableControls":false,"Deleted":false,"RepealItems":[],"SectionBookmarkName":"bs_num_3_c40f811a1"},{"SectionUUID":"95d2aa48-4287-4e96-99c7-bb51304c2fb3","SectionName":"Severability","SectionNumber":4,"SectionType":"new","CodeSections":[],"TitleText":"","DisableControls":false,"Deleted":false,"RepealItems":[],"SectionBookmarkName":"bs_num_4_857b2c8da"},{"SectionUUID":"8f03ca95-8faa-4d43-a9c2-8afc498075bd","SectionName":"standard_eff_date_section","SectionNumber":5,"SectionType":"drafting_clause","CodeSections":[],"TitleText":"","DisableControls":false,"Deleted":false,"RepealItems":[],"SectionBookmarkName":"bs_num_5_lastsection"}]</T_BILL_T_SECTIONS>
  <T_BILL_T_SUBJECT>Obscene visual representations of child sexual abuse</T_BILL_T_SUBJECT>
  <T_BILL_UR_DRAFTER>ashleyharwellbeach@scstatehouse.gov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A19055-739F-4895-A3CB-0F6824B832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3111</Words>
  <Characters>16678</Characters>
  <Application>Microsoft Office Word</Application>
  <DocSecurity>0</DocSecurity>
  <Lines>320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2025-03-20T15:58:00Z</cp:lastPrinted>
  <dcterms:created xsi:type="dcterms:W3CDTF">2025-03-20T15:58:00Z</dcterms:created>
  <dcterms:modified xsi:type="dcterms:W3CDTF">2025-03-20T15:59:00Z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