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LC-0039VR25.docx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Guardians ad Litem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268ffd657a74df9">
        <w:r w:rsidRPr="00770434">
          <w:rPr>
            <w:rStyle w:val="Hyperlink"/>
          </w:rPr>
          <w:t>House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918ac227f4943c3">
        <w:r w:rsidRPr="00770434">
          <w:rPr>
            <w:rStyle w:val="Hyperlink"/>
          </w:rPr>
          <w:t>House Journal</w:t>
        </w:r>
        <w:r w:rsidRPr="00770434">
          <w:rPr>
            <w:rStyle w:val="Hyperlink"/>
          </w:rPr>
          <w:noBreakHyphen/>
          <w:t>page 93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ed210afeb3c40f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dca402b10ee4b1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76ACF" w:rsidRDefault="00432135" w14:paraId="47642A99" w14:textId="1A894AB3">
      <w:pPr>
        <w:pStyle w:val="scemptylineheader"/>
      </w:pPr>
      <w:bookmarkStart w:name="open_doc_here" w:id="0"/>
      <w:bookmarkEnd w:id="0"/>
    </w:p>
    <w:p w:rsidRPr="00BB0725" w:rsidR="00A73EFA" w:rsidP="00576ACF" w:rsidRDefault="00A73EFA" w14:paraId="7B72410E" w14:textId="200372B2">
      <w:pPr>
        <w:pStyle w:val="scemptylineheader"/>
      </w:pPr>
    </w:p>
    <w:p w:rsidRPr="00BB0725" w:rsidR="00A73EFA" w:rsidP="00576ACF" w:rsidRDefault="00A73EFA" w14:paraId="6AD935C9" w14:textId="3F53DCF2">
      <w:pPr>
        <w:pStyle w:val="scemptylineheader"/>
      </w:pPr>
    </w:p>
    <w:p w:rsidRPr="00DF3B44" w:rsidR="00A73EFA" w:rsidP="00576ACF" w:rsidRDefault="00A73EFA" w14:paraId="51A98227" w14:textId="0F50184B">
      <w:pPr>
        <w:pStyle w:val="scemptylineheader"/>
      </w:pPr>
    </w:p>
    <w:p w:rsidRPr="00DF3B44" w:rsidR="00A73EFA" w:rsidP="00576ACF" w:rsidRDefault="00A73EFA" w14:paraId="3858851A" w14:textId="0EC0A9B3">
      <w:pPr>
        <w:pStyle w:val="scemptylineheader"/>
      </w:pPr>
    </w:p>
    <w:p w:rsidRPr="00DF3B44" w:rsidR="00A73EFA" w:rsidP="00576ACF" w:rsidRDefault="00A73EFA" w14:paraId="4E3DDE20" w14:textId="103AF13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87322" w14:paraId="40FEFADA" w14:textId="22139F22">
          <w:pPr>
            <w:pStyle w:val="scbilltitle"/>
          </w:pPr>
          <w:r>
            <w:t xml:space="preserve">TO AMEND THE SOUTH CAROLINA CODE OF LAWS BY AMENDING SECTION 63‑3‑830, RELATING TO RESPONSIBILITIES OF GUARDIANS AD LITEM IN PRIVATE CUSTODY AND VISITATION ACTIONS, SO AS TO PROHIBIT </w:t>
          </w:r>
          <w:proofErr w:type="gramStart"/>
          <w:r>
            <w:t>GUARDIANS</w:t>
          </w:r>
          <w:proofErr w:type="gramEnd"/>
          <w:r>
            <w:t xml:space="preserve"> AD LITEM FROM MAKING RECOMMENDATIONS IN THEIR REPORT TO THE COURT.</w:t>
          </w:r>
        </w:p>
      </w:sdtContent>
    </w:sdt>
    <w:bookmarkStart w:name="at_cd5fc5f5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5b434d7a" w:id="2"/>
      <w:r w:rsidRPr="0094541D">
        <w:t>B</w:t>
      </w:r>
      <w:bookmarkEnd w:id="2"/>
      <w:r w:rsidRPr="0094541D">
        <w:t>e it enacted by the General Assembly of the State of South Carolina:</w:t>
      </w:r>
    </w:p>
    <w:p w:rsidR="00600C39" w:rsidP="00600C39" w:rsidRDefault="00600C39" w14:paraId="231EC3E1" w14:textId="77777777">
      <w:pPr>
        <w:pStyle w:val="scemptyline"/>
      </w:pPr>
    </w:p>
    <w:p w:rsidR="00600C39" w:rsidP="00600C39" w:rsidRDefault="00600C39" w14:paraId="09106E04" w14:textId="5AD108A6">
      <w:pPr>
        <w:pStyle w:val="scdirectionallanguage"/>
      </w:pPr>
      <w:bookmarkStart w:name="bs_num_1_64153774b" w:id="3"/>
      <w:r>
        <w:t>S</w:t>
      </w:r>
      <w:bookmarkEnd w:id="3"/>
      <w:r>
        <w:t>ECTION 1.</w:t>
      </w:r>
      <w:r>
        <w:tab/>
      </w:r>
      <w:bookmarkStart w:name="dl_f3bd792af" w:id="4"/>
      <w:r>
        <w:t>S</w:t>
      </w:r>
      <w:bookmarkEnd w:id="4"/>
      <w:r>
        <w:t>ection 63‑3‑830</w:t>
      </w:r>
      <w:r w:rsidR="00AF1435">
        <w:t>(A)(6)</w:t>
      </w:r>
      <w:r>
        <w:t xml:space="preserve"> of the S.C. Code is amended to read:</w:t>
      </w:r>
    </w:p>
    <w:p w:rsidR="00600C39" w:rsidP="00600C39" w:rsidRDefault="00600C39" w14:paraId="3838C3D8" w14:textId="77777777">
      <w:pPr>
        <w:pStyle w:val="sccodifiedsection"/>
      </w:pPr>
    </w:p>
    <w:p w:rsidR="00600C39" w:rsidP="00AF1435" w:rsidRDefault="00600C39" w14:paraId="21489D2A" w14:textId="1B9AC353">
      <w:pPr>
        <w:pStyle w:val="sccodifiedsection"/>
      </w:pPr>
      <w:r>
        <w:tab/>
      </w:r>
      <w:bookmarkStart w:name="ss_T63C3N830S6_lv1_8d7eb843b" w:id="5"/>
      <w:bookmarkStart w:name="cs_T63C3N830_92bb52678" w:id="6"/>
      <w:r>
        <w:t>(</w:t>
      </w:r>
      <w:bookmarkEnd w:id="5"/>
      <w:bookmarkEnd w:id="6"/>
      <w:r>
        <w:t>6) presenting to the court and all parties clear and comprehensive written reports including, but not limited to, a final written report regarding the child</w:t>
      </w:r>
      <w:r w:rsidR="005E0405">
        <w:t>’</w:t>
      </w:r>
      <w:r>
        <w:t xml:space="preserve">s best interest. The final written report may contain conclusions based upon the facts contained in the report. The final written report must be submitted to the court and all parties no later than twenty days prior to the merits hearing, unless that </w:t>
      </w:r>
      <w:proofErr w:type="gramStart"/>
      <w:r>
        <w:t>time period</w:t>
      </w:r>
      <w:proofErr w:type="gramEnd"/>
      <w:r>
        <w:t xml:space="preserve"> is modified by the court, but in no event later than ten days prior to the merits hearing. The ten‑day requirement for the submission of the final written report may only be waived by mutual consent of both parties. The final written report must not include a recommendation concerning which party should be awarded custody</w:t>
      </w:r>
      <w:r>
        <w:rPr>
          <w:rStyle w:val="scstrike"/>
        </w:rPr>
        <w:t>, nor may the guardian ad litem make a recommendation</w:t>
      </w:r>
      <w:r w:rsidR="00AF1435">
        <w:rPr>
          <w:rStyle w:val="scinsert"/>
        </w:rPr>
        <w:t xml:space="preserve"> or</w:t>
      </w:r>
      <w:r>
        <w:t xml:space="preserve"> as to the issue of custody at the merits hearing</w:t>
      </w:r>
      <w:r>
        <w:rPr>
          <w:rStyle w:val="scstrike"/>
        </w:rPr>
        <w:t xml:space="preserve"> unless requested by the court for reasons specifically set forth on the record</w:t>
      </w:r>
      <w:r>
        <w:t>. The guardian ad litem is subject to cross‑examination on the facts and conclusions contained in the final written report. The final written report must include the names, addresses, and telephone numbers of those interviewed during the investigation.</w:t>
      </w:r>
    </w:p>
    <w:p w:rsidRPr="00DF3B44" w:rsidR="007E06BB" w:rsidP="00787433" w:rsidRDefault="007E06BB" w14:paraId="3D8F1FED" w14:textId="6E4D59AA">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D088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DA8F953" w:rsidR="00685035" w:rsidRPr="007B4AF7" w:rsidRDefault="0089038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7C72">
              <w:rPr>
                <w:noProof/>
              </w:rPr>
              <w:t>LC-0039VR25.docx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867"/>
    <w:rsid w:val="00002E0E"/>
    <w:rsid w:val="000050A8"/>
    <w:rsid w:val="00007142"/>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28C1"/>
    <w:rsid w:val="001730EB"/>
    <w:rsid w:val="00173276"/>
    <w:rsid w:val="00176122"/>
    <w:rsid w:val="00182719"/>
    <w:rsid w:val="0019025B"/>
    <w:rsid w:val="001902CD"/>
    <w:rsid w:val="00192AF7"/>
    <w:rsid w:val="00197366"/>
    <w:rsid w:val="001A136C"/>
    <w:rsid w:val="001B4FE7"/>
    <w:rsid w:val="001B6DA2"/>
    <w:rsid w:val="001C25EC"/>
    <w:rsid w:val="001F2A41"/>
    <w:rsid w:val="001F313F"/>
    <w:rsid w:val="001F331D"/>
    <w:rsid w:val="001F394C"/>
    <w:rsid w:val="002038AA"/>
    <w:rsid w:val="002114C8"/>
    <w:rsid w:val="0021166F"/>
    <w:rsid w:val="002162DF"/>
    <w:rsid w:val="00217083"/>
    <w:rsid w:val="002260AA"/>
    <w:rsid w:val="00230038"/>
    <w:rsid w:val="00231D2F"/>
    <w:rsid w:val="00233975"/>
    <w:rsid w:val="00236D73"/>
    <w:rsid w:val="00246535"/>
    <w:rsid w:val="002566EA"/>
    <w:rsid w:val="00257F60"/>
    <w:rsid w:val="002625EA"/>
    <w:rsid w:val="00262AC5"/>
    <w:rsid w:val="00264AE9"/>
    <w:rsid w:val="00267DEC"/>
    <w:rsid w:val="00275AE6"/>
    <w:rsid w:val="002836D8"/>
    <w:rsid w:val="00287504"/>
    <w:rsid w:val="00291E9C"/>
    <w:rsid w:val="00291F74"/>
    <w:rsid w:val="002A7989"/>
    <w:rsid w:val="002B02F3"/>
    <w:rsid w:val="002C3463"/>
    <w:rsid w:val="002D088C"/>
    <w:rsid w:val="002D266D"/>
    <w:rsid w:val="002D5B3D"/>
    <w:rsid w:val="002D7447"/>
    <w:rsid w:val="002E315A"/>
    <w:rsid w:val="002E4F8C"/>
    <w:rsid w:val="002E6E4A"/>
    <w:rsid w:val="002F3C65"/>
    <w:rsid w:val="002F560C"/>
    <w:rsid w:val="002F5847"/>
    <w:rsid w:val="0030425A"/>
    <w:rsid w:val="003362D8"/>
    <w:rsid w:val="003421F1"/>
    <w:rsid w:val="0034279C"/>
    <w:rsid w:val="00354F64"/>
    <w:rsid w:val="003559A1"/>
    <w:rsid w:val="00361563"/>
    <w:rsid w:val="003629A5"/>
    <w:rsid w:val="003712C5"/>
    <w:rsid w:val="00371D36"/>
    <w:rsid w:val="00373E17"/>
    <w:rsid w:val="003775E6"/>
    <w:rsid w:val="00381998"/>
    <w:rsid w:val="00385169"/>
    <w:rsid w:val="00387322"/>
    <w:rsid w:val="0039327F"/>
    <w:rsid w:val="003A2F57"/>
    <w:rsid w:val="003A5385"/>
    <w:rsid w:val="003A5F1C"/>
    <w:rsid w:val="003C013E"/>
    <w:rsid w:val="003C3E2E"/>
    <w:rsid w:val="003C48EB"/>
    <w:rsid w:val="003D4A3C"/>
    <w:rsid w:val="003D55B2"/>
    <w:rsid w:val="003E0033"/>
    <w:rsid w:val="003E5452"/>
    <w:rsid w:val="003E7165"/>
    <w:rsid w:val="003E7FF6"/>
    <w:rsid w:val="004046B5"/>
    <w:rsid w:val="00406F27"/>
    <w:rsid w:val="004141B8"/>
    <w:rsid w:val="004203B9"/>
    <w:rsid w:val="00422A66"/>
    <w:rsid w:val="00432135"/>
    <w:rsid w:val="00446987"/>
    <w:rsid w:val="00446D28"/>
    <w:rsid w:val="00466CD0"/>
    <w:rsid w:val="00473583"/>
    <w:rsid w:val="00477F32"/>
    <w:rsid w:val="00480469"/>
    <w:rsid w:val="00481850"/>
    <w:rsid w:val="004851A0"/>
    <w:rsid w:val="0048627F"/>
    <w:rsid w:val="004932AB"/>
    <w:rsid w:val="00494BEF"/>
    <w:rsid w:val="004A5512"/>
    <w:rsid w:val="004A6BE5"/>
    <w:rsid w:val="004B0C18"/>
    <w:rsid w:val="004C1A04"/>
    <w:rsid w:val="004C20BC"/>
    <w:rsid w:val="004C21E9"/>
    <w:rsid w:val="004C5C9A"/>
    <w:rsid w:val="004D1442"/>
    <w:rsid w:val="004D1A92"/>
    <w:rsid w:val="004D3DCB"/>
    <w:rsid w:val="004E1946"/>
    <w:rsid w:val="004E66E9"/>
    <w:rsid w:val="004E7DDE"/>
    <w:rsid w:val="004F0090"/>
    <w:rsid w:val="004F172C"/>
    <w:rsid w:val="0050027A"/>
    <w:rsid w:val="005002ED"/>
    <w:rsid w:val="00500DBC"/>
    <w:rsid w:val="00503319"/>
    <w:rsid w:val="005102BE"/>
    <w:rsid w:val="00516979"/>
    <w:rsid w:val="00523F7F"/>
    <w:rsid w:val="00524D54"/>
    <w:rsid w:val="0054531B"/>
    <w:rsid w:val="00546C24"/>
    <w:rsid w:val="005476FF"/>
    <w:rsid w:val="005516F6"/>
    <w:rsid w:val="00552842"/>
    <w:rsid w:val="00554E89"/>
    <w:rsid w:val="00564B58"/>
    <w:rsid w:val="005715BD"/>
    <w:rsid w:val="00572281"/>
    <w:rsid w:val="00576ACF"/>
    <w:rsid w:val="005801DD"/>
    <w:rsid w:val="005870AF"/>
    <w:rsid w:val="00592A40"/>
    <w:rsid w:val="005A28BC"/>
    <w:rsid w:val="005A5377"/>
    <w:rsid w:val="005B7817"/>
    <w:rsid w:val="005C06C8"/>
    <w:rsid w:val="005C23D7"/>
    <w:rsid w:val="005C40EB"/>
    <w:rsid w:val="005D02B4"/>
    <w:rsid w:val="005D3013"/>
    <w:rsid w:val="005E0405"/>
    <w:rsid w:val="005E175C"/>
    <w:rsid w:val="005E1E50"/>
    <w:rsid w:val="005E2B9C"/>
    <w:rsid w:val="005E3332"/>
    <w:rsid w:val="005F76B0"/>
    <w:rsid w:val="00600C39"/>
    <w:rsid w:val="00604429"/>
    <w:rsid w:val="006067B0"/>
    <w:rsid w:val="00606A8B"/>
    <w:rsid w:val="00611EBA"/>
    <w:rsid w:val="00613191"/>
    <w:rsid w:val="00613239"/>
    <w:rsid w:val="006213A8"/>
    <w:rsid w:val="00623BEA"/>
    <w:rsid w:val="006347E9"/>
    <w:rsid w:val="0063525D"/>
    <w:rsid w:val="00640529"/>
    <w:rsid w:val="00640C87"/>
    <w:rsid w:val="006454BB"/>
    <w:rsid w:val="00657CF4"/>
    <w:rsid w:val="00661463"/>
    <w:rsid w:val="00663B8D"/>
    <w:rsid w:val="00663E00"/>
    <w:rsid w:val="00664F48"/>
    <w:rsid w:val="00664FAD"/>
    <w:rsid w:val="0067345B"/>
    <w:rsid w:val="006837BE"/>
    <w:rsid w:val="00683986"/>
    <w:rsid w:val="00685035"/>
    <w:rsid w:val="00685770"/>
    <w:rsid w:val="00690DBA"/>
    <w:rsid w:val="006964F9"/>
    <w:rsid w:val="00697059"/>
    <w:rsid w:val="006A395F"/>
    <w:rsid w:val="006A65E2"/>
    <w:rsid w:val="006B37BD"/>
    <w:rsid w:val="006B5D67"/>
    <w:rsid w:val="006B612B"/>
    <w:rsid w:val="006C092D"/>
    <w:rsid w:val="006C099D"/>
    <w:rsid w:val="006C18F0"/>
    <w:rsid w:val="006C60E6"/>
    <w:rsid w:val="006C7E01"/>
    <w:rsid w:val="006D64A5"/>
    <w:rsid w:val="006E0935"/>
    <w:rsid w:val="006E353F"/>
    <w:rsid w:val="006E35AB"/>
    <w:rsid w:val="006F5CA5"/>
    <w:rsid w:val="00711AA9"/>
    <w:rsid w:val="007155FF"/>
    <w:rsid w:val="00722155"/>
    <w:rsid w:val="007314CA"/>
    <w:rsid w:val="00732828"/>
    <w:rsid w:val="00737F19"/>
    <w:rsid w:val="00740180"/>
    <w:rsid w:val="00743BA4"/>
    <w:rsid w:val="00746826"/>
    <w:rsid w:val="00747251"/>
    <w:rsid w:val="00752150"/>
    <w:rsid w:val="00771703"/>
    <w:rsid w:val="0077605A"/>
    <w:rsid w:val="00782BF8"/>
    <w:rsid w:val="00783C75"/>
    <w:rsid w:val="007849D9"/>
    <w:rsid w:val="00787433"/>
    <w:rsid w:val="0079545D"/>
    <w:rsid w:val="007A10F1"/>
    <w:rsid w:val="007A3D50"/>
    <w:rsid w:val="007B2D29"/>
    <w:rsid w:val="007B412F"/>
    <w:rsid w:val="007B46DA"/>
    <w:rsid w:val="007B4AF7"/>
    <w:rsid w:val="007B4DBF"/>
    <w:rsid w:val="007C5458"/>
    <w:rsid w:val="007D2C67"/>
    <w:rsid w:val="007E06BB"/>
    <w:rsid w:val="007E2BF4"/>
    <w:rsid w:val="007F50D1"/>
    <w:rsid w:val="00816D52"/>
    <w:rsid w:val="00831048"/>
    <w:rsid w:val="00834272"/>
    <w:rsid w:val="008430F4"/>
    <w:rsid w:val="008625C1"/>
    <w:rsid w:val="008638E6"/>
    <w:rsid w:val="0087671D"/>
    <w:rsid w:val="008806F9"/>
    <w:rsid w:val="00887957"/>
    <w:rsid w:val="00890380"/>
    <w:rsid w:val="008A57E3"/>
    <w:rsid w:val="008B5BF4"/>
    <w:rsid w:val="008C0CEE"/>
    <w:rsid w:val="008C1B18"/>
    <w:rsid w:val="008C3848"/>
    <w:rsid w:val="008C52C8"/>
    <w:rsid w:val="008D3901"/>
    <w:rsid w:val="008D46EC"/>
    <w:rsid w:val="008E0E25"/>
    <w:rsid w:val="008E61A1"/>
    <w:rsid w:val="008F3E98"/>
    <w:rsid w:val="009031EF"/>
    <w:rsid w:val="00917EA3"/>
    <w:rsid w:val="00917EE0"/>
    <w:rsid w:val="00921C89"/>
    <w:rsid w:val="00926966"/>
    <w:rsid w:val="00926D03"/>
    <w:rsid w:val="00934036"/>
    <w:rsid w:val="00934821"/>
    <w:rsid w:val="00934889"/>
    <w:rsid w:val="0094541D"/>
    <w:rsid w:val="009473EA"/>
    <w:rsid w:val="00954E7E"/>
    <w:rsid w:val="009554D9"/>
    <w:rsid w:val="009572F9"/>
    <w:rsid w:val="00960D0F"/>
    <w:rsid w:val="0096250A"/>
    <w:rsid w:val="0097055A"/>
    <w:rsid w:val="00983387"/>
    <w:rsid w:val="0098366F"/>
    <w:rsid w:val="00983A03"/>
    <w:rsid w:val="00986063"/>
    <w:rsid w:val="00991F67"/>
    <w:rsid w:val="00992876"/>
    <w:rsid w:val="00996243"/>
    <w:rsid w:val="009A0DCE"/>
    <w:rsid w:val="009A22CD"/>
    <w:rsid w:val="009A3E4B"/>
    <w:rsid w:val="009B35FD"/>
    <w:rsid w:val="009B6815"/>
    <w:rsid w:val="009C4464"/>
    <w:rsid w:val="009C5078"/>
    <w:rsid w:val="009D2967"/>
    <w:rsid w:val="009D3C2B"/>
    <w:rsid w:val="009D7EB8"/>
    <w:rsid w:val="009E4191"/>
    <w:rsid w:val="009F2AB1"/>
    <w:rsid w:val="009F4FAF"/>
    <w:rsid w:val="009F68F1"/>
    <w:rsid w:val="00A00729"/>
    <w:rsid w:val="00A04529"/>
    <w:rsid w:val="00A0584B"/>
    <w:rsid w:val="00A17135"/>
    <w:rsid w:val="00A21A6F"/>
    <w:rsid w:val="00A24E56"/>
    <w:rsid w:val="00A26A62"/>
    <w:rsid w:val="00A35A9B"/>
    <w:rsid w:val="00A4070E"/>
    <w:rsid w:val="00A40CA0"/>
    <w:rsid w:val="00A45194"/>
    <w:rsid w:val="00A504A7"/>
    <w:rsid w:val="00A53677"/>
    <w:rsid w:val="00A53BF2"/>
    <w:rsid w:val="00A60D68"/>
    <w:rsid w:val="00A73EFA"/>
    <w:rsid w:val="00A77A3B"/>
    <w:rsid w:val="00A92F6F"/>
    <w:rsid w:val="00A95677"/>
    <w:rsid w:val="00A97523"/>
    <w:rsid w:val="00AA7824"/>
    <w:rsid w:val="00AB0FA3"/>
    <w:rsid w:val="00AB4752"/>
    <w:rsid w:val="00AB73BF"/>
    <w:rsid w:val="00AC335C"/>
    <w:rsid w:val="00AC463E"/>
    <w:rsid w:val="00AD3BE2"/>
    <w:rsid w:val="00AD3E3D"/>
    <w:rsid w:val="00AD6123"/>
    <w:rsid w:val="00AE1EE4"/>
    <w:rsid w:val="00AE36B1"/>
    <w:rsid w:val="00AE36EC"/>
    <w:rsid w:val="00AE7406"/>
    <w:rsid w:val="00AF1435"/>
    <w:rsid w:val="00AF1688"/>
    <w:rsid w:val="00AF46E6"/>
    <w:rsid w:val="00AF5139"/>
    <w:rsid w:val="00B04DB8"/>
    <w:rsid w:val="00B06EDA"/>
    <w:rsid w:val="00B1161F"/>
    <w:rsid w:val="00B11661"/>
    <w:rsid w:val="00B30BE4"/>
    <w:rsid w:val="00B32B4D"/>
    <w:rsid w:val="00B4137E"/>
    <w:rsid w:val="00B467F7"/>
    <w:rsid w:val="00B54DF7"/>
    <w:rsid w:val="00B56223"/>
    <w:rsid w:val="00B56E79"/>
    <w:rsid w:val="00B57AA7"/>
    <w:rsid w:val="00B60A0F"/>
    <w:rsid w:val="00B637AA"/>
    <w:rsid w:val="00B63BE2"/>
    <w:rsid w:val="00B7592C"/>
    <w:rsid w:val="00B809D3"/>
    <w:rsid w:val="00B84B66"/>
    <w:rsid w:val="00B85475"/>
    <w:rsid w:val="00B9090A"/>
    <w:rsid w:val="00B92196"/>
    <w:rsid w:val="00B9228D"/>
    <w:rsid w:val="00B929EC"/>
    <w:rsid w:val="00B97923"/>
    <w:rsid w:val="00BA30E3"/>
    <w:rsid w:val="00BB0725"/>
    <w:rsid w:val="00BB13A8"/>
    <w:rsid w:val="00BC408A"/>
    <w:rsid w:val="00BC5023"/>
    <w:rsid w:val="00BC556C"/>
    <w:rsid w:val="00BD42DA"/>
    <w:rsid w:val="00BD4684"/>
    <w:rsid w:val="00BD60A5"/>
    <w:rsid w:val="00BE08A7"/>
    <w:rsid w:val="00BE4391"/>
    <w:rsid w:val="00BE7FE8"/>
    <w:rsid w:val="00BF3E48"/>
    <w:rsid w:val="00C07DB5"/>
    <w:rsid w:val="00C15F1B"/>
    <w:rsid w:val="00C16288"/>
    <w:rsid w:val="00C17D1D"/>
    <w:rsid w:val="00C45923"/>
    <w:rsid w:val="00C543E7"/>
    <w:rsid w:val="00C66881"/>
    <w:rsid w:val="00C70225"/>
    <w:rsid w:val="00C72198"/>
    <w:rsid w:val="00C73C7D"/>
    <w:rsid w:val="00C75005"/>
    <w:rsid w:val="00C85978"/>
    <w:rsid w:val="00C962A4"/>
    <w:rsid w:val="00C970DF"/>
    <w:rsid w:val="00CA7E71"/>
    <w:rsid w:val="00CB2673"/>
    <w:rsid w:val="00CB701D"/>
    <w:rsid w:val="00CC3F0E"/>
    <w:rsid w:val="00CC5F6A"/>
    <w:rsid w:val="00CD08C9"/>
    <w:rsid w:val="00CD1FE8"/>
    <w:rsid w:val="00CD38CD"/>
    <w:rsid w:val="00CD3E0C"/>
    <w:rsid w:val="00CD5565"/>
    <w:rsid w:val="00CD616C"/>
    <w:rsid w:val="00CE6661"/>
    <w:rsid w:val="00CF3EB7"/>
    <w:rsid w:val="00CF68D6"/>
    <w:rsid w:val="00CF7B4A"/>
    <w:rsid w:val="00D009F8"/>
    <w:rsid w:val="00D078DA"/>
    <w:rsid w:val="00D14995"/>
    <w:rsid w:val="00D204F2"/>
    <w:rsid w:val="00D2455C"/>
    <w:rsid w:val="00D25023"/>
    <w:rsid w:val="00D27F8C"/>
    <w:rsid w:val="00D31FC6"/>
    <w:rsid w:val="00D33843"/>
    <w:rsid w:val="00D54A6F"/>
    <w:rsid w:val="00D57C72"/>
    <w:rsid w:val="00D57D57"/>
    <w:rsid w:val="00D62E42"/>
    <w:rsid w:val="00D772FB"/>
    <w:rsid w:val="00D973D7"/>
    <w:rsid w:val="00DA1AA0"/>
    <w:rsid w:val="00DA512B"/>
    <w:rsid w:val="00DC44A8"/>
    <w:rsid w:val="00DC5724"/>
    <w:rsid w:val="00DE20D8"/>
    <w:rsid w:val="00DE4BEE"/>
    <w:rsid w:val="00DE5B3D"/>
    <w:rsid w:val="00DE7112"/>
    <w:rsid w:val="00DF0C8A"/>
    <w:rsid w:val="00DF1490"/>
    <w:rsid w:val="00DF19BE"/>
    <w:rsid w:val="00DF3B44"/>
    <w:rsid w:val="00E10143"/>
    <w:rsid w:val="00E1372E"/>
    <w:rsid w:val="00E21D30"/>
    <w:rsid w:val="00E24D9A"/>
    <w:rsid w:val="00E27415"/>
    <w:rsid w:val="00E27805"/>
    <w:rsid w:val="00E27A11"/>
    <w:rsid w:val="00E30497"/>
    <w:rsid w:val="00E32167"/>
    <w:rsid w:val="00E358A2"/>
    <w:rsid w:val="00E35C9A"/>
    <w:rsid w:val="00E3771B"/>
    <w:rsid w:val="00E40979"/>
    <w:rsid w:val="00E43F26"/>
    <w:rsid w:val="00E52A36"/>
    <w:rsid w:val="00E6378B"/>
    <w:rsid w:val="00E63EC3"/>
    <w:rsid w:val="00E653DA"/>
    <w:rsid w:val="00E65958"/>
    <w:rsid w:val="00E719D5"/>
    <w:rsid w:val="00E84FE5"/>
    <w:rsid w:val="00E879A5"/>
    <w:rsid w:val="00E879FC"/>
    <w:rsid w:val="00EA0A98"/>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177F"/>
    <w:rsid w:val="00F638CA"/>
    <w:rsid w:val="00F657C5"/>
    <w:rsid w:val="00F900B4"/>
    <w:rsid w:val="00FA0F2E"/>
    <w:rsid w:val="00FA4DB1"/>
    <w:rsid w:val="00FB3F2A"/>
    <w:rsid w:val="00FC3593"/>
    <w:rsid w:val="00FD063B"/>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C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902CD"/>
    <w:rPr>
      <w:rFonts w:ascii="Times New Roman" w:hAnsi="Times New Roman"/>
      <w:b w:val="0"/>
      <w:i w:val="0"/>
      <w:sz w:val="22"/>
    </w:rPr>
  </w:style>
  <w:style w:type="paragraph" w:styleId="NoSpacing">
    <w:name w:val="No Spacing"/>
    <w:uiPriority w:val="1"/>
    <w:qFormat/>
    <w:rsid w:val="001902CD"/>
    <w:pPr>
      <w:spacing w:after="0" w:line="240" w:lineRule="auto"/>
    </w:pPr>
  </w:style>
  <w:style w:type="paragraph" w:customStyle="1" w:styleId="scemptylineheader">
    <w:name w:val="sc_emptyline_header"/>
    <w:qFormat/>
    <w:rsid w:val="001902C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902C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902C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C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902C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9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902CD"/>
    <w:rPr>
      <w:color w:val="808080"/>
    </w:rPr>
  </w:style>
  <w:style w:type="paragraph" w:customStyle="1" w:styleId="scdirectionallanguage">
    <w:name w:val="sc_directional_language"/>
    <w:qFormat/>
    <w:rsid w:val="001902C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902C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902C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902C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902C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902C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902C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902C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02C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902C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02C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902C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902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902C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902C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902C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902CD"/>
    <w:rPr>
      <w:rFonts w:ascii="Times New Roman" w:hAnsi="Times New Roman"/>
      <w:color w:val="auto"/>
      <w:sz w:val="22"/>
    </w:rPr>
  </w:style>
  <w:style w:type="paragraph" w:customStyle="1" w:styleId="scclippagebillheader">
    <w:name w:val="sc_clip_page_bill_header"/>
    <w:qFormat/>
    <w:rsid w:val="001902C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902C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902C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90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2CD"/>
    <w:rPr>
      <w:lang w:val="en-US"/>
    </w:rPr>
  </w:style>
  <w:style w:type="paragraph" w:styleId="Footer">
    <w:name w:val="footer"/>
    <w:basedOn w:val="Normal"/>
    <w:link w:val="FooterChar"/>
    <w:uiPriority w:val="99"/>
    <w:unhideWhenUsed/>
    <w:rsid w:val="00190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2CD"/>
    <w:rPr>
      <w:lang w:val="en-US"/>
    </w:rPr>
  </w:style>
  <w:style w:type="paragraph" w:styleId="ListParagraph">
    <w:name w:val="List Paragraph"/>
    <w:basedOn w:val="Normal"/>
    <w:uiPriority w:val="34"/>
    <w:qFormat/>
    <w:rsid w:val="001902CD"/>
    <w:pPr>
      <w:ind w:left="720"/>
      <w:contextualSpacing/>
    </w:pPr>
  </w:style>
  <w:style w:type="paragraph" w:customStyle="1" w:styleId="scbillfooter">
    <w:name w:val="sc_bill_footer"/>
    <w:qFormat/>
    <w:rsid w:val="001902C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9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902C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902C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9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9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9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9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9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902C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9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902C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902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902CD"/>
    <w:pPr>
      <w:widowControl w:val="0"/>
      <w:suppressAutoHyphens/>
      <w:spacing w:after="0" w:line="360" w:lineRule="auto"/>
    </w:pPr>
    <w:rPr>
      <w:rFonts w:ascii="Times New Roman" w:hAnsi="Times New Roman"/>
      <w:lang w:val="en-US"/>
    </w:rPr>
  </w:style>
  <w:style w:type="paragraph" w:customStyle="1" w:styleId="sctableln">
    <w:name w:val="sc_table_ln"/>
    <w:qFormat/>
    <w:rsid w:val="001902C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902C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902CD"/>
    <w:rPr>
      <w:strike/>
      <w:dstrike w:val="0"/>
    </w:rPr>
  </w:style>
  <w:style w:type="character" w:customStyle="1" w:styleId="scinsert">
    <w:name w:val="sc_insert"/>
    <w:uiPriority w:val="1"/>
    <w:qFormat/>
    <w:rsid w:val="001902CD"/>
    <w:rPr>
      <w:caps w:val="0"/>
      <w:smallCaps w:val="0"/>
      <w:strike w:val="0"/>
      <w:dstrike w:val="0"/>
      <w:vanish w:val="0"/>
      <w:u w:val="single"/>
      <w:vertAlign w:val="baseline"/>
    </w:rPr>
  </w:style>
  <w:style w:type="character" w:customStyle="1" w:styleId="scinsertred">
    <w:name w:val="sc_insert_red"/>
    <w:uiPriority w:val="1"/>
    <w:qFormat/>
    <w:rsid w:val="001902CD"/>
    <w:rPr>
      <w:caps w:val="0"/>
      <w:smallCaps w:val="0"/>
      <w:strike w:val="0"/>
      <w:dstrike w:val="0"/>
      <w:vanish w:val="0"/>
      <w:color w:val="FF0000"/>
      <w:u w:val="single"/>
      <w:vertAlign w:val="baseline"/>
    </w:rPr>
  </w:style>
  <w:style w:type="character" w:customStyle="1" w:styleId="scinsertblue">
    <w:name w:val="sc_insert_blue"/>
    <w:uiPriority w:val="1"/>
    <w:qFormat/>
    <w:rsid w:val="001902CD"/>
    <w:rPr>
      <w:caps w:val="0"/>
      <w:smallCaps w:val="0"/>
      <w:strike w:val="0"/>
      <w:dstrike w:val="0"/>
      <w:vanish w:val="0"/>
      <w:color w:val="0070C0"/>
      <w:u w:val="single"/>
      <w:vertAlign w:val="baseline"/>
    </w:rPr>
  </w:style>
  <w:style w:type="character" w:customStyle="1" w:styleId="scstrikered">
    <w:name w:val="sc_strike_red"/>
    <w:uiPriority w:val="1"/>
    <w:qFormat/>
    <w:rsid w:val="001902CD"/>
    <w:rPr>
      <w:strike/>
      <w:dstrike w:val="0"/>
      <w:color w:val="FF0000"/>
    </w:rPr>
  </w:style>
  <w:style w:type="character" w:customStyle="1" w:styleId="scstrikeblue">
    <w:name w:val="sc_strike_blue"/>
    <w:uiPriority w:val="1"/>
    <w:qFormat/>
    <w:rsid w:val="001902CD"/>
    <w:rPr>
      <w:strike/>
      <w:dstrike w:val="0"/>
      <w:color w:val="0070C0"/>
    </w:rPr>
  </w:style>
  <w:style w:type="character" w:customStyle="1" w:styleId="scinsertbluenounderline">
    <w:name w:val="sc_insert_blue_no_underline"/>
    <w:uiPriority w:val="1"/>
    <w:qFormat/>
    <w:rsid w:val="001902C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902C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902CD"/>
    <w:rPr>
      <w:strike/>
      <w:dstrike w:val="0"/>
      <w:color w:val="0070C0"/>
      <w:lang w:val="en-US"/>
    </w:rPr>
  </w:style>
  <w:style w:type="character" w:customStyle="1" w:styleId="scstrikerednoncodified">
    <w:name w:val="sc_strike_red_non_codified"/>
    <w:uiPriority w:val="1"/>
    <w:qFormat/>
    <w:rsid w:val="001902CD"/>
    <w:rPr>
      <w:strike/>
      <w:dstrike w:val="0"/>
      <w:color w:val="FF0000"/>
    </w:rPr>
  </w:style>
  <w:style w:type="paragraph" w:customStyle="1" w:styleId="scbillsiglines">
    <w:name w:val="sc_bill_sig_lines"/>
    <w:qFormat/>
    <w:rsid w:val="001902C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902CD"/>
    <w:rPr>
      <w:bdr w:val="none" w:sz="0" w:space="0" w:color="auto"/>
      <w:shd w:val="clear" w:color="auto" w:fill="FEC6C6"/>
    </w:rPr>
  </w:style>
  <w:style w:type="character" w:customStyle="1" w:styleId="screstoreblue">
    <w:name w:val="sc_restore_blue"/>
    <w:uiPriority w:val="1"/>
    <w:qFormat/>
    <w:rsid w:val="001902CD"/>
    <w:rPr>
      <w:color w:val="4472C4" w:themeColor="accent1"/>
      <w:bdr w:val="none" w:sz="0" w:space="0" w:color="auto"/>
      <w:shd w:val="clear" w:color="auto" w:fill="auto"/>
    </w:rPr>
  </w:style>
  <w:style w:type="character" w:customStyle="1" w:styleId="screstorered">
    <w:name w:val="sc_restore_red"/>
    <w:uiPriority w:val="1"/>
    <w:qFormat/>
    <w:rsid w:val="001902CD"/>
    <w:rPr>
      <w:color w:val="FF0000"/>
      <w:bdr w:val="none" w:sz="0" w:space="0" w:color="auto"/>
      <w:shd w:val="clear" w:color="auto" w:fill="auto"/>
    </w:rPr>
  </w:style>
  <w:style w:type="character" w:customStyle="1" w:styleId="scstrikenewblue">
    <w:name w:val="sc_strike_new_blue"/>
    <w:uiPriority w:val="1"/>
    <w:qFormat/>
    <w:rsid w:val="001902CD"/>
    <w:rPr>
      <w:strike w:val="0"/>
      <w:dstrike/>
      <w:color w:val="0070C0"/>
      <w:u w:val="none"/>
    </w:rPr>
  </w:style>
  <w:style w:type="character" w:customStyle="1" w:styleId="scstrikenewred">
    <w:name w:val="sc_strike_new_red"/>
    <w:uiPriority w:val="1"/>
    <w:qFormat/>
    <w:rsid w:val="001902CD"/>
    <w:rPr>
      <w:strike w:val="0"/>
      <w:dstrike/>
      <w:color w:val="FF0000"/>
      <w:u w:val="none"/>
    </w:rPr>
  </w:style>
  <w:style w:type="character" w:customStyle="1" w:styleId="scamendsenate">
    <w:name w:val="sc_amend_senate"/>
    <w:uiPriority w:val="1"/>
    <w:qFormat/>
    <w:rsid w:val="001902CD"/>
    <w:rPr>
      <w:bdr w:val="none" w:sz="0" w:space="0" w:color="auto"/>
      <w:shd w:val="clear" w:color="auto" w:fill="FFF2CC" w:themeFill="accent4" w:themeFillTint="33"/>
    </w:rPr>
  </w:style>
  <w:style w:type="character" w:customStyle="1" w:styleId="scamendhouse">
    <w:name w:val="sc_amend_house"/>
    <w:uiPriority w:val="1"/>
    <w:qFormat/>
    <w:rsid w:val="001902CD"/>
    <w:rPr>
      <w:bdr w:val="none" w:sz="0" w:space="0" w:color="auto"/>
      <w:shd w:val="clear" w:color="auto" w:fill="E2EFD9" w:themeFill="accent6" w:themeFillTint="33"/>
    </w:rPr>
  </w:style>
  <w:style w:type="paragraph" w:styleId="Revision">
    <w:name w:val="Revision"/>
    <w:hidden/>
    <w:uiPriority w:val="99"/>
    <w:semiHidden/>
    <w:rsid w:val="00AF143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00&amp;session=126&amp;summary=B" TargetMode="External" Id="R0ed210afeb3c40f7" /><Relationship Type="http://schemas.openxmlformats.org/officeDocument/2006/relationships/hyperlink" Target="https://www.scstatehouse.gov/sess126_2025-2026/prever/3100_20241205.docx" TargetMode="External" Id="R9dca402b10ee4b18" /><Relationship Type="http://schemas.openxmlformats.org/officeDocument/2006/relationships/hyperlink" Target="h:\hj\20250114.docx" TargetMode="External" Id="R3268ffd657a74df9" /><Relationship Type="http://schemas.openxmlformats.org/officeDocument/2006/relationships/hyperlink" Target="h:\hj\20250114.docx" TargetMode="External" Id="R0918ac227f4943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C5BC7"/>
    <w:rsid w:val="000F401F"/>
    <w:rsid w:val="00140B15"/>
    <w:rsid w:val="001B20DA"/>
    <w:rsid w:val="001C48FD"/>
    <w:rsid w:val="002A7C8A"/>
    <w:rsid w:val="002D4365"/>
    <w:rsid w:val="003362D8"/>
    <w:rsid w:val="003E4FBC"/>
    <w:rsid w:val="003F4940"/>
    <w:rsid w:val="00422A66"/>
    <w:rsid w:val="004E2BB5"/>
    <w:rsid w:val="00503319"/>
    <w:rsid w:val="00580C56"/>
    <w:rsid w:val="005870AF"/>
    <w:rsid w:val="0063525D"/>
    <w:rsid w:val="006B363F"/>
    <w:rsid w:val="007070D2"/>
    <w:rsid w:val="00776F2C"/>
    <w:rsid w:val="008430F4"/>
    <w:rsid w:val="008F7723"/>
    <w:rsid w:val="009031EF"/>
    <w:rsid w:val="00912A5F"/>
    <w:rsid w:val="00940EED"/>
    <w:rsid w:val="00985255"/>
    <w:rsid w:val="009C3651"/>
    <w:rsid w:val="00A51DBA"/>
    <w:rsid w:val="00B20DA6"/>
    <w:rsid w:val="00B457AF"/>
    <w:rsid w:val="00C818FB"/>
    <w:rsid w:val="00CC0451"/>
    <w:rsid w:val="00D6665C"/>
    <w:rsid w:val="00D900BD"/>
    <w:rsid w:val="00DF1490"/>
    <w:rsid w:val="00E27415"/>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1ea9f58f-7d81-45c5-bd40-bcbe1c882fee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0fff499f-85db-47b2-bfbb-b178d879d544</T_BILL_REQUEST_REQUEST>
  <T_BILL_R_ORIGINALDRAFT>fe4b128d-3a64-40f7-ab15-14d07c1a1ec9</T_BILL_R_ORIGINALDRAFT>
  <T_BILL_SPONSOR_SPONSOR>3f2f265e-f494-4524-82a6-905b11ea90df</T_BILL_SPONSOR_SPONSOR>
  <T_BILL_T_BILLNAME>[3100]</T_BILL_T_BILLNAME>
  <T_BILL_T_BILLNUMBER>3100</T_BILL_T_BILLNUMBER>
  <T_BILL_T_BILLTITLE>TO AMEND THE SOUTH CAROLINA CODE OF LAWS BY AMENDING SECTION 63‑3‑830, RELATING TO RESPONSIBILITIES OF GUARDIANS AD LITEM IN PRIVATE CUSTODY AND VISITATION ACTIONS, SO AS TO PROHIBIT GUARDIANS AD LITEM FROM MAKING RECOMMENDATIONS IN THEIR REPORT TO THE COURT.</T_BILL_T_BILLTITLE>
  <T_BILL_T_CHAMBER>house</T_BILL_T_CHAMBER>
  <T_BILL_T_FILENAME> </T_BILL_T_FILENAME>
  <T_BILL_T_LEGTYPE>bill_statewide</T_BILL_T_LEGTYPE>
  <T_BILL_T_RATNUMBERSTRING>HNone</T_BILL_T_RATNUMBERSTRING>
  <T_BILL_T_SECTIONS>[{"SectionUUID":"215ac46f-1247-4fc6-8cee-9a74ffd37e04","SectionName":"code_section","SectionNumber":1,"SectionType":"code_section","CodeSections":[{"CodeSectionBookmarkName":"cs_T63C3N830_92bb52678","IsConstitutionSection":false,"Identity":"63-3-830","IsNew":false,"SubSections":[{"Level":1,"Identity":"T63C3N830S6","SubSectionBookmarkName":"ss_T63C3N830S6_lv1_8d7eb843b","IsNewSubSection":false,"SubSectionReplacement":""}],"TitleRelatedTo":"Responsibilities of guardians ad litem in private custody and visitation actions","TitleSoAsTo":"prohibit guardians ad litem from making recommendations in their report to the court","Deleted":false}],"TitleText":"","DisableControls":false,"Deleted":false,"RepealItems":[],"SectionBookmarkName":"bs_num_1_64153774b"},{"SectionUUID":"8f03ca95-8faa-4d43-a9c2-8afc498075bd","SectionName":"standard_eff_date_section","SectionNumber":2,"SectionType":"drafting_clause","CodeSections":[],"TitleText":"","DisableControls":false,"Deleted":false,"RepealItems":[],"SectionBookmarkName":"bs_num_2_lastsection"}]</T_BILL_T_SECTIONS>
  <T_BILL_T_SUBJECT>Guardians ad Litem</T_BILL_T_SUBJECT>
  <T_BILL_UR_DRAFTER>virginiaravenel@scstatehouse.gov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1403</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2024-12-03T20:33:00Z</cp:lastPrinted>
  <dcterms:created xsi:type="dcterms:W3CDTF">2024-12-05T16:16:00Z</dcterms:created>
  <dcterms:modified xsi:type="dcterms:W3CDTF">2024-12-05T16:16:00Z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