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LC-0022CM25.docx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Pardons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f7e8e7be84349d7">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69a8c0cc5214638">
        <w:r w:rsidRPr="00770434">
          <w:rPr>
            <w:rStyle w:val="Hyperlink"/>
          </w:rPr>
          <w:t>House Journal</w:t>
        </w:r>
        <w:r w:rsidRPr="00770434">
          <w:rPr>
            <w:rStyle w:val="Hyperlink"/>
          </w:rPr>
          <w:noBreakHyphen/>
          <w:t>page 107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0e3346104141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2e991a3c9a44f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633D1" w14:paraId="40FEFADA" w14:textId="1E8F94B7">
          <w:pPr>
            <w:pStyle w:val="scbilltitle"/>
          </w:pPr>
          <w:r w:rsidRPr="00B633D1">
            <w:t>TO AMEND THE SOUTH CAROLINA CODE OF LAWS BY ADDING SECTION 24</w:t>
          </w:r>
          <w:r w:rsidR="00B447C9">
            <w:noBreakHyphen/>
          </w:r>
          <w:r w:rsidRPr="00B633D1">
            <w:t>21</w:t>
          </w:r>
          <w:r w:rsidR="00B447C9">
            <w:noBreakHyphen/>
          </w:r>
          <w:r w:rsidRPr="00B633D1">
            <w:t>925 SO AS TO PROVIDE LIMITED PARDONS MAY BE GRANTED TO PERSONS WHO HAVE BEEN CONVICTED OF FELONY OFFENSES THAT ARE NOT CONSIDERED “CRIMES OF VIOLENCE</w:t>
          </w:r>
          <w:r w:rsidR="00726691">
            <w:t>,</w:t>
          </w:r>
          <w:r w:rsidRPr="00B633D1">
            <w:t>” THAT WOULD ALLOW THEM TO POSSESS FIREARMS FOR THE PURPOSE OF HUNTING ONLY, AND TO PROVIDE AN APPLICATION FEE</w:t>
          </w:r>
          <w:r>
            <w:t>.</w:t>
          </w:r>
        </w:p>
      </w:sdtContent>
    </w:sdt>
    <w:bookmarkStart w:name="at_697108be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1ac8e81" w:id="2"/>
      <w:r w:rsidRPr="0094541D">
        <w:t>B</w:t>
      </w:r>
      <w:bookmarkEnd w:id="2"/>
      <w:r w:rsidRPr="0094541D">
        <w:t>e it enacted by the General Assembly of the State of South Carolina:</w:t>
      </w:r>
    </w:p>
    <w:p w:rsidR="002E4044" w:rsidP="002E4044" w:rsidRDefault="002E4044" w14:paraId="71948F78" w14:textId="77777777">
      <w:pPr>
        <w:pStyle w:val="scemptyline"/>
      </w:pPr>
    </w:p>
    <w:p w:rsidR="000969CD" w:rsidP="000969CD" w:rsidRDefault="002E4044" w14:paraId="26359838" w14:textId="77777777">
      <w:pPr>
        <w:pStyle w:val="scdirectionallanguage"/>
      </w:pPr>
      <w:bookmarkStart w:name="bs_num_1_499c5321c" w:id="3"/>
      <w:r>
        <w:t>S</w:t>
      </w:r>
      <w:bookmarkEnd w:id="3"/>
      <w:r>
        <w:t>ECTION 1.</w:t>
      </w:r>
      <w:r>
        <w:tab/>
      </w:r>
      <w:bookmarkStart w:name="dl_400e9e9c4" w:id="4"/>
      <w:r w:rsidR="000969CD">
        <w:t>A</w:t>
      </w:r>
      <w:bookmarkEnd w:id="4"/>
      <w:r w:rsidR="000969CD">
        <w:t>rticle 11, Chapter 21, Title 24 of the S.C. Code is amended by adding:</w:t>
      </w:r>
    </w:p>
    <w:p w:rsidR="000969CD" w:rsidP="000969CD" w:rsidRDefault="000969CD" w14:paraId="118563AC" w14:textId="77777777">
      <w:pPr>
        <w:pStyle w:val="scnewcodesection"/>
      </w:pPr>
    </w:p>
    <w:p w:rsidR="00B633D1" w:rsidP="00B633D1" w:rsidRDefault="000969CD" w14:paraId="4E7B2F20" w14:textId="05C96788">
      <w:pPr>
        <w:pStyle w:val="scnewcodesection"/>
      </w:pPr>
      <w:r>
        <w:tab/>
      </w:r>
      <w:bookmarkStart w:name="ns_T24C21N925_dee367281" w:id="5"/>
      <w:r>
        <w:t>S</w:t>
      </w:r>
      <w:bookmarkEnd w:id="5"/>
      <w:r>
        <w:t>ection 24‑21‑925.</w:t>
      </w:r>
      <w:r>
        <w:tab/>
      </w:r>
      <w:bookmarkStart w:name="ss_T24C21N925SA_lv1_859330941" w:id="6"/>
      <w:r w:rsidR="00B633D1">
        <w:t>(</w:t>
      </w:r>
      <w:bookmarkEnd w:id="6"/>
      <w:r w:rsidR="00B633D1">
        <w:t>A) Notwithstanding another provision of law, a person who has been convicted of a felony offense, not described in Section 16</w:t>
      </w:r>
      <w:r w:rsidR="000F247E">
        <w:t>-</w:t>
      </w:r>
      <w:r w:rsidR="00B633D1">
        <w:t>23</w:t>
      </w:r>
      <w:r w:rsidR="000F247E">
        <w:t>-</w:t>
      </w:r>
      <w:r w:rsidR="00B633D1">
        <w:t>10(3) and who has completed his sentence, may make application to the board for a limited pardon that would allow him to possess a firearm for the purpose of hunting only.</w:t>
      </w:r>
    </w:p>
    <w:p w:rsidR="002E4044" w:rsidP="00B633D1" w:rsidRDefault="00B633D1" w14:paraId="174E033E" w14:textId="4FED24E5">
      <w:pPr>
        <w:pStyle w:val="scnewcodesection"/>
      </w:pPr>
      <w:r>
        <w:tab/>
      </w:r>
      <w:bookmarkStart w:name="ss_T24C21N925SB_lv1_49359834a" w:id="7"/>
      <w:r>
        <w:t>(</w:t>
      </w:r>
      <w:bookmarkEnd w:id="7"/>
      <w:r>
        <w:t>B) The application fee is two hundred dollars. One hundred dollars of the fee must be retained by the Department of Probation, Parole and Pardon Services and the remaining one hundred dollars must be distributed to the State Law Enforcement Division.</w:t>
      </w:r>
    </w:p>
    <w:p w:rsidRPr="00DF3B44" w:rsidR="007E06BB" w:rsidP="00787433" w:rsidRDefault="007E06BB" w14:paraId="3D8F1FED" w14:textId="6B50D6D1">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496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63A08B" w:rsidR="00685035" w:rsidRPr="007B4AF7" w:rsidRDefault="004126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0D6">
              <w:rPr>
                <w:noProof/>
              </w:rPr>
              <w:t>LC-0022CM25.docx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11D"/>
    <w:rsid w:val="00024960"/>
    <w:rsid w:val="0002555C"/>
    <w:rsid w:val="00026421"/>
    <w:rsid w:val="00030409"/>
    <w:rsid w:val="00031734"/>
    <w:rsid w:val="00037F04"/>
    <w:rsid w:val="000404BF"/>
    <w:rsid w:val="00044B84"/>
    <w:rsid w:val="000479D0"/>
    <w:rsid w:val="0006464F"/>
    <w:rsid w:val="00066B54"/>
    <w:rsid w:val="00072FCD"/>
    <w:rsid w:val="00074A4F"/>
    <w:rsid w:val="00077B65"/>
    <w:rsid w:val="000969CD"/>
    <w:rsid w:val="000A3C25"/>
    <w:rsid w:val="000B4C02"/>
    <w:rsid w:val="000B5B4A"/>
    <w:rsid w:val="000B6CE3"/>
    <w:rsid w:val="000B7FE1"/>
    <w:rsid w:val="000C0B0B"/>
    <w:rsid w:val="000C3E88"/>
    <w:rsid w:val="000C46B9"/>
    <w:rsid w:val="000C58E4"/>
    <w:rsid w:val="000C6F9A"/>
    <w:rsid w:val="000D2F44"/>
    <w:rsid w:val="000D33E4"/>
    <w:rsid w:val="000E578A"/>
    <w:rsid w:val="000F2250"/>
    <w:rsid w:val="000F247E"/>
    <w:rsid w:val="0010329A"/>
    <w:rsid w:val="00105756"/>
    <w:rsid w:val="001164F9"/>
    <w:rsid w:val="0011719C"/>
    <w:rsid w:val="00140049"/>
    <w:rsid w:val="00171601"/>
    <w:rsid w:val="001730EB"/>
    <w:rsid w:val="00173276"/>
    <w:rsid w:val="0017551E"/>
    <w:rsid w:val="00176122"/>
    <w:rsid w:val="0018361E"/>
    <w:rsid w:val="0019025B"/>
    <w:rsid w:val="00191745"/>
    <w:rsid w:val="00192AF7"/>
    <w:rsid w:val="00197366"/>
    <w:rsid w:val="001A136C"/>
    <w:rsid w:val="001A376F"/>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46FAE"/>
    <w:rsid w:val="00257F60"/>
    <w:rsid w:val="002625EA"/>
    <w:rsid w:val="00262AC5"/>
    <w:rsid w:val="00264AE9"/>
    <w:rsid w:val="00275AE6"/>
    <w:rsid w:val="002836D8"/>
    <w:rsid w:val="002A7989"/>
    <w:rsid w:val="002B02F3"/>
    <w:rsid w:val="002C3463"/>
    <w:rsid w:val="002D266D"/>
    <w:rsid w:val="002D5B3D"/>
    <w:rsid w:val="002D7447"/>
    <w:rsid w:val="002E315A"/>
    <w:rsid w:val="002E4044"/>
    <w:rsid w:val="002E4F8C"/>
    <w:rsid w:val="002F560C"/>
    <w:rsid w:val="002F5847"/>
    <w:rsid w:val="0030425A"/>
    <w:rsid w:val="00326C37"/>
    <w:rsid w:val="003348B1"/>
    <w:rsid w:val="003421F1"/>
    <w:rsid w:val="0034279C"/>
    <w:rsid w:val="00354F64"/>
    <w:rsid w:val="003559A1"/>
    <w:rsid w:val="00361563"/>
    <w:rsid w:val="00371D36"/>
    <w:rsid w:val="00373E17"/>
    <w:rsid w:val="003775E6"/>
    <w:rsid w:val="00381998"/>
    <w:rsid w:val="003918EF"/>
    <w:rsid w:val="003978B4"/>
    <w:rsid w:val="003A5F1C"/>
    <w:rsid w:val="003C3E2E"/>
    <w:rsid w:val="003D4A3C"/>
    <w:rsid w:val="003D55B2"/>
    <w:rsid w:val="003E0033"/>
    <w:rsid w:val="003E5452"/>
    <w:rsid w:val="003E7165"/>
    <w:rsid w:val="003E7FF6"/>
    <w:rsid w:val="004046B5"/>
    <w:rsid w:val="00406F27"/>
    <w:rsid w:val="004126C0"/>
    <w:rsid w:val="004140D6"/>
    <w:rsid w:val="004141B8"/>
    <w:rsid w:val="004203B9"/>
    <w:rsid w:val="00432135"/>
    <w:rsid w:val="00442781"/>
    <w:rsid w:val="004468E4"/>
    <w:rsid w:val="00446987"/>
    <w:rsid w:val="00446D28"/>
    <w:rsid w:val="00450369"/>
    <w:rsid w:val="00466CD0"/>
    <w:rsid w:val="00473583"/>
    <w:rsid w:val="00477F32"/>
    <w:rsid w:val="00481850"/>
    <w:rsid w:val="004851A0"/>
    <w:rsid w:val="0048627F"/>
    <w:rsid w:val="004926DB"/>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1BA6"/>
    <w:rsid w:val="00523F7F"/>
    <w:rsid w:val="00524D54"/>
    <w:rsid w:val="005370C6"/>
    <w:rsid w:val="0054531B"/>
    <w:rsid w:val="00546C24"/>
    <w:rsid w:val="005476FF"/>
    <w:rsid w:val="005516F6"/>
    <w:rsid w:val="00552842"/>
    <w:rsid w:val="00554E89"/>
    <w:rsid w:val="00563D49"/>
    <w:rsid w:val="00564B58"/>
    <w:rsid w:val="00572281"/>
    <w:rsid w:val="005801DD"/>
    <w:rsid w:val="00592A40"/>
    <w:rsid w:val="005A28BC"/>
    <w:rsid w:val="005A5377"/>
    <w:rsid w:val="005B7817"/>
    <w:rsid w:val="005C06C8"/>
    <w:rsid w:val="005C23D7"/>
    <w:rsid w:val="005C40EB"/>
    <w:rsid w:val="005D02B4"/>
    <w:rsid w:val="005D3013"/>
    <w:rsid w:val="005D5349"/>
    <w:rsid w:val="005E035C"/>
    <w:rsid w:val="005E1E50"/>
    <w:rsid w:val="005E2B9C"/>
    <w:rsid w:val="005E3332"/>
    <w:rsid w:val="005F76B0"/>
    <w:rsid w:val="00604429"/>
    <w:rsid w:val="006067B0"/>
    <w:rsid w:val="00606A8B"/>
    <w:rsid w:val="00611EBA"/>
    <w:rsid w:val="00617757"/>
    <w:rsid w:val="006213A8"/>
    <w:rsid w:val="006227D4"/>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E49"/>
    <w:rsid w:val="006D64A5"/>
    <w:rsid w:val="006E0935"/>
    <w:rsid w:val="006E353F"/>
    <w:rsid w:val="006E35AB"/>
    <w:rsid w:val="00711AA9"/>
    <w:rsid w:val="00722155"/>
    <w:rsid w:val="00726691"/>
    <w:rsid w:val="00737F19"/>
    <w:rsid w:val="00782BF8"/>
    <w:rsid w:val="00783C75"/>
    <w:rsid w:val="007849D9"/>
    <w:rsid w:val="007870EE"/>
    <w:rsid w:val="00787433"/>
    <w:rsid w:val="007A10F1"/>
    <w:rsid w:val="007A1F8B"/>
    <w:rsid w:val="007A3D50"/>
    <w:rsid w:val="007B2D29"/>
    <w:rsid w:val="007B412F"/>
    <w:rsid w:val="007B4AF7"/>
    <w:rsid w:val="007B4DBF"/>
    <w:rsid w:val="007B5428"/>
    <w:rsid w:val="007C5458"/>
    <w:rsid w:val="007D2C67"/>
    <w:rsid w:val="007E06BB"/>
    <w:rsid w:val="007F0500"/>
    <w:rsid w:val="007F50D1"/>
    <w:rsid w:val="00804341"/>
    <w:rsid w:val="00816D52"/>
    <w:rsid w:val="00831048"/>
    <w:rsid w:val="00834272"/>
    <w:rsid w:val="008625C1"/>
    <w:rsid w:val="0087671D"/>
    <w:rsid w:val="008806F9"/>
    <w:rsid w:val="00887957"/>
    <w:rsid w:val="008A57E3"/>
    <w:rsid w:val="008B5BF4"/>
    <w:rsid w:val="008C0CEE"/>
    <w:rsid w:val="008C1B18"/>
    <w:rsid w:val="008C6F40"/>
    <w:rsid w:val="008D46EC"/>
    <w:rsid w:val="008E0E25"/>
    <w:rsid w:val="008E5EF0"/>
    <w:rsid w:val="008E61A1"/>
    <w:rsid w:val="008F1502"/>
    <w:rsid w:val="009031EF"/>
    <w:rsid w:val="00917EA3"/>
    <w:rsid w:val="00917EE0"/>
    <w:rsid w:val="00921C89"/>
    <w:rsid w:val="00922653"/>
    <w:rsid w:val="00926966"/>
    <w:rsid w:val="00926D03"/>
    <w:rsid w:val="0092707C"/>
    <w:rsid w:val="00934036"/>
    <w:rsid w:val="00934889"/>
    <w:rsid w:val="0094541D"/>
    <w:rsid w:val="009473EA"/>
    <w:rsid w:val="00954E7E"/>
    <w:rsid w:val="009554D9"/>
    <w:rsid w:val="009572F9"/>
    <w:rsid w:val="00960D0F"/>
    <w:rsid w:val="0098312F"/>
    <w:rsid w:val="0098366F"/>
    <w:rsid w:val="00983A03"/>
    <w:rsid w:val="00986063"/>
    <w:rsid w:val="0099061C"/>
    <w:rsid w:val="00991F67"/>
    <w:rsid w:val="00992876"/>
    <w:rsid w:val="009A0DCE"/>
    <w:rsid w:val="009A22CD"/>
    <w:rsid w:val="009A3E4B"/>
    <w:rsid w:val="009B35FD"/>
    <w:rsid w:val="009B6815"/>
    <w:rsid w:val="009C0F5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7E83"/>
    <w:rsid w:val="00A504A7"/>
    <w:rsid w:val="00A53677"/>
    <w:rsid w:val="00A53BF2"/>
    <w:rsid w:val="00A60D68"/>
    <w:rsid w:val="00A66E60"/>
    <w:rsid w:val="00A73EFA"/>
    <w:rsid w:val="00A77A3B"/>
    <w:rsid w:val="00A878A8"/>
    <w:rsid w:val="00A92F6F"/>
    <w:rsid w:val="00A97523"/>
    <w:rsid w:val="00AA7824"/>
    <w:rsid w:val="00AB0FA3"/>
    <w:rsid w:val="00AB73BF"/>
    <w:rsid w:val="00AC335C"/>
    <w:rsid w:val="00AC463E"/>
    <w:rsid w:val="00AD3BE2"/>
    <w:rsid w:val="00AD3E3D"/>
    <w:rsid w:val="00AE1EE4"/>
    <w:rsid w:val="00AE36EC"/>
    <w:rsid w:val="00AE42DC"/>
    <w:rsid w:val="00AE4E61"/>
    <w:rsid w:val="00AE7406"/>
    <w:rsid w:val="00AF1688"/>
    <w:rsid w:val="00AF46E6"/>
    <w:rsid w:val="00AF4CB7"/>
    <w:rsid w:val="00AF5139"/>
    <w:rsid w:val="00B06EDA"/>
    <w:rsid w:val="00B1161F"/>
    <w:rsid w:val="00B11661"/>
    <w:rsid w:val="00B303C2"/>
    <w:rsid w:val="00B30B14"/>
    <w:rsid w:val="00B32B4D"/>
    <w:rsid w:val="00B4137E"/>
    <w:rsid w:val="00B447C9"/>
    <w:rsid w:val="00B54DF7"/>
    <w:rsid w:val="00B56223"/>
    <w:rsid w:val="00B567FC"/>
    <w:rsid w:val="00B56E79"/>
    <w:rsid w:val="00B57AA7"/>
    <w:rsid w:val="00B633D1"/>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377"/>
    <w:rsid w:val="00BD42DA"/>
    <w:rsid w:val="00BD4684"/>
    <w:rsid w:val="00BE08A7"/>
    <w:rsid w:val="00BE4391"/>
    <w:rsid w:val="00BE565F"/>
    <w:rsid w:val="00BF3E48"/>
    <w:rsid w:val="00BF592D"/>
    <w:rsid w:val="00C10801"/>
    <w:rsid w:val="00C15F1B"/>
    <w:rsid w:val="00C16288"/>
    <w:rsid w:val="00C17D1D"/>
    <w:rsid w:val="00C45923"/>
    <w:rsid w:val="00C543E7"/>
    <w:rsid w:val="00C621C7"/>
    <w:rsid w:val="00C70225"/>
    <w:rsid w:val="00C72198"/>
    <w:rsid w:val="00C73C7D"/>
    <w:rsid w:val="00C75005"/>
    <w:rsid w:val="00C970DF"/>
    <w:rsid w:val="00CA1338"/>
    <w:rsid w:val="00CA7E71"/>
    <w:rsid w:val="00CB2673"/>
    <w:rsid w:val="00CB701D"/>
    <w:rsid w:val="00CB7ABB"/>
    <w:rsid w:val="00CC1A9C"/>
    <w:rsid w:val="00CC3F0E"/>
    <w:rsid w:val="00CD08C9"/>
    <w:rsid w:val="00CD1FE8"/>
    <w:rsid w:val="00CD38CD"/>
    <w:rsid w:val="00CD3E0C"/>
    <w:rsid w:val="00CD5565"/>
    <w:rsid w:val="00CD616C"/>
    <w:rsid w:val="00CE36F5"/>
    <w:rsid w:val="00CF68D6"/>
    <w:rsid w:val="00CF7B4A"/>
    <w:rsid w:val="00D009F8"/>
    <w:rsid w:val="00D078DA"/>
    <w:rsid w:val="00D13E77"/>
    <w:rsid w:val="00D14995"/>
    <w:rsid w:val="00D204F2"/>
    <w:rsid w:val="00D2455C"/>
    <w:rsid w:val="00D25023"/>
    <w:rsid w:val="00D27F8C"/>
    <w:rsid w:val="00D33843"/>
    <w:rsid w:val="00D3795B"/>
    <w:rsid w:val="00D54A6F"/>
    <w:rsid w:val="00D57D57"/>
    <w:rsid w:val="00D62E42"/>
    <w:rsid w:val="00D772FB"/>
    <w:rsid w:val="00DA1AA0"/>
    <w:rsid w:val="00DA512B"/>
    <w:rsid w:val="00DC44A8"/>
    <w:rsid w:val="00DC76AC"/>
    <w:rsid w:val="00DE4BEE"/>
    <w:rsid w:val="00DE5B3D"/>
    <w:rsid w:val="00DE7112"/>
    <w:rsid w:val="00DF19BE"/>
    <w:rsid w:val="00DF3B44"/>
    <w:rsid w:val="00DF63E7"/>
    <w:rsid w:val="00E01E40"/>
    <w:rsid w:val="00E1372E"/>
    <w:rsid w:val="00E1476A"/>
    <w:rsid w:val="00E21D30"/>
    <w:rsid w:val="00E24D9A"/>
    <w:rsid w:val="00E27805"/>
    <w:rsid w:val="00E27A11"/>
    <w:rsid w:val="00E30497"/>
    <w:rsid w:val="00E353D0"/>
    <w:rsid w:val="00E358A2"/>
    <w:rsid w:val="00E35C9A"/>
    <w:rsid w:val="00E3771B"/>
    <w:rsid w:val="00E40979"/>
    <w:rsid w:val="00E43F26"/>
    <w:rsid w:val="00E52A36"/>
    <w:rsid w:val="00E6378B"/>
    <w:rsid w:val="00E63EC3"/>
    <w:rsid w:val="00E653DA"/>
    <w:rsid w:val="00E65958"/>
    <w:rsid w:val="00E84FE5"/>
    <w:rsid w:val="00E878B0"/>
    <w:rsid w:val="00E879A5"/>
    <w:rsid w:val="00E879FC"/>
    <w:rsid w:val="00EA2574"/>
    <w:rsid w:val="00EA2E00"/>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969"/>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500A"/>
    <w:rsid w:val="00F900B4"/>
    <w:rsid w:val="00FA0F2E"/>
    <w:rsid w:val="00FA4DB1"/>
    <w:rsid w:val="00FB3F2A"/>
    <w:rsid w:val="00FC3593"/>
    <w:rsid w:val="00FD117D"/>
    <w:rsid w:val="00FD136C"/>
    <w:rsid w:val="00FD72E3"/>
    <w:rsid w:val="00FD7FE9"/>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17969"/>
    <w:rPr>
      <w:rFonts w:ascii="Times New Roman" w:hAnsi="Times New Roman"/>
      <w:b w:val="0"/>
      <w:i w:val="0"/>
      <w:sz w:val="22"/>
    </w:rPr>
  </w:style>
  <w:style w:type="paragraph" w:styleId="NoSpacing">
    <w:name w:val="No Spacing"/>
    <w:uiPriority w:val="1"/>
    <w:qFormat/>
    <w:rsid w:val="00F17969"/>
    <w:pPr>
      <w:spacing w:after="0" w:line="240" w:lineRule="auto"/>
    </w:pPr>
  </w:style>
  <w:style w:type="paragraph" w:customStyle="1" w:styleId="scemptylineheader">
    <w:name w:val="sc_emptyline_header"/>
    <w:qFormat/>
    <w:rsid w:val="00F179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179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179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179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179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17969"/>
    <w:rPr>
      <w:color w:val="808080"/>
    </w:rPr>
  </w:style>
  <w:style w:type="paragraph" w:customStyle="1" w:styleId="scdirectionallanguage">
    <w:name w:val="sc_directional_language"/>
    <w:qFormat/>
    <w:rsid w:val="00F179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179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179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179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179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179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179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179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179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179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179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179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179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179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179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179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17969"/>
    <w:rPr>
      <w:rFonts w:ascii="Times New Roman" w:hAnsi="Times New Roman"/>
      <w:color w:val="auto"/>
      <w:sz w:val="22"/>
    </w:rPr>
  </w:style>
  <w:style w:type="paragraph" w:customStyle="1" w:styleId="scclippagebillheader">
    <w:name w:val="sc_clip_page_bill_header"/>
    <w:qFormat/>
    <w:rsid w:val="00F179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79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179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17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969"/>
    <w:rPr>
      <w:lang w:val="en-US"/>
    </w:rPr>
  </w:style>
  <w:style w:type="paragraph" w:styleId="Footer">
    <w:name w:val="footer"/>
    <w:basedOn w:val="Normal"/>
    <w:link w:val="FooterChar"/>
    <w:uiPriority w:val="99"/>
    <w:unhideWhenUsed/>
    <w:rsid w:val="00F17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969"/>
    <w:rPr>
      <w:lang w:val="en-US"/>
    </w:rPr>
  </w:style>
  <w:style w:type="paragraph" w:styleId="ListParagraph">
    <w:name w:val="List Paragraph"/>
    <w:basedOn w:val="Normal"/>
    <w:uiPriority w:val="34"/>
    <w:qFormat/>
    <w:rsid w:val="00F17969"/>
    <w:pPr>
      <w:ind w:left="720"/>
      <w:contextualSpacing/>
    </w:pPr>
  </w:style>
  <w:style w:type="paragraph" w:customStyle="1" w:styleId="scbillfooter">
    <w:name w:val="sc_bill_footer"/>
    <w:qFormat/>
    <w:rsid w:val="00F179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1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179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179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179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179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17969"/>
    <w:pPr>
      <w:widowControl w:val="0"/>
      <w:suppressAutoHyphens/>
      <w:spacing w:after="0" w:line="360" w:lineRule="auto"/>
    </w:pPr>
    <w:rPr>
      <w:rFonts w:ascii="Times New Roman" w:hAnsi="Times New Roman"/>
      <w:lang w:val="en-US"/>
    </w:rPr>
  </w:style>
  <w:style w:type="paragraph" w:customStyle="1" w:styleId="sctableln">
    <w:name w:val="sc_table_ln"/>
    <w:qFormat/>
    <w:rsid w:val="00F179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179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17969"/>
    <w:rPr>
      <w:strike/>
      <w:dstrike w:val="0"/>
    </w:rPr>
  </w:style>
  <w:style w:type="character" w:customStyle="1" w:styleId="scinsert">
    <w:name w:val="sc_insert"/>
    <w:uiPriority w:val="1"/>
    <w:qFormat/>
    <w:rsid w:val="00F17969"/>
    <w:rPr>
      <w:caps w:val="0"/>
      <w:smallCaps w:val="0"/>
      <w:strike w:val="0"/>
      <w:dstrike w:val="0"/>
      <w:vanish w:val="0"/>
      <w:u w:val="single"/>
      <w:vertAlign w:val="baseline"/>
    </w:rPr>
  </w:style>
  <w:style w:type="character" w:customStyle="1" w:styleId="scinsertred">
    <w:name w:val="sc_insert_red"/>
    <w:uiPriority w:val="1"/>
    <w:qFormat/>
    <w:rsid w:val="00F17969"/>
    <w:rPr>
      <w:caps w:val="0"/>
      <w:smallCaps w:val="0"/>
      <w:strike w:val="0"/>
      <w:dstrike w:val="0"/>
      <w:vanish w:val="0"/>
      <w:color w:val="FF0000"/>
      <w:u w:val="single"/>
      <w:vertAlign w:val="baseline"/>
    </w:rPr>
  </w:style>
  <w:style w:type="character" w:customStyle="1" w:styleId="scinsertblue">
    <w:name w:val="sc_insert_blue"/>
    <w:uiPriority w:val="1"/>
    <w:qFormat/>
    <w:rsid w:val="00F17969"/>
    <w:rPr>
      <w:caps w:val="0"/>
      <w:smallCaps w:val="0"/>
      <w:strike w:val="0"/>
      <w:dstrike w:val="0"/>
      <w:vanish w:val="0"/>
      <w:color w:val="0070C0"/>
      <w:u w:val="single"/>
      <w:vertAlign w:val="baseline"/>
    </w:rPr>
  </w:style>
  <w:style w:type="character" w:customStyle="1" w:styleId="scstrikered">
    <w:name w:val="sc_strike_red"/>
    <w:uiPriority w:val="1"/>
    <w:qFormat/>
    <w:rsid w:val="00F17969"/>
    <w:rPr>
      <w:strike/>
      <w:dstrike w:val="0"/>
      <w:color w:val="FF0000"/>
    </w:rPr>
  </w:style>
  <w:style w:type="character" w:customStyle="1" w:styleId="scstrikeblue">
    <w:name w:val="sc_strike_blue"/>
    <w:uiPriority w:val="1"/>
    <w:qFormat/>
    <w:rsid w:val="00F17969"/>
    <w:rPr>
      <w:strike/>
      <w:dstrike w:val="0"/>
      <w:color w:val="0070C0"/>
    </w:rPr>
  </w:style>
  <w:style w:type="character" w:customStyle="1" w:styleId="scinsertbluenounderline">
    <w:name w:val="sc_insert_blue_no_underline"/>
    <w:uiPriority w:val="1"/>
    <w:qFormat/>
    <w:rsid w:val="00F179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179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17969"/>
    <w:rPr>
      <w:strike/>
      <w:dstrike w:val="0"/>
      <w:color w:val="0070C0"/>
      <w:lang w:val="en-US"/>
    </w:rPr>
  </w:style>
  <w:style w:type="character" w:customStyle="1" w:styleId="scstrikerednoncodified">
    <w:name w:val="sc_strike_red_non_codified"/>
    <w:uiPriority w:val="1"/>
    <w:qFormat/>
    <w:rsid w:val="00F17969"/>
    <w:rPr>
      <w:strike/>
      <w:dstrike w:val="0"/>
      <w:color w:val="FF0000"/>
    </w:rPr>
  </w:style>
  <w:style w:type="paragraph" w:customStyle="1" w:styleId="scbillsiglines">
    <w:name w:val="sc_bill_sig_lines"/>
    <w:qFormat/>
    <w:rsid w:val="00F179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17969"/>
    <w:rPr>
      <w:bdr w:val="none" w:sz="0" w:space="0" w:color="auto"/>
      <w:shd w:val="clear" w:color="auto" w:fill="FEC6C6"/>
    </w:rPr>
  </w:style>
  <w:style w:type="character" w:customStyle="1" w:styleId="screstoreblue">
    <w:name w:val="sc_restore_blue"/>
    <w:uiPriority w:val="1"/>
    <w:qFormat/>
    <w:rsid w:val="00F17969"/>
    <w:rPr>
      <w:color w:val="4472C4" w:themeColor="accent1"/>
      <w:bdr w:val="none" w:sz="0" w:space="0" w:color="auto"/>
      <w:shd w:val="clear" w:color="auto" w:fill="auto"/>
    </w:rPr>
  </w:style>
  <w:style w:type="character" w:customStyle="1" w:styleId="screstorered">
    <w:name w:val="sc_restore_red"/>
    <w:uiPriority w:val="1"/>
    <w:qFormat/>
    <w:rsid w:val="00F17969"/>
    <w:rPr>
      <w:color w:val="FF0000"/>
      <w:bdr w:val="none" w:sz="0" w:space="0" w:color="auto"/>
      <w:shd w:val="clear" w:color="auto" w:fill="auto"/>
    </w:rPr>
  </w:style>
  <w:style w:type="character" w:customStyle="1" w:styleId="scstrikenewblue">
    <w:name w:val="sc_strike_new_blue"/>
    <w:uiPriority w:val="1"/>
    <w:qFormat/>
    <w:rsid w:val="00F17969"/>
    <w:rPr>
      <w:strike w:val="0"/>
      <w:dstrike/>
      <w:color w:val="0070C0"/>
      <w:u w:val="none"/>
    </w:rPr>
  </w:style>
  <w:style w:type="character" w:customStyle="1" w:styleId="scstrikenewred">
    <w:name w:val="sc_strike_new_red"/>
    <w:uiPriority w:val="1"/>
    <w:qFormat/>
    <w:rsid w:val="00F17969"/>
    <w:rPr>
      <w:strike w:val="0"/>
      <w:dstrike/>
      <w:color w:val="FF0000"/>
      <w:u w:val="none"/>
    </w:rPr>
  </w:style>
  <w:style w:type="character" w:customStyle="1" w:styleId="scamendsenate">
    <w:name w:val="sc_amend_senate"/>
    <w:uiPriority w:val="1"/>
    <w:qFormat/>
    <w:rsid w:val="00F17969"/>
    <w:rPr>
      <w:bdr w:val="none" w:sz="0" w:space="0" w:color="auto"/>
      <w:shd w:val="clear" w:color="auto" w:fill="FFF2CC" w:themeFill="accent4" w:themeFillTint="33"/>
    </w:rPr>
  </w:style>
  <w:style w:type="character" w:customStyle="1" w:styleId="scamendhouse">
    <w:name w:val="sc_amend_house"/>
    <w:uiPriority w:val="1"/>
    <w:qFormat/>
    <w:rsid w:val="00F1796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3&amp;session=126&amp;summary=B" TargetMode="External" Id="Rc80e334610414120" /><Relationship Type="http://schemas.openxmlformats.org/officeDocument/2006/relationships/hyperlink" Target="https://www.scstatehouse.gov/sess126_2025-2026/prever/3143_20241205.docx" TargetMode="External" Id="R042e991a3c9a44f5" /><Relationship Type="http://schemas.openxmlformats.org/officeDocument/2006/relationships/hyperlink" Target="h:\hj\20250114.docx" TargetMode="External" Id="R1f7e8e7be84349d7" /><Relationship Type="http://schemas.openxmlformats.org/officeDocument/2006/relationships/hyperlink" Target="h:\hj\20250114.docx" TargetMode="External" Id="R569a8c0cc52146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50369"/>
    <w:rsid w:val="004E2BB5"/>
    <w:rsid w:val="00580C56"/>
    <w:rsid w:val="006B363F"/>
    <w:rsid w:val="007070D2"/>
    <w:rsid w:val="00776F2C"/>
    <w:rsid w:val="007870EE"/>
    <w:rsid w:val="008E5EF0"/>
    <w:rsid w:val="008F7723"/>
    <w:rsid w:val="009031EF"/>
    <w:rsid w:val="00912A5F"/>
    <w:rsid w:val="00940EED"/>
    <w:rsid w:val="00985255"/>
    <w:rsid w:val="009C3651"/>
    <w:rsid w:val="00A47E83"/>
    <w:rsid w:val="00A51DBA"/>
    <w:rsid w:val="00B20DA6"/>
    <w:rsid w:val="00B457AF"/>
    <w:rsid w:val="00B567FC"/>
    <w:rsid w:val="00C818FB"/>
    <w:rsid w:val="00CC0451"/>
    <w:rsid w:val="00D6665C"/>
    <w:rsid w:val="00D900BD"/>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87eefa51-510b-412f-b6b3-db8e35b8a55b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b6dddbe7-a4bc-40cc-b8e0-5cfdee30f665</T_BILL_REQUEST_REQUEST>
  <T_BILL_R_ORIGINALDRAFT>7de68574-e40f-4842-a9e9-92360ef1adf6</T_BILL_R_ORIGINALDRAFT>
  <T_BILL_SPONSOR_SPONSOR>a35ae629-53d8-4b6d-b141-5aabd04ba29a</T_BILL_SPONSOR_SPONSOR>
  <T_BILL_T_BILLNAME>[3143]</T_BILL_T_BILLNAME>
  <T_BILL_T_BILLNUMBER>3143</T_BILL_T_BILLNUMBER>
  <T_BILL_T_BILLTITLE>TO AMEND THE SOUTH CAROLINA CODE OF LAWS BY ADDING SECTION 24-21-925 SO AS TO PROVIDE LIMITED PARDONS MAY BE GRANTED TO PERSONS WHO HAVE BEEN CONVICTED OF FELONY OFFENSES THAT ARE NOT CONSIDERED “CRIMES OF VIOLENCE,” THAT WOULD ALLOW THEM TO POSSESS FIREARMS FOR THE PURPOSE OF HUNTING ONLY, AND TO PROVIDE AN APPLICATION FEE.</T_BILL_T_BILLTITLE>
  <T_BILL_T_CHAMBER>house</T_BILL_T_CHAMBER>
  <T_BILL_T_FILENAME> </T_BILL_T_FILENAME>
  <T_BILL_T_LEGTYPE>bill_statewide</T_BILL_T_LEGTYPE>
  <T_BILL_T_RATNUMBERSTRING>HNone</T_BILL_T_RATNUMBERSTRING>
  <T_BILL_T_SECTIONS>[{"SectionUUID":"2b8ea0b4-d1ab-4134-b4cc-150b6a2c79a9","SectionName":"code_section","SectionNumber":1,"SectionType":"code_section","CodeSections":[{"CodeSectionBookmarkName":"ns_T24C21N925_dee367281","IsConstitutionSection":false,"Identity":"24-21-925","IsNew":true,"SubSections":[{"Level":1,"Identity":"T24C21N925SA","SubSectionBookmarkName":"ss_T24C21N925SA_lv1_859330941","IsNewSubSection":false,"SubSectionReplacement":""},{"Level":1,"Identity":"T24C21N925SB","SubSectionBookmarkName":"ss_T24C21N925SB_lv1_49359834a","IsNewSubSection":false,"SubSectionReplacement":""}],"TitleRelatedTo":"","TitleSoAsTo":"","Deleted":false}],"TitleText":"","DisableControls":false,"Deleted":false,"RepealItems":[],"SectionBookmarkName":"bs_num_1_499c5321c"},{"SectionUUID":"8f03ca95-8faa-4d43-a9c2-8afc498075bd","SectionName":"standard_eff_date_section","SectionNumber":2,"SectionType":"drafting_clause","CodeSections":[],"TitleText":"","DisableControls":false,"Deleted":false,"RepealItems":[],"SectionBookmarkName":"bs_num_2_lastsection"}]</T_BILL_T_SECTIONS>
  <T_BILL_T_SUBJECT>Pardons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956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2024-11-08T18:18:00Z</cp:lastPrinted>
  <dcterms:created xsi:type="dcterms:W3CDTF">2024-11-26T19:42:00Z</dcterms:created>
  <dcterms:modified xsi:type="dcterms:W3CDTF">2024-11-26T19:42:00Z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