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Goldfinch, Fernandez, Stubbs, Cash, Grooms, Gambrell, Davis, Leber, Johnson, Zell, Turner and Climer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SR-0214KM25.docx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House Boat taxes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fb4c9d680ca499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77f0fd21f7754d8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d388158d6c24fe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f443857452e4b3c">
        <w:r>
          <w:rPr>
            <w:rStyle w:val="Hyperlink"/>
            <w:u w:val="single"/>
          </w:rPr>
          <w:t>02/05/2025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E2D2A" w14:paraId="40FEFADA" w14:textId="4D271F80">
          <w:pPr>
            <w:pStyle w:val="scbilltitle"/>
          </w:pPr>
          <w:r>
            <w:t>TO AMEND THE SOUTH CAROLINA CODE OF LAWS BY AMENDING SECTION 12‑37‑220, RELATING TO THE GENERAL EXEMPTION FROM PROPERTY TAXES, SO AS TO PROVIDE A PROPERTY TAX EXEMPTION OF FIFTY PERCENT OF THE FAIR MARKET VALUE OF WATERCRAFT.</w:t>
          </w:r>
        </w:p>
      </w:sdtContent>
    </w:sdt>
    <w:bookmarkStart w:name="at_c6d537e9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ff7b8e79" w:id="1"/>
      <w:r w:rsidRPr="0094541D">
        <w:t>B</w:t>
      </w:r>
      <w:bookmarkEnd w:id="1"/>
      <w:r w:rsidRPr="0094541D">
        <w:t>e it enacted by the General Assembly of the State of South Carolina:</w:t>
      </w:r>
    </w:p>
    <w:p w:rsidR="0023089D" w:rsidP="0023089D" w:rsidRDefault="0023089D" w14:paraId="56C0F559" w14:textId="77777777">
      <w:pPr>
        <w:pStyle w:val="scemptyline"/>
      </w:pPr>
    </w:p>
    <w:p w:rsidR="0023089D" w:rsidP="0023089D" w:rsidRDefault="0023089D" w14:paraId="3BF8096C" w14:textId="680EFAF0">
      <w:pPr>
        <w:pStyle w:val="scdirectionallanguage"/>
      </w:pPr>
      <w:bookmarkStart w:name="bs_num_1_41322e2dc" w:id="2"/>
      <w:r>
        <w:t>S</w:t>
      </w:r>
      <w:bookmarkEnd w:id="2"/>
      <w:r>
        <w:t>ECTION 1.</w:t>
      </w:r>
      <w:r>
        <w:tab/>
      </w:r>
      <w:bookmarkStart w:name="dl_65c89e574" w:id="3"/>
      <w:r>
        <w:t>S</w:t>
      </w:r>
      <w:bookmarkEnd w:id="3"/>
      <w:r>
        <w:t xml:space="preserve">ection 12‑37‑220(B) of the S.C. Code is amended </w:t>
      </w:r>
      <w:r w:rsidR="00403AEB">
        <w:t>by adding</w:t>
      </w:r>
      <w:r>
        <w:t>:</w:t>
      </w:r>
    </w:p>
    <w:p w:rsidR="0023089D" w:rsidP="0023089D" w:rsidRDefault="0023089D" w14:paraId="310AECEB" w14:textId="77777777">
      <w:pPr>
        <w:pStyle w:val="sccodifiedsection"/>
      </w:pPr>
    </w:p>
    <w:p w:rsidR="0023089D" w:rsidP="00403AEB" w:rsidRDefault="0023089D" w14:paraId="373192F7" w14:textId="6CD92BBC">
      <w:pPr>
        <w:pStyle w:val="sccodifiedsection"/>
      </w:pPr>
      <w:bookmarkStart w:name="cs_T12C37N220_a24db681e" w:id="4"/>
      <w:r>
        <w:tab/>
      </w:r>
      <w:bookmarkStart w:name="ss_T12C37N220S54_lv1_c6c496394" w:id="5"/>
      <w:bookmarkEnd w:id="4"/>
      <w:r w:rsidR="00403AEB">
        <w:t>(</w:t>
      </w:r>
      <w:bookmarkEnd w:id="5"/>
      <w:r w:rsidR="00403AEB">
        <w:t xml:space="preserve">54) </w:t>
      </w:r>
      <w:r w:rsidRPr="00403AEB" w:rsidR="00403AEB">
        <w:t>fifty percent of the fair market value of watercraft as defined in Section 50‑23‑5.</w:t>
      </w:r>
    </w:p>
    <w:p w:rsidRPr="00DF3B44" w:rsidR="007E06BB" w:rsidP="00787433" w:rsidRDefault="007E06BB" w14:paraId="3D8F1FED" w14:textId="439145DA">
      <w:pPr>
        <w:pStyle w:val="scemptyline"/>
      </w:pPr>
    </w:p>
    <w:p w:rsidRPr="00DF3B44" w:rsidR="007A10F1" w:rsidP="007A10F1" w:rsidRDefault="00E27805" w14:paraId="0E9393B4" w14:textId="36768522">
      <w:pPr>
        <w:pStyle w:val="scnoncodifiedsection"/>
      </w:pPr>
      <w:bookmarkStart w:name="bs_num_2_lastsection" w:id="6"/>
      <w:bookmarkStart w:name="eff_date_section" w:id="7"/>
      <w:bookmarkStart w:name="open_doc_here" w:id="8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610E9" w:rsidR="00D610E9">
        <w:t>This act takes effect on January 1, 2026, and first applies to property tax years beginning after 2026</w:t>
      </w:r>
      <w:r w:rsidRPr="00DF3B44" w:rsidR="007A10F1">
        <w:t>.</w:t>
      </w:r>
      <w:bookmarkEnd w:id="7"/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E75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F2DA0B2" w:rsidR="00685035" w:rsidRPr="007B4AF7" w:rsidRDefault="001F15A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F71CA">
              <w:t>[0317]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71C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361"/>
    <w:rsid w:val="00074A4F"/>
    <w:rsid w:val="00077B65"/>
    <w:rsid w:val="00095E42"/>
    <w:rsid w:val="000A3C25"/>
    <w:rsid w:val="000B4C02"/>
    <w:rsid w:val="000B4E4C"/>
    <w:rsid w:val="000B5B4A"/>
    <w:rsid w:val="000B7FE1"/>
    <w:rsid w:val="000C3E88"/>
    <w:rsid w:val="000C46B9"/>
    <w:rsid w:val="000C58E4"/>
    <w:rsid w:val="000C6F9A"/>
    <w:rsid w:val="000D2F44"/>
    <w:rsid w:val="000D33E4"/>
    <w:rsid w:val="000D5A30"/>
    <w:rsid w:val="000D753F"/>
    <w:rsid w:val="000E4905"/>
    <w:rsid w:val="000E578A"/>
    <w:rsid w:val="000F2250"/>
    <w:rsid w:val="0010329A"/>
    <w:rsid w:val="00105756"/>
    <w:rsid w:val="001164F9"/>
    <w:rsid w:val="0011719C"/>
    <w:rsid w:val="00133F54"/>
    <w:rsid w:val="00140049"/>
    <w:rsid w:val="001465EF"/>
    <w:rsid w:val="001522B3"/>
    <w:rsid w:val="00171601"/>
    <w:rsid w:val="001730EB"/>
    <w:rsid w:val="00173276"/>
    <w:rsid w:val="00176122"/>
    <w:rsid w:val="00180B05"/>
    <w:rsid w:val="0019025B"/>
    <w:rsid w:val="00192AF7"/>
    <w:rsid w:val="00197366"/>
    <w:rsid w:val="001A136C"/>
    <w:rsid w:val="001B6DA2"/>
    <w:rsid w:val="001C25EC"/>
    <w:rsid w:val="001D1D39"/>
    <w:rsid w:val="001F15A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89D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40E8"/>
    <w:rsid w:val="002A7989"/>
    <w:rsid w:val="002B02F3"/>
    <w:rsid w:val="002B0379"/>
    <w:rsid w:val="002C3463"/>
    <w:rsid w:val="002D266D"/>
    <w:rsid w:val="002D5B3D"/>
    <w:rsid w:val="002D7447"/>
    <w:rsid w:val="002E2D2A"/>
    <w:rsid w:val="002E315A"/>
    <w:rsid w:val="002E4F8C"/>
    <w:rsid w:val="002F560C"/>
    <w:rsid w:val="002F5847"/>
    <w:rsid w:val="003002A8"/>
    <w:rsid w:val="0030425A"/>
    <w:rsid w:val="00331F22"/>
    <w:rsid w:val="003405D2"/>
    <w:rsid w:val="003421F1"/>
    <w:rsid w:val="0034279C"/>
    <w:rsid w:val="003478D2"/>
    <w:rsid w:val="00354F64"/>
    <w:rsid w:val="003559A1"/>
    <w:rsid w:val="00361563"/>
    <w:rsid w:val="00371D36"/>
    <w:rsid w:val="00373E17"/>
    <w:rsid w:val="003775E6"/>
    <w:rsid w:val="00381998"/>
    <w:rsid w:val="003877BC"/>
    <w:rsid w:val="003A33DF"/>
    <w:rsid w:val="003A5F1C"/>
    <w:rsid w:val="003C3E2E"/>
    <w:rsid w:val="003D4A3C"/>
    <w:rsid w:val="003D55B2"/>
    <w:rsid w:val="003D6262"/>
    <w:rsid w:val="003E0033"/>
    <w:rsid w:val="003E5452"/>
    <w:rsid w:val="003E7165"/>
    <w:rsid w:val="003E7FF6"/>
    <w:rsid w:val="003F1F3C"/>
    <w:rsid w:val="0040078B"/>
    <w:rsid w:val="00403AEB"/>
    <w:rsid w:val="004046B5"/>
    <w:rsid w:val="00406F27"/>
    <w:rsid w:val="004141B8"/>
    <w:rsid w:val="0041543A"/>
    <w:rsid w:val="004203B9"/>
    <w:rsid w:val="00432135"/>
    <w:rsid w:val="00446987"/>
    <w:rsid w:val="00446D28"/>
    <w:rsid w:val="00466CD0"/>
    <w:rsid w:val="00473583"/>
    <w:rsid w:val="0047773A"/>
    <w:rsid w:val="00477F32"/>
    <w:rsid w:val="00481850"/>
    <w:rsid w:val="004851A0"/>
    <w:rsid w:val="0048627F"/>
    <w:rsid w:val="00490D7F"/>
    <w:rsid w:val="004932AB"/>
    <w:rsid w:val="00494BEF"/>
    <w:rsid w:val="004958CA"/>
    <w:rsid w:val="004A5512"/>
    <w:rsid w:val="004A6BE5"/>
    <w:rsid w:val="004B0C18"/>
    <w:rsid w:val="004B30F0"/>
    <w:rsid w:val="004C1A04"/>
    <w:rsid w:val="004C20BC"/>
    <w:rsid w:val="004C5C9A"/>
    <w:rsid w:val="004C5DBF"/>
    <w:rsid w:val="004D1442"/>
    <w:rsid w:val="004D1E69"/>
    <w:rsid w:val="004D3DCB"/>
    <w:rsid w:val="004E1946"/>
    <w:rsid w:val="004E66E9"/>
    <w:rsid w:val="004E7DDE"/>
    <w:rsid w:val="004F0090"/>
    <w:rsid w:val="004F172C"/>
    <w:rsid w:val="005002ED"/>
    <w:rsid w:val="00500DBC"/>
    <w:rsid w:val="0050470A"/>
    <w:rsid w:val="005102BE"/>
    <w:rsid w:val="00511786"/>
    <w:rsid w:val="00523F7F"/>
    <w:rsid w:val="00524D54"/>
    <w:rsid w:val="0054531B"/>
    <w:rsid w:val="00546C24"/>
    <w:rsid w:val="005476FF"/>
    <w:rsid w:val="005516F6"/>
    <w:rsid w:val="00552842"/>
    <w:rsid w:val="00553784"/>
    <w:rsid w:val="00554E89"/>
    <w:rsid w:val="00556277"/>
    <w:rsid w:val="00557DFD"/>
    <w:rsid w:val="00564B58"/>
    <w:rsid w:val="00572281"/>
    <w:rsid w:val="00574D99"/>
    <w:rsid w:val="005801DD"/>
    <w:rsid w:val="00592A40"/>
    <w:rsid w:val="005A28BC"/>
    <w:rsid w:val="005A5377"/>
    <w:rsid w:val="005B72C9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69C5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6A9F"/>
    <w:rsid w:val="00657CF4"/>
    <w:rsid w:val="00661463"/>
    <w:rsid w:val="00663B8D"/>
    <w:rsid w:val="00663E00"/>
    <w:rsid w:val="00664F48"/>
    <w:rsid w:val="00664FAD"/>
    <w:rsid w:val="0067345B"/>
    <w:rsid w:val="00683986"/>
    <w:rsid w:val="00684152"/>
    <w:rsid w:val="00685035"/>
    <w:rsid w:val="00685770"/>
    <w:rsid w:val="00690DBA"/>
    <w:rsid w:val="006964F9"/>
    <w:rsid w:val="006A395F"/>
    <w:rsid w:val="006A49FF"/>
    <w:rsid w:val="006A65E2"/>
    <w:rsid w:val="006B37BD"/>
    <w:rsid w:val="006C092D"/>
    <w:rsid w:val="006C099D"/>
    <w:rsid w:val="006C18F0"/>
    <w:rsid w:val="006C7E01"/>
    <w:rsid w:val="006D027C"/>
    <w:rsid w:val="006D5D38"/>
    <w:rsid w:val="006D64A5"/>
    <w:rsid w:val="006E0935"/>
    <w:rsid w:val="006E353F"/>
    <w:rsid w:val="006E35AB"/>
    <w:rsid w:val="006E3C90"/>
    <w:rsid w:val="00711AA9"/>
    <w:rsid w:val="00722155"/>
    <w:rsid w:val="00737F19"/>
    <w:rsid w:val="00757E03"/>
    <w:rsid w:val="00765D60"/>
    <w:rsid w:val="00781129"/>
    <w:rsid w:val="00782BF8"/>
    <w:rsid w:val="00783C75"/>
    <w:rsid w:val="007849D9"/>
    <w:rsid w:val="00787433"/>
    <w:rsid w:val="007A01D5"/>
    <w:rsid w:val="007A10F1"/>
    <w:rsid w:val="007A3D50"/>
    <w:rsid w:val="007B2D29"/>
    <w:rsid w:val="007B412F"/>
    <w:rsid w:val="007B4AF7"/>
    <w:rsid w:val="007B4DBF"/>
    <w:rsid w:val="007C5458"/>
    <w:rsid w:val="007C7988"/>
    <w:rsid w:val="007D2C67"/>
    <w:rsid w:val="007D4CA4"/>
    <w:rsid w:val="007E06BB"/>
    <w:rsid w:val="007F50D1"/>
    <w:rsid w:val="007F79AA"/>
    <w:rsid w:val="00816706"/>
    <w:rsid w:val="00816D52"/>
    <w:rsid w:val="00831048"/>
    <w:rsid w:val="00834272"/>
    <w:rsid w:val="008625C1"/>
    <w:rsid w:val="008655BD"/>
    <w:rsid w:val="0087237E"/>
    <w:rsid w:val="0087671D"/>
    <w:rsid w:val="008806F9"/>
    <w:rsid w:val="00882586"/>
    <w:rsid w:val="0088629E"/>
    <w:rsid w:val="00887957"/>
    <w:rsid w:val="008A57E3"/>
    <w:rsid w:val="008B1865"/>
    <w:rsid w:val="008B5BF4"/>
    <w:rsid w:val="008C0CEE"/>
    <w:rsid w:val="008C1B18"/>
    <w:rsid w:val="008C28AF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06C3"/>
    <w:rsid w:val="0094541D"/>
    <w:rsid w:val="009473EA"/>
    <w:rsid w:val="00950FD6"/>
    <w:rsid w:val="00954E7E"/>
    <w:rsid w:val="009554D9"/>
    <w:rsid w:val="009572F9"/>
    <w:rsid w:val="00960D0F"/>
    <w:rsid w:val="009632A4"/>
    <w:rsid w:val="009774E7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52B0"/>
    <w:rsid w:val="009B6815"/>
    <w:rsid w:val="009B6DB8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48ED"/>
    <w:rsid w:val="00A757FF"/>
    <w:rsid w:val="00A77A3B"/>
    <w:rsid w:val="00A92F6F"/>
    <w:rsid w:val="00A948B1"/>
    <w:rsid w:val="00A97523"/>
    <w:rsid w:val="00AA7824"/>
    <w:rsid w:val="00AB000D"/>
    <w:rsid w:val="00AB0FA3"/>
    <w:rsid w:val="00AB73BF"/>
    <w:rsid w:val="00AC335C"/>
    <w:rsid w:val="00AC463E"/>
    <w:rsid w:val="00AD3BE2"/>
    <w:rsid w:val="00AD3E3D"/>
    <w:rsid w:val="00AD761F"/>
    <w:rsid w:val="00AE1EE4"/>
    <w:rsid w:val="00AE36EC"/>
    <w:rsid w:val="00AE624E"/>
    <w:rsid w:val="00AE7406"/>
    <w:rsid w:val="00AF1688"/>
    <w:rsid w:val="00AF46E6"/>
    <w:rsid w:val="00AF5139"/>
    <w:rsid w:val="00AF71CA"/>
    <w:rsid w:val="00B03984"/>
    <w:rsid w:val="00B06EDA"/>
    <w:rsid w:val="00B1161F"/>
    <w:rsid w:val="00B11661"/>
    <w:rsid w:val="00B213A2"/>
    <w:rsid w:val="00B32B4D"/>
    <w:rsid w:val="00B363EF"/>
    <w:rsid w:val="00B4137E"/>
    <w:rsid w:val="00B43640"/>
    <w:rsid w:val="00B51242"/>
    <w:rsid w:val="00B54DF7"/>
    <w:rsid w:val="00B56223"/>
    <w:rsid w:val="00B56E79"/>
    <w:rsid w:val="00B57AA7"/>
    <w:rsid w:val="00B637AA"/>
    <w:rsid w:val="00B63BE2"/>
    <w:rsid w:val="00B7592C"/>
    <w:rsid w:val="00B770AD"/>
    <w:rsid w:val="00B809D3"/>
    <w:rsid w:val="00B84B66"/>
    <w:rsid w:val="00B85475"/>
    <w:rsid w:val="00B9090A"/>
    <w:rsid w:val="00B92196"/>
    <w:rsid w:val="00B9228D"/>
    <w:rsid w:val="00B929EC"/>
    <w:rsid w:val="00BB0725"/>
    <w:rsid w:val="00BC0A86"/>
    <w:rsid w:val="00BC408A"/>
    <w:rsid w:val="00BC5023"/>
    <w:rsid w:val="00BC556C"/>
    <w:rsid w:val="00BD42DA"/>
    <w:rsid w:val="00BD4684"/>
    <w:rsid w:val="00BD6393"/>
    <w:rsid w:val="00BE08A7"/>
    <w:rsid w:val="00BE4391"/>
    <w:rsid w:val="00BF3E48"/>
    <w:rsid w:val="00C15F1B"/>
    <w:rsid w:val="00C16288"/>
    <w:rsid w:val="00C17D1D"/>
    <w:rsid w:val="00C26905"/>
    <w:rsid w:val="00C45923"/>
    <w:rsid w:val="00C543E7"/>
    <w:rsid w:val="00C70225"/>
    <w:rsid w:val="00C72198"/>
    <w:rsid w:val="00C73C7D"/>
    <w:rsid w:val="00C75005"/>
    <w:rsid w:val="00C92B93"/>
    <w:rsid w:val="00C970DF"/>
    <w:rsid w:val="00CA7E71"/>
    <w:rsid w:val="00CB2673"/>
    <w:rsid w:val="00CB701D"/>
    <w:rsid w:val="00CC3F0E"/>
    <w:rsid w:val="00CD08C9"/>
    <w:rsid w:val="00CD1FE8"/>
    <w:rsid w:val="00CD308C"/>
    <w:rsid w:val="00CD38CD"/>
    <w:rsid w:val="00CD3E0C"/>
    <w:rsid w:val="00CD5565"/>
    <w:rsid w:val="00CD6055"/>
    <w:rsid w:val="00CD616C"/>
    <w:rsid w:val="00CE1E59"/>
    <w:rsid w:val="00CF68D6"/>
    <w:rsid w:val="00CF75DC"/>
    <w:rsid w:val="00CF7B4A"/>
    <w:rsid w:val="00D009F8"/>
    <w:rsid w:val="00D078DA"/>
    <w:rsid w:val="00D10199"/>
    <w:rsid w:val="00D14995"/>
    <w:rsid w:val="00D204F2"/>
    <w:rsid w:val="00D2455C"/>
    <w:rsid w:val="00D25023"/>
    <w:rsid w:val="00D27F8C"/>
    <w:rsid w:val="00D308E3"/>
    <w:rsid w:val="00D33843"/>
    <w:rsid w:val="00D502B8"/>
    <w:rsid w:val="00D54A6F"/>
    <w:rsid w:val="00D5562F"/>
    <w:rsid w:val="00D57D57"/>
    <w:rsid w:val="00D610E9"/>
    <w:rsid w:val="00D62E42"/>
    <w:rsid w:val="00D73E22"/>
    <w:rsid w:val="00D772FB"/>
    <w:rsid w:val="00D872E8"/>
    <w:rsid w:val="00DA1AA0"/>
    <w:rsid w:val="00DA512B"/>
    <w:rsid w:val="00DB347E"/>
    <w:rsid w:val="00DC44A8"/>
    <w:rsid w:val="00DE4BEE"/>
    <w:rsid w:val="00DE5B3D"/>
    <w:rsid w:val="00DE7112"/>
    <w:rsid w:val="00DE756C"/>
    <w:rsid w:val="00DF19BE"/>
    <w:rsid w:val="00DF3B44"/>
    <w:rsid w:val="00E1372E"/>
    <w:rsid w:val="00E21D30"/>
    <w:rsid w:val="00E24D9A"/>
    <w:rsid w:val="00E24FBE"/>
    <w:rsid w:val="00E27805"/>
    <w:rsid w:val="00E27A11"/>
    <w:rsid w:val="00E30497"/>
    <w:rsid w:val="00E34602"/>
    <w:rsid w:val="00E358A2"/>
    <w:rsid w:val="00E35C9A"/>
    <w:rsid w:val="00E3771B"/>
    <w:rsid w:val="00E40979"/>
    <w:rsid w:val="00E43F26"/>
    <w:rsid w:val="00E456A5"/>
    <w:rsid w:val="00E52A36"/>
    <w:rsid w:val="00E6378B"/>
    <w:rsid w:val="00E63EC3"/>
    <w:rsid w:val="00E653DA"/>
    <w:rsid w:val="00E65958"/>
    <w:rsid w:val="00E7234F"/>
    <w:rsid w:val="00E84FE5"/>
    <w:rsid w:val="00E879A5"/>
    <w:rsid w:val="00E879FC"/>
    <w:rsid w:val="00EA2574"/>
    <w:rsid w:val="00EA2F1F"/>
    <w:rsid w:val="00EA3F2E"/>
    <w:rsid w:val="00EA57EC"/>
    <w:rsid w:val="00EA6208"/>
    <w:rsid w:val="00EB0867"/>
    <w:rsid w:val="00EB120E"/>
    <w:rsid w:val="00EB34C8"/>
    <w:rsid w:val="00EB46E2"/>
    <w:rsid w:val="00EC0045"/>
    <w:rsid w:val="00ED2F0D"/>
    <w:rsid w:val="00ED452E"/>
    <w:rsid w:val="00EE3CDA"/>
    <w:rsid w:val="00EF25B9"/>
    <w:rsid w:val="00EF37A8"/>
    <w:rsid w:val="00EF3BE9"/>
    <w:rsid w:val="00EF531F"/>
    <w:rsid w:val="00F03240"/>
    <w:rsid w:val="00F05270"/>
    <w:rsid w:val="00F05FE8"/>
    <w:rsid w:val="00F06D86"/>
    <w:rsid w:val="00F13D87"/>
    <w:rsid w:val="00F149E5"/>
    <w:rsid w:val="00F14BAA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375D"/>
    <w:rsid w:val="00F900B4"/>
    <w:rsid w:val="00F94A84"/>
    <w:rsid w:val="00F971A6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77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5562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6277"/>
  </w:style>
  <w:style w:type="character" w:styleId="LineNumber">
    <w:name w:val="line number"/>
    <w:uiPriority w:val="99"/>
    <w:semiHidden/>
    <w:unhideWhenUsed/>
    <w:rsid w:val="0055627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56277"/>
    <w:pPr>
      <w:spacing w:after="0" w:line="240" w:lineRule="auto"/>
    </w:pPr>
  </w:style>
  <w:style w:type="paragraph" w:customStyle="1" w:styleId="scemptylineheader">
    <w:name w:val="sc_emptyline_header"/>
    <w:qFormat/>
    <w:rsid w:val="0055627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5627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5627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5627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56277"/>
    <w:rPr>
      <w:color w:val="808080"/>
    </w:rPr>
  </w:style>
  <w:style w:type="paragraph" w:customStyle="1" w:styleId="scdirectionallanguage">
    <w:name w:val="sc_directional_language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5627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562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5627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562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562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5627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562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562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562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562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562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562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5627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562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562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5627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562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5627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5627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77"/>
    <w:rPr>
      <w:lang w:val="en-US"/>
    </w:rPr>
  </w:style>
  <w:style w:type="paragraph" w:styleId="ListParagraph">
    <w:name w:val="List Paragraph"/>
    <w:basedOn w:val="Normal"/>
    <w:uiPriority w:val="34"/>
    <w:qFormat/>
    <w:rsid w:val="00556277"/>
    <w:pPr>
      <w:ind w:left="720"/>
      <w:contextualSpacing/>
    </w:pPr>
  </w:style>
  <w:style w:type="paragraph" w:customStyle="1" w:styleId="scbillfooter">
    <w:name w:val="sc_bill_footer"/>
    <w:qFormat/>
    <w:rsid w:val="0055627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5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562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5627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5627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5627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562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5627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5627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5627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56277"/>
    <w:rPr>
      <w:strike/>
      <w:dstrike w:val="0"/>
    </w:rPr>
  </w:style>
  <w:style w:type="character" w:customStyle="1" w:styleId="scinsert">
    <w:name w:val="sc_insert"/>
    <w:uiPriority w:val="1"/>
    <w:qFormat/>
    <w:rsid w:val="0055627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5627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5627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5627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5627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5627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5627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5627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56277"/>
    <w:rPr>
      <w:strike/>
      <w:dstrike w:val="0"/>
      <w:color w:val="FF0000"/>
    </w:rPr>
  </w:style>
  <w:style w:type="paragraph" w:customStyle="1" w:styleId="scbillsiglines">
    <w:name w:val="sc_bill_sig_lines"/>
    <w:qFormat/>
    <w:rsid w:val="0055627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5627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5627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5627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5627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5627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5627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5627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03A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7&amp;session=126&amp;summary=B" TargetMode="External" Id="Rbd388158d6c24fe0" /><Relationship Type="http://schemas.openxmlformats.org/officeDocument/2006/relationships/hyperlink" Target="https://www.scstatehouse.gov/sess126_2025-2026/prever/317_20250205.docx" TargetMode="External" Id="R9f443857452e4b3c" /><Relationship Type="http://schemas.openxmlformats.org/officeDocument/2006/relationships/hyperlink" Target="h:\sj\20250205.docx" TargetMode="External" Id="R1fb4c9d680ca499c" /><Relationship Type="http://schemas.openxmlformats.org/officeDocument/2006/relationships/hyperlink" Target="h:\sj\20250205.docx" TargetMode="External" Id="R77f0fd21f7754d8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877BC"/>
    <w:rsid w:val="003E4FBC"/>
    <w:rsid w:val="003F4940"/>
    <w:rsid w:val="004958CA"/>
    <w:rsid w:val="004E2BB5"/>
    <w:rsid w:val="00511786"/>
    <w:rsid w:val="00580C56"/>
    <w:rsid w:val="006A49FF"/>
    <w:rsid w:val="006B363F"/>
    <w:rsid w:val="007070D2"/>
    <w:rsid w:val="00776F2C"/>
    <w:rsid w:val="0087237E"/>
    <w:rsid w:val="008F7723"/>
    <w:rsid w:val="009031EF"/>
    <w:rsid w:val="00912A5F"/>
    <w:rsid w:val="00940EED"/>
    <w:rsid w:val="00985255"/>
    <w:rsid w:val="009C3651"/>
    <w:rsid w:val="00A51DBA"/>
    <w:rsid w:val="00B20DA6"/>
    <w:rsid w:val="00B43640"/>
    <w:rsid w:val="00B457AF"/>
    <w:rsid w:val="00C818FB"/>
    <w:rsid w:val="00CC0451"/>
    <w:rsid w:val="00CD308C"/>
    <w:rsid w:val="00D308E3"/>
    <w:rsid w:val="00D6665C"/>
    <w:rsid w:val="00D872E8"/>
    <w:rsid w:val="00D900BD"/>
    <w:rsid w:val="00E76813"/>
    <w:rsid w:val="00F14BA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7b76977b-df56-408b-b05b-b5b1768ff145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2025-02-05T00:00:00-05:00</T_BILL_DT_VERSION>
  <T_BILL_D_INTRODATE>2025-02-05</T_BILL_D_INTRODATE>
  <T_BILL_D_SENATEINTRODATE>2025-02-05</T_BILL_D_SENATEINTRODATE>
  <T_BILL_N_INTERNALVERSIONNUMBER>1</T_BILL_N_INTERNALVERSIONNUMBER>
  <T_BILL_N_SESSION>126</T_BILL_N_SESSION>
  <T_BILL_N_VERSIONNUMBER>1</T_BILL_N_VERSIONNUMBER>
  <T_BILL_N_YEAR>2025</T_BILL_N_YEAR>
  <T_BILL_REQUEST_REQUEST>5be5805b-bc4e-4bf0-90d1-44d25e0cf8a1</T_BILL_REQUEST_REQUEST>
  <T_BILL_R_ORIGINALDRAFT>16449235-82d5-45d4-aa03-84984957bf15</T_BILL_R_ORIGINALDRAFT>
  <T_BILL_SPONSOR_SPONSOR>7d727a28-e1b3-4cc5-95aa-1a47ca90649d</T_BILL_SPONSOR_SPONSOR>
  <T_BILL_T_BILLNAME>[0317]</T_BILL_T_BILLNAME>
  <T_BILL_T_BILLNUMBER>317</T_BILL_T_BILLNUMBER>
  <T_BILL_T_BILLTITLE>TO AMEND THE SOUTH CAROLINA CODE OF LAWS BY AMENDING SECTION 12‑37‑220, RELATING TO THE GENERAL EXEMPTION FROM PROPERTY TAXES, SO AS TO PROVIDE A PROPERTY TAX EXEMPTION OF FIFTY PERCENT OF THE FAIR MARKET VALUE OF WATERCRAFT.</T_BILL_T_BILLTITLE>
  <T_BILL_T_CHAMBER>senate</T_BILL_T_CHAMBER>
  <T_BILL_T_FILENAME> </T_BILL_T_FILENAME>
  <T_BILL_T_LEGTYPE>bill_statewide</T_BILL_T_LEGTYPE>
  <T_BILL_T_RATNUMBERSTRING>SNone</T_BILL_T_RATNUMBERSTRING>
  <T_BILL_T_SECTIONS>[{"SectionUUID":"f1844fbb-f0b1-4da3-9c97-647b8d91bcd0","SectionName":"code_section","SectionNumber":1,"SectionType":"code_section","CodeSections":[{"CodeSectionBookmarkName":"cs_T12C37N220_a24db681e","IsConstitutionSection":false,"Identity":"12-37-220","IsNew":false,"SubSections":[{"Level":1,"Identity":"T12C37N220S54","SubSectionBookmarkName":"ss_T12C37N220S54_lv1_c6c496394","IsNewSubSection":false,"SubSectionReplacement":""}],"TitleRelatedTo":"General exemption from taxes","TitleSoAsTo":"PROVIDE A PROPERTY TAX EXEMPTION FOR FIFTY PERCENT OF THE FAIR MARKET VALUE OF WATERCRAFT","Deleted":false}],"TitleText":"","DisableControls":false,"Deleted":false,"RepealItems":[],"SectionBookmarkName":"bs_num_1_41322e2d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House Boat taxes</T_BILL_T_SUBJECT>
  <T_BILL_UR_DRAFTER>kenmoffitt@scsenate.gov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501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2025-02-12T17:33:00Z</dcterms:created>
  <dcterms:modified xsi:type="dcterms:W3CDTF">2025-02-12T17:34:00Z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