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3227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Gatch</w:t>
      </w:r>
    </w:p>
    <w:p>
      <w:pPr>
        <w:widowControl w:val="false"/>
        <w:spacing w:after="0"/>
        <w:jc w:val="left"/>
      </w:pPr>
      <w:r>
        <w:rPr>
          <w:rFonts w:ascii="Times New Roman"/>
          <w:sz w:val="22"/>
        </w:rPr>
        <w:t xml:space="preserve">Document Path: LC-0011WAB25.docx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Earthquake insurance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9f19de546b0e4557">
        <w:r w:rsidRPr="00770434">
          <w:rPr>
            <w:rStyle w:val="Hyperlink"/>
          </w:rPr>
          <w:t>House Journal</w:t>
        </w:r>
        <w:r w:rsidRPr="00770434">
          <w:rPr>
            <w:rStyle w:val="Hyperlink"/>
          </w:rPr>
          <w:noBreakHyphen/>
          <w:t>page 136</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Labor, Commerce and Industry</w:t>
      </w:r>
      <w:r>
        <w:t xml:space="preserve"> (</w:t>
      </w:r>
      <w:hyperlink w:history="true" r:id="Rf0b83df3b2664870">
        <w:r w:rsidRPr="00770434">
          <w:rPr>
            <w:rStyle w:val="Hyperlink"/>
          </w:rPr>
          <w:t>House Journal</w:t>
        </w:r>
        <w:r w:rsidRPr="00770434">
          <w:rPr>
            <w:rStyle w:val="Hyperlink"/>
          </w:rPr>
          <w:noBreakHyphen/>
          <w:t>page 136</w:t>
        </w:r>
      </w:hyperlink>
      <w:r>
        <w:t>)</w:t>
      </w:r>
    </w:p>
    <w:p>
      <w:pPr>
        <w:widowControl w:val="false"/>
        <w:spacing w:after="0"/>
        <w:jc w:val="left"/>
      </w:pPr>
    </w:p>
    <w:p>
      <w:pPr>
        <w:widowControl w:val="false"/>
        <w:spacing w:after="0"/>
        <w:jc w:val="left"/>
      </w:pPr>
      <w:r>
        <w:rPr>
          <w:rFonts w:ascii="Times New Roman"/>
          <w:sz w:val="22"/>
        </w:rPr>
        <w:t xml:space="preserve">View the latest </w:t>
      </w:r>
      <w:hyperlink r:id="Ra9656006b3cb4e2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8c31079310640c6">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117213" w:rsidRDefault="00432135" w14:paraId="47642A99" w14:textId="2859B09C">
      <w:pPr>
        <w:pStyle w:val="scemptylineheader"/>
      </w:pPr>
      <w:bookmarkStart w:name="open_doc_here" w:id="0"/>
      <w:bookmarkEnd w:id="0"/>
    </w:p>
    <w:p w:rsidRPr="00BB0725" w:rsidR="00A73EFA" w:rsidP="00117213" w:rsidRDefault="00A73EFA" w14:paraId="7B72410E" w14:textId="13D92711">
      <w:pPr>
        <w:pStyle w:val="scemptylineheader"/>
      </w:pPr>
    </w:p>
    <w:p w:rsidRPr="00BB0725" w:rsidR="00A73EFA" w:rsidP="00117213" w:rsidRDefault="00A73EFA" w14:paraId="6AD935C9" w14:textId="0CBC7B37">
      <w:pPr>
        <w:pStyle w:val="scemptylineheader"/>
      </w:pPr>
    </w:p>
    <w:p w:rsidRPr="00DF3B44" w:rsidR="00A73EFA" w:rsidP="00117213" w:rsidRDefault="00A73EFA" w14:paraId="51A98227" w14:textId="35CF9DC2">
      <w:pPr>
        <w:pStyle w:val="scemptylineheader"/>
      </w:pPr>
    </w:p>
    <w:p w:rsidRPr="00DF3B44" w:rsidR="00A73EFA" w:rsidP="00117213" w:rsidRDefault="00A73EFA" w14:paraId="3858851A" w14:textId="78E3FED4">
      <w:pPr>
        <w:pStyle w:val="scemptylineheader"/>
      </w:pPr>
    </w:p>
    <w:p w:rsidRPr="00DF3B44" w:rsidR="00A73EFA" w:rsidP="00117213" w:rsidRDefault="00A73EFA" w14:paraId="4E3DDE20" w14:textId="5DB405AC">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213413" w14:paraId="40FEFADA" w14:textId="6B054699">
          <w:pPr>
            <w:pStyle w:val="scbilltitle"/>
          </w:pPr>
          <w:r>
            <w:t>TO AMEND THE SOUTH CAROLINA CODE OF LAWS BY ADDING SECTION 38‑75‑70 SO AS TO REQUIRE INSURERS TO OFFER INSURANCE COVERAGE FOR LOSS OR DAMAGE RESULTING FROM AN EARTHQUAKE TO ALL POLICIES ISSUED IN THIS STATE.</w:t>
          </w:r>
        </w:p>
      </w:sdtContent>
    </w:sdt>
    <w:bookmarkStart w:name="at_7cb011e0b"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d100610e" w:id="2"/>
      <w:r w:rsidRPr="0094541D">
        <w:t>B</w:t>
      </w:r>
      <w:bookmarkEnd w:id="2"/>
      <w:r w:rsidRPr="0094541D">
        <w:t>e it enacted by the General Assembly of the State of South Carolina:</w:t>
      </w:r>
    </w:p>
    <w:p w:rsidR="00FC6A8D" w:rsidP="00FC6A8D" w:rsidRDefault="00FC6A8D" w14:paraId="2AE860A3" w14:textId="77777777">
      <w:pPr>
        <w:pStyle w:val="scemptyline"/>
      </w:pPr>
    </w:p>
    <w:p w:rsidR="00121BFB" w:rsidP="00121BFB" w:rsidRDefault="00FC6A8D" w14:paraId="57C4CF39" w14:textId="77777777">
      <w:pPr>
        <w:pStyle w:val="scdirectionallanguage"/>
      </w:pPr>
      <w:bookmarkStart w:name="bs_num_1_ff7042e40" w:id="3"/>
      <w:r>
        <w:t>S</w:t>
      </w:r>
      <w:bookmarkEnd w:id="3"/>
      <w:r>
        <w:t>ECTION 1.</w:t>
      </w:r>
      <w:r>
        <w:tab/>
      </w:r>
      <w:bookmarkStart w:name="dl_11f29ed3e" w:id="4"/>
      <w:r w:rsidR="00121BFB">
        <w:t>A</w:t>
      </w:r>
      <w:bookmarkEnd w:id="4"/>
      <w:r w:rsidR="00121BFB">
        <w:t>rticle 1, Chapter 75, Title 38 of the S.C. Code is amended by adding:</w:t>
      </w:r>
    </w:p>
    <w:p w:rsidR="00121BFB" w:rsidP="00121BFB" w:rsidRDefault="00121BFB" w14:paraId="46F03DD5" w14:textId="77777777">
      <w:pPr>
        <w:pStyle w:val="scnewcodesection"/>
      </w:pPr>
    </w:p>
    <w:p w:rsidR="00213413" w:rsidP="00213413" w:rsidRDefault="00121BFB" w14:paraId="750A8BC3" w14:textId="77777777">
      <w:pPr>
        <w:pStyle w:val="scnewcodesection"/>
      </w:pPr>
      <w:r>
        <w:tab/>
      </w:r>
      <w:bookmarkStart w:name="ns_T38C75N70_c55b7d130" w:id="5"/>
      <w:r>
        <w:t>S</w:t>
      </w:r>
      <w:bookmarkEnd w:id="5"/>
      <w:r>
        <w:t>ection 38‑75‑70.</w:t>
      </w:r>
      <w:r>
        <w:tab/>
      </w:r>
      <w:bookmarkStart w:name="ss_T38C75N70SA_lv1_c2be27ab0" w:id="6"/>
      <w:r w:rsidR="00213413">
        <w:t>(</w:t>
      </w:r>
      <w:bookmarkEnd w:id="6"/>
      <w:r w:rsidR="00213413">
        <w:t>A) No policy for residential property insurance may be issued, delivered, or renewed in this State unless the named insured is offered coverage for loss or damage caused by an earthquake.</w:t>
      </w:r>
    </w:p>
    <w:p w:rsidR="00213413" w:rsidP="00213413" w:rsidRDefault="00213413" w14:paraId="30A0AAC8" w14:textId="77777777">
      <w:pPr>
        <w:pStyle w:val="scnewcodesection"/>
      </w:pPr>
      <w:r>
        <w:tab/>
      </w:r>
      <w:bookmarkStart w:name="ss_T38C75N70SB_lv1_86a696038" w:id="7"/>
      <w:r>
        <w:t>(</w:t>
      </w:r>
      <w:bookmarkEnd w:id="7"/>
      <w:r>
        <w:t>B) Insurance coverage for loss or damage caused by an earthquake may be provided in the policy of residential property insurance itself, either by specific policy provision or endorsement, or in a separate policy or certificate of insurance which specifically provides coverage for loss or damage caused by an earthquake.</w:t>
      </w:r>
    </w:p>
    <w:p w:rsidR="00213413" w:rsidP="00213413" w:rsidRDefault="00213413" w14:paraId="1EC486B6" w14:textId="77777777">
      <w:pPr>
        <w:pStyle w:val="scnewcodesection"/>
      </w:pPr>
      <w:r>
        <w:tab/>
      </w:r>
      <w:bookmarkStart w:name="ss_T38C75N70SC_lv1_b103caf8a" w:id="8"/>
      <w:r>
        <w:t>(</w:t>
      </w:r>
      <w:bookmarkEnd w:id="8"/>
      <w:r>
        <w:t xml:space="preserve">C) The offer of insurance coverage for loss or damage caused by an earthquake must contain all of the following language in at least </w:t>
      </w:r>
      <w:proofErr w:type="gramStart"/>
      <w:r>
        <w:t>ten point</w:t>
      </w:r>
      <w:proofErr w:type="gramEnd"/>
      <w:r>
        <w:t xml:space="preserve"> boldface type: “Your residential property insurance policy does not cover loss or damage caused by an earthquake to your home or its contents.”</w:t>
      </w:r>
    </w:p>
    <w:p w:rsidR="00FC6A8D" w:rsidP="00213413" w:rsidRDefault="00213413" w14:paraId="5E1585AA" w14:textId="7470B59A">
      <w:pPr>
        <w:pStyle w:val="scnewcodesection"/>
      </w:pPr>
      <w:r>
        <w:tab/>
      </w:r>
      <w:bookmarkStart w:name="ss_T38C75N70SD_lv1_894e92483" w:id="9"/>
      <w:r>
        <w:t>(</w:t>
      </w:r>
      <w:bookmarkEnd w:id="9"/>
      <w:r>
        <w:t>D) If an insured elects to decline coverage, the insured must sign a waiver, provided by the insurer, which expressly states that the insured is declining coverage for loss or damage caused by an earthquake.</w:t>
      </w:r>
    </w:p>
    <w:p w:rsidRPr="00DF3B44" w:rsidR="007E06BB" w:rsidP="00787433" w:rsidRDefault="007E06BB" w14:paraId="3D8F1FED" w14:textId="2FD01DD7">
      <w:pPr>
        <w:pStyle w:val="scemptyline"/>
      </w:pPr>
    </w:p>
    <w:p w:rsidRPr="00DF3B44" w:rsidR="007A10F1" w:rsidP="007A10F1" w:rsidRDefault="00E27805" w14:paraId="0E9393B4" w14:textId="3A662836">
      <w:pPr>
        <w:pStyle w:val="scnoncodifiedsection"/>
      </w:pPr>
      <w:bookmarkStart w:name="bs_num_2_lastsection" w:id="10"/>
      <w:bookmarkStart w:name="eff_date_section" w:id="11"/>
      <w:r w:rsidRPr="00DF3B44">
        <w:t>S</w:t>
      </w:r>
      <w:bookmarkEnd w:id="10"/>
      <w:r w:rsidRPr="00DF3B44">
        <w:t>ECTION 2.</w:t>
      </w:r>
      <w:r w:rsidRPr="00DF3B44" w:rsidR="005D3013">
        <w:tab/>
      </w:r>
      <w:r w:rsidRPr="00DF3B44" w:rsidR="007A10F1">
        <w:t>This act takes effect upon approval by the Governor.</w:t>
      </w:r>
      <w:bookmarkEnd w:id="1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3466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A51E5A1" w:rsidR="00685035" w:rsidRPr="007B4AF7" w:rsidRDefault="005A7E3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75136">
              <w:rPr>
                <w:noProof/>
              </w:rPr>
              <w:t>LC-0011WAB25.docx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6678"/>
    <w:rsid w:val="000479D0"/>
    <w:rsid w:val="0006464F"/>
    <w:rsid w:val="00066B54"/>
    <w:rsid w:val="00067A26"/>
    <w:rsid w:val="00072FCD"/>
    <w:rsid w:val="00074A4F"/>
    <w:rsid w:val="00077B65"/>
    <w:rsid w:val="0009742B"/>
    <w:rsid w:val="000A3C25"/>
    <w:rsid w:val="000B4C02"/>
    <w:rsid w:val="000B5B4A"/>
    <w:rsid w:val="000B7FE1"/>
    <w:rsid w:val="000C3E88"/>
    <w:rsid w:val="000C46B9"/>
    <w:rsid w:val="000C58E4"/>
    <w:rsid w:val="000C6F9A"/>
    <w:rsid w:val="000D2F44"/>
    <w:rsid w:val="000D33E4"/>
    <w:rsid w:val="000E4A40"/>
    <w:rsid w:val="000E578A"/>
    <w:rsid w:val="000F2250"/>
    <w:rsid w:val="000F6B46"/>
    <w:rsid w:val="00103273"/>
    <w:rsid w:val="0010329A"/>
    <w:rsid w:val="00105756"/>
    <w:rsid w:val="001164F9"/>
    <w:rsid w:val="0011719C"/>
    <w:rsid w:val="00117213"/>
    <w:rsid w:val="00121BFB"/>
    <w:rsid w:val="00140049"/>
    <w:rsid w:val="00171601"/>
    <w:rsid w:val="001730EB"/>
    <w:rsid w:val="00173276"/>
    <w:rsid w:val="00176122"/>
    <w:rsid w:val="0019025B"/>
    <w:rsid w:val="00192AF7"/>
    <w:rsid w:val="00197366"/>
    <w:rsid w:val="001A136C"/>
    <w:rsid w:val="001A3F4D"/>
    <w:rsid w:val="001B6DA2"/>
    <w:rsid w:val="001C25EC"/>
    <w:rsid w:val="001F2A41"/>
    <w:rsid w:val="001F313F"/>
    <w:rsid w:val="001F331D"/>
    <w:rsid w:val="001F394C"/>
    <w:rsid w:val="002038AA"/>
    <w:rsid w:val="002114C8"/>
    <w:rsid w:val="0021166F"/>
    <w:rsid w:val="00213413"/>
    <w:rsid w:val="00215C4A"/>
    <w:rsid w:val="002162DF"/>
    <w:rsid w:val="00230038"/>
    <w:rsid w:val="00233975"/>
    <w:rsid w:val="00235265"/>
    <w:rsid w:val="00236D73"/>
    <w:rsid w:val="00246535"/>
    <w:rsid w:val="002528F9"/>
    <w:rsid w:val="00257F60"/>
    <w:rsid w:val="002625EA"/>
    <w:rsid w:val="00262AC5"/>
    <w:rsid w:val="00264AE9"/>
    <w:rsid w:val="00266496"/>
    <w:rsid w:val="00275AE6"/>
    <w:rsid w:val="002836D8"/>
    <w:rsid w:val="002A7989"/>
    <w:rsid w:val="002B02F3"/>
    <w:rsid w:val="002C3463"/>
    <w:rsid w:val="002D266D"/>
    <w:rsid w:val="002D5B3D"/>
    <w:rsid w:val="002D7447"/>
    <w:rsid w:val="002E2445"/>
    <w:rsid w:val="002E315A"/>
    <w:rsid w:val="002E4F8C"/>
    <w:rsid w:val="002F560C"/>
    <w:rsid w:val="002F5847"/>
    <w:rsid w:val="0030425A"/>
    <w:rsid w:val="003362D8"/>
    <w:rsid w:val="003421F1"/>
    <w:rsid w:val="0034279C"/>
    <w:rsid w:val="0034762B"/>
    <w:rsid w:val="00354F64"/>
    <w:rsid w:val="003559A1"/>
    <w:rsid w:val="00361563"/>
    <w:rsid w:val="00371D36"/>
    <w:rsid w:val="00373E17"/>
    <w:rsid w:val="003775E6"/>
    <w:rsid w:val="00381998"/>
    <w:rsid w:val="003A5F1C"/>
    <w:rsid w:val="003B6C71"/>
    <w:rsid w:val="003C3E2E"/>
    <w:rsid w:val="003D4A3C"/>
    <w:rsid w:val="003D55B2"/>
    <w:rsid w:val="003E0033"/>
    <w:rsid w:val="003E5452"/>
    <w:rsid w:val="003E5EF6"/>
    <w:rsid w:val="003E7165"/>
    <w:rsid w:val="003E7FF6"/>
    <w:rsid w:val="003F7476"/>
    <w:rsid w:val="004046B5"/>
    <w:rsid w:val="004050CE"/>
    <w:rsid w:val="00406F27"/>
    <w:rsid w:val="004120EA"/>
    <w:rsid w:val="004141B8"/>
    <w:rsid w:val="00416C93"/>
    <w:rsid w:val="004203B9"/>
    <w:rsid w:val="00432135"/>
    <w:rsid w:val="004378D0"/>
    <w:rsid w:val="00446987"/>
    <w:rsid w:val="00446D28"/>
    <w:rsid w:val="00466B63"/>
    <w:rsid w:val="00466CD0"/>
    <w:rsid w:val="00473583"/>
    <w:rsid w:val="00477F32"/>
    <w:rsid w:val="00481850"/>
    <w:rsid w:val="004851A0"/>
    <w:rsid w:val="0048627F"/>
    <w:rsid w:val="004932AB"/>
    <w:rsid w:val="00494BEF"/>
    <w:rsid w:val="00495ACE"/>
    <w:rsid w:val="004A5512"/>
    <w:rsid w:val="004A6BE5"/>
    <w:rsid w:val="004B0C18"/>
    <w:rsid w:val="004C1A04"/>
    <w:rsid w:val="004C20BC"/>
    <w:rsid w:val="004C2E5D"/>
    <w:rsid w:val="004C5C9A"/>
    <w:rsid w:val="004D1442"/>
    <w:rsid w:val="004D1F53"/>
    <w:rsid w:val="004D3DCB"/>
    <w:rsid w:val="004E1946"/>
    <w:rsid w:val="004E58E2"/>
    <w:rsid w:val="004E60CE"/>
    <w:rsid w:val="004E66E9"/>
    <w:rsid w:val="004E7DDE"/>
    <w:rsid w:val="004F0090"/>
    <w:rsid w:val="004F172C"/>
    <w:rsid w:val="005002ED"/>
    <w:rsid w:val="00500BD2"/>
    <w:rsid w:val="00500DBC"/>
    <w:rsid w:val="005102BE"/>
    <w:rsid w:val="00523F7F"/>
    <w:rsid w:val="00524D54"/>
    <w:rsid w:val="0054531B"/>
    <w:rsid w:val="00546C24"/>
    <w:rsid w:val="005476FF"/>
    <w:rsid w:val="005516F6"/>
    <w:rsid w:val="0055265F"/>
    <w:rsid w:val="00552842"/>
    <w:rsid w:val="00554E89"/>
    <w:rsid w:val="00564B58"/>
    <w:rsid w:val="00572281"/>
    <w:rsid w:val="005801DD"/>
    <w:rsid w:val="00586458"/>
    <w:rsid w:val="00592A40"/>
    <w:rsid w:val="005A28BC"/>
    <w:rsid w:val="005A5377"/>
    <w:rsid w:val="005A7E3C"/>
    <w:rsid w:val="005B7817"/>
    <w:rsid w:val="005C06C8"/>
    <w:rsid w:val="005C23D7"/>
    <w:rsid w:val="005C40EB"/>
    <w:rsid w:val="005D02B4"/>
    <w:rsid w:val="005D3013"/>
    <w:rsid w:val="005E1E50"/>
    <w:rsid w:val="005E2B9C"/>
    <w:rsid w:val="005E3332"/>
    <w:rsid w:val="005E48AE"/>
    <w:rsid w:val="005F76B0"/>
    <w:rsid w:val="00604429"/>
    <w:rsid w:val="006067B0"/>
    <w:rsid w:val="00606A8B"/>
    <w:rsid w:val="00611EBA"/>
    <w:rsid w:val="006213A8"/>
    <w:rsid w:val="00623BEA"/>
    <w:rsid w:val="00630568"/>
    <w:rsid w:val="006347E9"/>
    <w:rsid w:val="00640C87"/>
    <w:rsid w:val="006454BB"/>
    <w:rsid w:val="00657CF4"/>
    <w:rsid w:val="00661463"/>
    <w:rsid w:val="00663B8D"/>
    <w:rsid w:val="00663E00"/>
    <w:rsid w:val="00664F48"/>
    <w:rsid w:val="00664FAD"/>
    <w:rsid w:val="0067345B"/>
    <w:rsid w:val="00677653"/>
    <w:rsid w:val="00683986"/>
    <w:rsid w:val="00685035"/>
    <w:rsid w:val="00685770"/>
    <w:rsid w:val="00690DBA"/>
    <w:rsid w:val="006964F9"/>
    <w:rsid w:val="006A395F"/>
    <w:rsid w:val="006A4EC7"/>
    <w:rsid w:val="006A65E2"/>
    <w:rsid w:val="006B37BD"/>
    <w:rsid w:val="006C092D"/>
    <w:rsid w:val="006C099D"/>
    <w:rsid w:val="006C18F0"/>
    <w:rsid w:val="006C7E01"/>
    <w:rsid w:val="006D64A5"/>
    <w:rsid w:val="006E0935"/>
    <w:rsid w:val="006E353F"/>
    <w:rsid w:val="006E35AB"/>
    <w:rsid w:val="00711AA9"/>
    <w:rsid w:val="00722155"/>
    <w:rsid w:val="00737F19"/>
    <w:rsid w:val="00775136"/>
    <w:rsid w:val="00782BF8"/>
    <w:rsid w:val="00783C75"/>
    <w:rsid w:val="007849D9"/>
    <w:rsid w:val="00785DA3"/>
    <w:rsid w:val="00787433"/>
    <w:rsid w:val="007A10F1"/>
    <w:rsid w:val="007A3D50"/>
    <w:rsid w:val="007B2D29"/>
    <w:rsid w:val="007B412F"/>
    <w:rsid w:val="007B4AF7"/>
    <w:rsid w:val="007B4DBF"/>
    <w:rsid w:val="007C5458"/>
    <w:rsid w:val="007D2C67"/>
    <w:rsid w:val="007E06BB"/>
    <w:rsid w:val="007F50D1"/>
    <w:rsid w:val="007F65E0"/>
    <w:rsid w:val="00816D52"/>
    <w:rsid w:val="00831048"/>
    <w:rsid w:val="00834272"/>
    <w:rsid w:val="008625C1"/>
    <w:rsid w:val="0087671D"/>
    <w:rsid w:val="008806F9"/>
    <w:rsid w:val="0088386E"/>
    <w:rsid w:val="00887957"/>
    <w:rsid w:val="008A57E3"/>
    <w:rsid w:val="008B5BF4"/>
    <w:rsid w:val="008C0CEE"/>
    <w:rsid w:val="008C1B18"/>
    <w:rsid w:val="008D46EC"/>
    <w:rsid w:val="008E0E25"/>
    <w:rsid w:val="008E3929"/>
    <w:rsid w:val="008E61A1"/>
    <w:rsid w:val="009031EF"/>
    <w:rsid w:val="00915989"/>
    <w:rsid w:val="00917D4F"/>
    <w:rsid w:val="00917EA3"/>
    <w:rsid w:val="00917EE0"/>
    <w:rsid w:val="00921C89"/>
    <w:rsid w:val="00926966"/>
    <w:rsid w:val="00926D03"/>
    <w:rsid w:val="00934036"/>
    <w:rsid w:val="00934889"/>
    <w:rsid w:val="00940B25"/>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2C52"/>
    <w:rsid w:val="009B35FD"/>
    <w:rsid w:val="009B6815"/>
    <w:rsid w:val="009D2967"/>
    <w:rsid w:val="009D3C2B"/>
    <w:rsid w:val="009E4191"/>
    <w:rsid w:val="009F2AB1"/>
    <w:rsid w:val="009F2ACC"/>
    <w:rsid w:val="009F4FAF"/>
    <w:rsid w:val="009F68F1"/>
    <w:rsid w:val="00A04529"/>
    <w:rsid w:val="00A0584B"/>
    <w:rsid w:val="00A05BC8"/>
    <w:rsid w:val="00A120AF"/>
    <w:rsid w:val="00A17135"/>
    <w:rsid w:val="00A21A6F"/>
    <w:rsid w:val="00A24E56"/>
    <w:rsid w:val="00A26A62"/>
    <w:rsid w:val="00A3466D"/>
    <w:rsid w:val="00A35A9B"/>
    <w:rsid w:val="00A4070E"/>
    <w:rsid w:val="00A40CA0"/>
    <w:rsid w:val="00A4130B"/>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108F"/>
    <w:rsid w:val="00B06EDA"/>
    <w:rsid w:val="00B1161F"/>
    <w:rsid w:val="00B11661"/>
    <w:rsid w:val="00B2354B"/>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B2454"/>
    <w:rsid w:val="00BC408A"/>
    <w:rsid w:val="00BC5023"/>
    <w:rsid w:val="00BC556C"/>
    <w:rsid w:val="00BD42DA"/>
    <w:rsid w:val="00BD4684"/>
    <w:rsid w:val="00BE08A7"/>
    <w:rsid w:val="00BE4391"/>
    <w:rsid w:val="00BE5CDB"/>
    <w:rsid w:val="00BF3E48"/>
    <w:rsid w:val="00C15F1B"/>
    <w:rsid w:val="00C16288"/>
    <w:rsid w:val="00C17D1D"/>
    <w:rsid w:val="00C45923"/>
    <w:rsid w:val="00C54178"/>
    <w:rsid w:val="00C543E7"/>
    <w:rsid w:val="00C70225"/>
    <w:rsid w:val="00C7201E"/>
    <w:rsid w:val="00C72198"/>
    <w:rsid w:val="00C73C7D"/>
    <w:rsid w:val="00C75005"/>
    <w:rsid w:val="00C81B5E"/>
    <w:rsid w:val="00C95A92"/>
    <w:rsid w:val="00C970DF"/>
    <w:rsid w:val="00CA59F2"/>
    <w:rsid w:val="00CA61B9"/>
    <w:rsid w:val="00CA7E71"/>
    <w:rsid w:val="00CB2673"/>
    <w:rsid w:val="00CB525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1F4D"/>
    <w:rsid w:val="00D62E42"/>
    <w:rsid w:val="00D772FB"/>
    <w:rsid w:val="00D84228"/>
    <w:rsid w:val="00DA1AA0"/>
    <w:rsid w:val="00DA512B"/>
    <w:rsid w:val="00DA5792"/>
    <w:rsid w:val="00DC44A8"/>
    <w:rsid w:val="00DD1252"/>
    <w:rsid w:val="00DE4BEE"/>
    <w:rsid w:val="00DE5B3D"/>
    <w:rsid w:val="00DE7112"/>
    <w:rsid w:val="00DF19BE"/>
    <w:rsid w:val="00DF3B44"/>
    <w:rsid w:val="00E0198E"/>
    <w:rsid w:val="00E1372E"/>
    <w:rsid w:val="00E21D30"/>
    <w:rsid w:val="00E24D9A"/>
    <w:rsid w:val="00E27805"/>
    <w:rsid w:val="00E27A11"/>
    <w:rsid w:val="00E30497"/>
    <w:rsid w:val="00E358A2"/>
    <w:rsid w:val="00E35C9A"/>
    <w:rsid w:val="00E3771B"/>
    <w:rsid w:val="00E40979"/>
    <w:rsid w:val="00E422F5"/>
    <w:rsid w:val="00E43F26"/>
    <w:rsid w:val="00E52521"/>
    <w:rsid w:val="00E52A36"/>
    <w:rsid w:val="00E6378B"/>
    <w:rsid w:val="00E63EC3"/>
    <w:rsid w:val="00E653DA"/>
    <w:rsid w:val="00E65958"/>
    <w:rsid w:val="00E84FE5"/>
    <w:rsid w:val="00E879A5"/>
    <w:rsid w:val="00E879FC"/>
    <w:rsid w:val="00EA2574"/>
    <w:rsid w:val="00EA2F1F"/>
    <w:rsid w:val="00EA3E3A"/>
    <w:rsid w:val="00EA3F2E"/>
    <w:rsid w:val="00EA47AF"/>
    <w:rsid w:val="00EA57EC"/>
    <w:rsid w:val="00EA6208"/>
    <w:rsid w:val="00EB120E"/>
    <w:rsid w:val="00EB34C8"/>
    <w:rsid w:val="00EB46E2"/>
    <w:rsid w:val="00EB7C7B"/>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93A78"/>
    <w:rsid w:val="00FA0F2E"/>
    <w:rsid w:val="00FA4DB1"/>
    <w:rsid w:val="00FB3F2A"/>
    <w:rsid w:val="00FC3593"/>
    <w:rsid w:val="00FC6A8D"/>
    <w:rsid w:val="00FD117D"/>
    <w:rsid w:val="00FD49DE"/>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49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266496"/>
    <w:rPr>
      <w:rFonts w:ascii="Times New Roman" w:hAnsi="Times New Roman"/>
      <w:b w:val="0"/>
      <w:i w:val="0"/>
      <w:sz w:val="22"/>
    </w:rPr>
  </w:style>
  <w:style w:type="paragraph" w:styleId="NoSpacing">
    <w:name w:val="No Spacing"/>
    <w:uiPriority w:val="1"/>
    <w:qFormat/>
    <w:rsid w:val="00266496"/>
    <w:pPr>
      <w:spacing w:after="0" w:line="240" w:lineRule="auto"/>
    </w:pPr>
  </w:style>
  <w:style w:type="paragraph" w:customStyle="1" w:styleId="scemptylineheader">
    <w:name w:val="sc_emptyline_header"/>
    <w:qFormat/>
    <w:rsid w:val="0026649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6649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6649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6649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6649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664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66496"/>
    <w:rPr>
      <w:color w:val="808080"/>
    </w:rPr>
  </w:style>
  <w:style w:type="paragraph" w:customStyle="1" w:styleId="scdirectionallanguage">
    <w:name w:val="sc_directional_language"/>
    <w:qFormat/>
    <w:rsid w:val="0026649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664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6649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6649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6649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6649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6649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6649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6649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6649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6649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6649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6649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6649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664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6649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6649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66496"/>
    <w:rPr>
      <w:rFonts w:ascii="Times New Roman" w:hAnsi="Times New Roman"/>
      <w:color w:val="auto"/>
      <w:sz w:val="22"/>
    </w:rPr>
  </w:style>
  <w:style w:type="paragraph" w:customStyle="1" w:styleId="scclippagebillheader">
    <w:name w:val="sc_clip_page_bill_header"/>
    <w:qFormat/>
    <w:rsid w:val="0026649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6649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6649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664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496"/>
    <w:rPr>
      <w:lang w:val="en-US"/>
    </w:rPr>
  </w:style>
  <w:style w:type="paragraph" w:styleId="Footer">
    <w:name w:val="footer"/>
    <w:basedOn w:val="Normal"/>
    <w:link w:val="FooterChar"/>
    <w:uiPriority w:val="99"/>
    <w:unhideWhenUsed/>
    <w:rsid w:val="002664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496"/>
    <w:rPr>
      <w:lang w:val="en-US"/>
    </w:rPr>
  </w:style>
  <w:style w:type="paragraph" w:styleId="ListParagraph">
    <w:name w:val="List Paragraph"/>
    <w:basedOn w:val="Normal"/>
    <w:uiPriority w:val="34"/>
    <w:qFormat/>
    <w:rsid w:val="00266496"/>
    <w:pPr>
      <w:ind w:left="720"/>
      <w:contextualSpacing/>
    </w:pPr>
  </w:style>
  <w:style w:type="paragraph" w:customStyle="1" w:styleId="scbillfooter">
    <w:name w:val="sc_bill_footer"/>
    <w:qFormat/>
    <w:rsid w:val="0026649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664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6649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6649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664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664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664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664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664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6649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664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6649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664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66496"/>
    <w:pPr>
      <w:widowControl w:val="0"/>
      <w:suppressAutoHyphens/>
      <w:spacing w:after="0" w:line="360" w:lineRule="auto"/>
    </w:pPr>
    <w:rPr>
      <w:rFonts w:ascii="Times New Roman" w:hAnsi="Times New Roman"/>
      <w:lang w:val="en-US"/>
    </w:rPr>
  </w:style>
  <w:style w:type="paragraph" w:customStyle="1" w:styleId="sctableln">
    <w:name w:val="sc_table_ln"/>
    <w:qFormat/>
    <w:rsid w:val="0026649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6649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66496"/>
    <w:rPr>
      <w:strike/>
      <w:dstrike w:val="0"/>
    </w:rPr>
  </w:style>
  <w:style w:type="character" w:customStyle="1" w:styleId="scinsert">
    <w:name w:val="sc_insert"/>
    <w:uiPriority w:val="1"/>
    <w:qFormat/>
    <w:rsid w:val="00266496"/>
    <w:rPr>
      <w:caps w:val="0"/>
      <w:smallCaps w:val="0"/>
      <w:strike w:val="0"/>
      <w:dstrike w:val="0"/>
      <w:vanish w:val="0"/>
      <w:u w:val="single"/>
      <w:vertAlign w:val="baseline"/>
    </w:rPr>
  </w:style>
  <w:style w:type="character" w:customStyle="1" w:styleId="scinsertred">
    <w:name w:val="sc_insert_red"/>
    <w:uiPriority w:val="1"/>
    <w:qFormat/>
    <w:rsid w:val="00266496"/>
    <w:rPr>
      <w:caps w:val="0"/>
      <w:smallCaps w:val="0"/>
      <w:strike w:val="0"/>
      <w:dstrike w:val="0"/>
      <w:vanish w:val="0"/>
      <w:color w:val="FF0000"/>
      <w:u w:val="single"/>
      <w:vertAlign w:val="baseline"/>
    </w:rPr>
  </w:style>
  <w:style w:type="character" w:customStyle="1" w:styleId="scinsertblue">
    <w:name w:val="sc_insert_blue"/>
    <w:uiPriority w:val="1"/>
    <w:qFormat/>
    <w:rsid w:val="00266496"/>
    <w:rPr>
      <w:caps w:val="0"/>
      <w:smallCaps w:val="0"/>
      <w:strike w:val="0"/>
      <w:dstrike w:val="0"/>
      <w:vanish w:val="0"/>
      <w:color w:val="0070C0"/>
      <w:u w:val="single"/>
      <w:vertAlign w:val="baseline"/>
    </w:rPr>
  </w:style>
  <w:style w:type="character" w:customStyle="1" w:styleId="scstrikered">
    <w:name w:val="sc_strike_red"/>
    <w:uiPriority w:val="1"/>
    <w:qFormat/>
    <w:rsid w:val="00266496"/>
    <w:rPr>
      <w:strike/>
      <w:dstrike w:val="0"/>
      <w:color w:val="FF0000"/>
    </w:rPr>
  </w:style>
  <w:style w:type="character" w:customStyle="1" w:styleId="scstrikeblue">
    <w:name w:val="sc_strike_blue"/>
    <w:uiPriority w:val="1"/>
    <w:qFormat/>
    <w:rsid w:val="00266496"/>
    <w:rPr>
      <w:strike/>
      <w:dstrike w:val="0"/>
      <w:color w:val="0070C0"/>
    </w:rPr>
  </w:style>
  <w:style w:type="character" w:customStyle="1" w:styleId="scinsertbluenounderline">
    <w:name w:val="sc_insert_blue_no_underline"/>
    <w:uiPriority w:val="1"/>
    <w:qFormat/>
    <w:rsid w:val="0026649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6649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66496"/>
    <w:rPr>
      <w:strike/>
      <w:dstrike w:val="0"/>
      <w:color w:val="0070C0"/>
      <w:lang w:val="en-US"/>
    </w:rPr>
  </w:style>
  <w:style w:type="character" w:customStyle="1" w:styleId="scstrikerednoncodified">
    <w:name w:val="sc_strike_red_non_codified"/>
    <w:uiPriority w:val="1"/>
    <w:qFormat/>
    <w:rsid w:val="00266496"/>
    <w:rPr>
      <w:strike/>
      <w:dstrike w:val="0"/>
      <w:color w:val="FF0000"/>
    </w:rPr>
  </w:style>
  <w:style w:type="paragraph" w:customStyle="1" w:styleId="scbillsiglines">
    <w:name w:val="sc_bill_sig_lines"/>
    <w:qFormat/>
    <w:rsid w:val="0026649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66496"/>
    <w:rPr>
      <w:bdr w:val="none" w:sz="0" w:space="0" w:color="auto"/>
      <w:shd w:val="clear" w:color="auto" w:fill="FEC6C6"/>
    </w:rPr>
  </w:style>
  <w:style w:type="character" w:customStyle="1" w:styleId="screstoreblue">
    <w:name w:val="sc_restore_blue"/>
    <w:uiPriority w:val="1"/>
    <w:qFormat/>
    <w:rsid w:val="00266496"/>
    <w:rPr>
      <w:color w:val="4472C4" w:themeColor="accent1"/>
      <w:bdr w:val="none" w:sz="0" w:space="0" w:color="auto"/>
      <w:shd w:val="clear" w:color="auto" w:fill="auto"/>
    </w:rPr>
  </w:style>
  <w:style w:type="character" w:customStyle="1" w:styleId="screstorered">
    <w:name w:val="sc_restore_red"/>
    <w:uiPriority w:val="1"/>
    <w:qFormat/>
    <w:rsid w:val="00266496"/>
    <w:rPr>
      <w:color w:val="FF0000"/>
      <w:bdr w:val="none" w:sz="0" w:space="0" w:color="auto"/>
      <w:shd w:val="clear" w:color="auto" w:fill="auto"/>
    </w:rPr>
  </w:style>
  <w:style w:type="character" w:customStyle="1" w:styleId="scstrikenewblue">
    <w:name w:val="sc_strike_new_blue"/>
    <w:uiPriority w:val="1"/>
    <w:qFormat/>
    <w:rsid w:val="00266496"/>
    <w:rPr>
      <w:strike w:val="0"/>
      <w:dstrike/>
      <w:color w:val="0070C0"/>
      <w:u w:val="none"/>
    </w:rPr>
  </w:style>
  <w:style w:type="character" w:customStyle="1" w:styleId="scstrikenewred">
    <w:name w:val="sc_strike_new_red"/>
    <w:uiPriority w:val="1"/>
    <w:qFormat/>
    <w:rsid w:val="00266496"/>
    <w:rPr>
      <w:strike w:val="0"/>
      <w:dstrike/>
      <w:color w:val="FF0000"/>
      <w:u w:val="none"/>
    </w:rPr>
  </w:style>
  <w:style w:type="character" w:customStyle="1" w:styleId="scamendsenate">
    <w:name w:val="sc_amend_senate"/>
    <w:uiPriority w:val="1"/>
    <w:qFormat/>
    <w:rsid w:val="00266496"/>
    <w:rPr>
      <w:bdr w:val="none" w:sz="0" w:space="0" w:color="auto"/>
      <w:shd w:val="clear" w:color="auto" w:fill="FFF2CC" w:themeFill="accent4" w:themeFillTint="33"/>
    </w:rPr>
  </w:style>
  <w:style w:type="character" w:customStyle="1" w:styleId="scamendhouse">
    <w:name w:val="sc_amend_house"/>
    <w:uiPriority w:val="1"/>
    <w:qFormat/>
    <w:rsid w:val="00266496"/>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27&amp;session=126&amp;summary=B" TargetMode="External" Id="Ra9656006b3cb4e2d" /><Relationship Type="http://schemas.openxmlformats.org/officeDocument/2006/relationships/hyperlink" Target="https://www.scstatehouse.gov/sess126_2025-2026/prever/3227_20241205.docx" TargetMode="External" Id="R48c31079310640c6" /><Relationship Type="http://schemas.openxmlformats.org/officeDocument/2006/relationships/hyperlink" Target="h:\hj\20250114.docx" TargetMode="External" Id="R9f19de546b0e4557" /><Relationship Type="http://schemas.openxmlformats.org/officeDocument/2006/relationships/hyperlink" Target="h:\hj\20250114.docx" TargetMode="External" Id="Rf0b83df3b266487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E4A40"/>
    <w:rsid w:val="000F401F"/>
    <w:rsid w:val="00103273"/>
    <w:rsid w:val="00140B15"/>
    <w:rsid w:val="001B20DA"/>
    <w:rsid w:val="001C48FD"/>
    <w:rsid w:val="002A7C8A"/>
    <w:rsid w:val="002D4365"/>
    <w:rsid w:val="003362D8"/>
    <w:rsid w:val="003E4FBC"/>
    <w:rsid w:val="003F4940"/>
    <w:rsid w:val="00416C93"/>
    <w:rsid w:val="00466B63"/>
    <w:rsid w:val="004E2BB5"/>
    <w:rsid w:val="00580C56"/>
    <w:rsid w:val="006B363F"/>
    <w:rsid w:val="007070D2"/>
    <w:rsid w:val="00776F2C"/>
    <w:rsid w:val="008F7723"/>
    <w:rsid w:val="009031EF"/>
    <w:rsid w:val="00912A5F"/>
    <w:rsid w:val="00940EED"/>
    <w:rsid w:val="00985255"/>
    <w:rsid w:val="009C3651"/>
    <w:rsid w:val="00A51DBA"/>
    <w:rsid w:val="00B20DA6"/>
    <w:rsid w:val="00B2354B"/>
    <w:rsid w:val="00B457AF"/>
    <w:rsid w:val="00C818FB"/>
    <w:rsid w:val="00C95A92"/>
    <w:rsid w:val="00CC0451"/>
    <w:rsid w:val="00D6665C"/>
    <w:rsid w:val="00D900BD"/>
    <w:rsid w:val="00E0198E"/>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a24810be-deac-4ef9-9595-a4607c298f82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468b9b69-d75a-4cd3-8a2e-b10f4cfaaea3</T_BILL_REQUEST_REQUEST>
  <T_BILL_R_ORIGINALDRAFT>e77e44a9-1f75-423c-b552-4f4466f11821</T_BILL_R_ORIGINALDRAFT>
  <T_BILL_SPONSOR_SPONSOR>3f2f265e-f494-4524-82a6-905b11ea90df</T_BILL_SPONSOR_SPONSOR>
  <T_BILL_T_BILLNAME>[3227]</T_BILL_T_BILLNAME>
  <T_BILL_T_BILLNUMBER>3227</T_BILL_T_BILLNUMBER>
  <T_BILL_T_BILLTITLE>TO AMEND THE SOUTH CAROLINA CODE OF LAWS BY ADDING SECTION 38‑75‑70 SO AS TO REQUIRE INSURERS TO OFFER INSURANCE COVERAGE FOR LOSS OR DAMAGE RESULTING FROM AN EARTHQUAKE TO ALL POLICIES ISSUED IN THIS STATE.</T_BILL_T_BILLTITLE>
  <T_BILL_T_CHAMBER>house</T_BILL_T_CHAMBER>
  <T_BILL_T_FILENAME> </T_BILL_T_FILENAME>
  <T_BILL_T_LEGTYPE>bill_statewide</T_BILL_T_LEGTYPE>
  <T_BILL_T_RATNUMBERSTRING>HNone</T_BILL_T_RATNUMBERSTRING>
  <T_BILL_T_SECTIONS>[{"SectionUUID":"1a3a2360-3d4d-45a8-be0a-112a426fe638","SectionName":"code_section","SectionNumber":1,"SectionType":"code_section","CodeSections":[{"CodeSectionBookmarkName":"ns_T38C75N70_c55b7d130","IsConstitutionSection":false,"Identity":"38-75-70","IsNew":true,"SubSections":[{"Level":1,"Identity":"T38C75N70SA","SubSectionBookmarkName":"ss_T38C75N70SA_lv1_c2be27ab0","IsNewSubSection":false,"SubSectionReplacement":""},{"Level":1,"Identity":"T38C75N70SB","SubSectionBookmarkName":"ss_T38C75N70SB_lv1_86a696038","IsNewSubSection":false,"SubSectionReplacement":""},{"Level":1,"Identity":"T38C75N70SC","SubSectionBookmarkName":"ss_T38C75N70SC_lv1_b103caf8a","IsNewSubSection":false,"SubSectionReplacement":""},{"Level":1,"Identity":"T38C75N70SD","SubSectionBookmarkName":"ss_T38C75N70SD_lv1_894e92483","IsNewSubSection":false,"SubSectionReplacement":""}],"TitleRelatedTo":"","TitleSoAsTo":"REQUIRE INSURERS TO OFFER INSURANCE COVERAGE FOR LOSS OR DAMAGE RESULTING FROM AN EARTHQUAKE TO ALL POLICIES ISSUED IN THIS STATE","Deleted":false}],"TitleText":"","DisableControls":false,"Deleted":false,"RepealItems":[],"SectionBookmarkName":"bs_num_1_ff7042e40"},{"SectionUUID":"8f03ca95-8faa-4d43-a9c2-8afc498075bd","SectionName":"standard_eff_date_section","SectionNumber":2,"SectionType":"drafting_clause","CodeSections":[],"TitleText":"","DisableControls":false,"Deleted":false,"RepealItems":[],"SectionBookmarkName":"bs_num_2_lastsection"}]</T_BILL_T_SECTIONS>
  <T_BILL_T_SUBJECT>Earthquake insurance</T_BILL_T_SUBJECT>
  <T_BILL_UR_DRAFTER>andybeeson@scstatehouse.gov</T_BILL_UR_DRAFTER>
  <T_BILL_UR_DRAFTINGASSISTANT>annarushton@scstatehouse.gov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1238</Characters>
  <Application>Microsoft Office Word</Application>
  <DocSecurity>0</DocSecurity>
  <Lines>35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2024-11-14T14:42:00Z</cp:lastPrinted>
  <dcterms:created xsi:type="dcterms:W3CDTF">2024-11-26T19:13:00Z</dcterms:created>
  <dcterms:modified xsi:type="dcterms:W3CDTF">2024-11-26T19:13:00Z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