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Spann-Wilder, Garvin and Cobb-Hunter</w:t>
      </w:r>
    </w:p>
    <w:p>
      <w:pPr>
        <w:widowControl w:val="false"/>
        <w:spacing w:after="0"/>
        <w:jc w:val="left"/>
      </w:pPr>
      <w:r>
        <w:rPr>
          <w:rFonts w:ascii="Times New Roman"/>
          <w:sz w:val="22"/>
        </w:rPr>
        <w:t xml:space="preserve">Document Path: LC-0106WAB25.docx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Lactation care and services coverage under State Health Plan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c81c4e927914197">
        <w:r w:rsidRPr="00770434">
          <w:rPr>
            <w:rStyle w:val="Hyperlink"/>
          </w:rPr>
          <w:t>House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7c86c103f64e41be">
        <w:r w:rsidRPr="00770434">
          <w:rPr>
            <w:rStyle w:val="Hyperlink"/>
          </w:rPr>
          <w:t>House Journal</w:t>
        </w:r>
        <w:r w:rsidRPr="00770434">
          <w:rPr>
            <w:rStyle w:val="Hyperlink"/>
          </w:rPr>
          <w:noBreakHyphen/>
          <w:t>page 142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e4f42a147c4c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799ec6c04242d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27D4F" w:rsidRDefault="00432135" w14:paraId="47642A99" w14:textId="421012FC">
      <w:pPr>
        <w:pStyle w:val="scemptylineheader"/>
      </w:pPr>
      <w:bookmarkStart w:name="open_doc_here" w:id="0"/>
      <w:bookmarkEnd w:id="0"/>
    </w:p>
    <w:p w:rsidRPr="00BB0725" w:rsidR="00A73EFA" w:rsidP="00D27D4F" w:rsidRDefault="00A73EFA" w14:paraId="7B72410E" w14:textId="7DB52835">
      <w:pPr>
        <w:pStyle w:val="scemptylineheader"/>
      </w:pPr>
    </w:p>
    <w:p w:rsidRPr="00BB0725" w:rsidR="00A73EFA" w:rsidP="00D27D4F" w:rsidRDefault="00A73EFA" w14:paraId="6AD935C9" w14:textId="29D47137">
      <w:pPr>
        <w:pStyle w:val="scemptylineheader"/>
      </w:pPr>
    </w:p>
    <w:p w:rsidRPr="00DF3B44" w:rsidR="00A73EFA" w:rsidP="00D27D4F" w:rsidRDefault="00A73EFA" w14:paraId="51A98227" w14:textId="56081D7A">
      <w:pPr>
        <w:pStyle w:val="scemptylineheader"/>
      </w:pPr>
    </w:p>
    <w:p w:rsidRPr="00DF3B44" w:rsidR="00A73EFA" w:rsidP="00D27D4F" w:rsidRDefault="00A73EFA" w14:paraId="3858851A" w14:textId="105FAAA3">
      <w:pPr>
        <w:pStyle w:val="scemptylineheader"/>
      </w:pPr>
    </w:p>
    <w:p w:rsidRPr="00DF3B44" w:rsidR="00A73EFA" w:rsidP="00D27D4F" w:rsidRDefault="00A73EFA" w14:paraId="4E3DDE20" w14:textId="4121F6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10D2A" w14:paraId="40FEFADA" w14:textId="573D3E37">
          <w:pPr>
            <w:pStyle w:val="scbilltitle"/>
          </w:pPr>
          <w:r>
            <w:t>TO AMEND THE SOUTH CAROLINA CODE OF LAWS BY ADDING SECTION 1-11-775 SO AS TO PROVIDE THE STATE HEALTH PLAN MUST PROVIDE COVERAGE FOR LACTATION CARE AND SERVICES BEGINNING WITH THE 202</w:t>
          </w:r>
          <w:r w:rsidR="00C60E57">
            <w:t>7</w:t>
          </w:r>
          <w:r>
            <w:t xml:space="preserve"> PLAN YEAR, TO PROVIDE FOR THE SCOPE OF COVERAGE, TO PROHIBIT THE APPLICATION OF COST-SHARING PROVISIONS TO COVERED LACTATION CARE AND SERVICES, AND TO DEFINE NECESSARY TERMS.</w:t>
          </w:r>
        </w:p>
      </w:sdtContent>
    </w:sdt>
    <w:bookmarkStart w:name="at_e909c55b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08baccb" w:id="2"/>
      <w:r w:rsidRPr="0094541D">
        <w:t>B</w:t>
      </w:r>
      <w:bookmarkEnd w:id="2"/>
      <w:r w:rsidRPr="0094541D">
        <w:t>e it enacted by the General Assembly of the State of South Carolina:</w:t>
      </w:r>
    </w:p>
    <w:p w:rsidR="00BE2EC4" w:rsidP="00BE2EC4" w:rsidRDefault="00BE2EC4" w14:paraId="09E187B6" w14:textId="77777777">
      <w:pPr>
        <w:pStyle w:val="scemptyline"/>
      </w:pPr>
    </w:p>
    <w:p w:rsidR="00E77D7E" w:rsidP="00E77D7E" w:rsidRDefault="00BE2EC4" w14:paraId="5AF39BF0" w14:textId="77777777">
      <w:pPr>
        <w:pStyle w:val="scdirectionallanguage"/>
      </w:pPr>
      <w:bookmarkStart w:name="bs_num_1_71f549d1e" w:id="3"/>
      <w:r>
        <w:t>S</w:t>
      </w:r>
      <w:bookmarkEnd w:id="3"/>
      <w:r>
        <w:t>ECTION 1.</w:t>
      </w:r>
      <w:r>
        <w:tab/>
      </w:r>
      <w:bookmarkStart w:name="dl_5261c2cfc" w:id="4"/>
      <w:r w:rsidR="00E77D7E">
        <w:t>A</w:t>
      </w:r>
      <w:bookmarkEnd w:id="4"/>
      <w:r w:rsidR="00E77D7E">
        <w:t>rticle 5, Chapter 11, Title 1 of the S.C. Code is amended by adding:</w:t>
      </w:r>
    </w:p>
    <w:p w:rsidR="00E77D7E" w:rsidP="00E77D7E" w:rsidRDefault="00E77D7E" w14:paraId="24410A2C" w14:textId="77777777">
      <w:pPr>
        <w:pStyle w:val="scnewcodesection"/>
      </w:pPr>
    </w:p>
    <w:p w:rsidR="00C60E57" w:rsidP="00C60E57" w:rsidRDefault="00E77D7E" w14:paraId="235A920A" w14:textId="1CF33241">
      <w:pPr>
        <w:pStyle w:val="scnewcodesection"/>
      </w:pPr>
      <w:r>
        <w:tab/>
      </w:r>
      <w:bookmarkStart w:name="ns_T1C11N775_8154a9da2" w:id="5"/>
      <w:r>
        <w:t>S</w:t>
      </w:r>
      <w:bookmarkEnd w:id="5"/>
      <w:r>
        <w:t>ection 1-11-775.</w:t>
      </w:r>
      <w:bookmarkStart w:name="up_114535319" w:id="6"/>
      <w:r w:rsidR="00C60E57">
        <w:t xml:space="preserve"> </w:t>
      </w:r>
      <w:bookmarkEnd w:id="6"/>
      <w:r w:rsidR="00C60E57">
        <w:t xml:space="preserve">(A) Starting with the plan year beginning January 1, 2027, the State Health Plan must provide coverage for lactation care and services from a lactation consultant to pregnant and lactating women and to children who are breastfeeding or receiving their mother’s milk for a period of six months after childbirth. This coverage must be provided to all active and retired employees of this State and its </w:t>
      </w:r>
      <w:proofErr w:type="gramStart"/>
      <w:r w:rsidR="00C60E57">
        <w:t>public school</w:t>
      </w:r>
      <w:proofErr w:type="gramEnd"/>
      <w:r w:rsidR="00C60E57">
        <w:t xml:space="preserve"> districts, and their spouses and other dependents. </w:t>
      </w:r>
    </w:p>
    <w:p w:rsidR="00C60E57" w:rsidP="00C60E57" w:rsidRDefault="00C60E57" w14:paraId="64A154B6" w14:textId="77777777">
      <w:pPr>
        <w:pStyle w:val="scnewcodesection"/>
      </w:pPr>
      <w:r>
        <w:tab/>
      </w:r>
      <w:bookmarkStart w:name="ss_T1C11N775SB_lv1_77918cf23" w:id="7"/>
      <w:r>
        <w:t>(</w:t>
      </w:r>
      <w:bookmarkEnd w:id="7"/>
      <w:r>
        <w:t>B) The State Health Plan shall not apply patient cost-sharing provisions to covered lactation care and services.</w:t>
      </w:r>
    </w:p>
    <w:p w:rsidR="00C60E57" w:rsidP="00C60E57" w:rsidRDefault="00C60E57" w14:paraId="1C3BA41C" w14:textId="77777777">
      <w:pPr>
        <w:pStyle w:val="scnewcodesection"/>
      </w:pPr>
      <w:r>
        <w:tab/>
      </w:r>
      <w:bookmarkStart w:name="ss_T1C11N775SC_lv1_9dd68095e" w:id="8"/>
      <w:r>
        <w:t>(</w:t>
      </w:r>
      <w:bookmarkEnd w:id="8"/>
      <w:r>
        <w:t>C) For purposes of this section:</w:t>
      </w:r>
    </w:p>
    <w:p w:rsidR="00C60E57" w:rsidP="00C60E57" w:rsidRDefault="00C60E57" w14:paraId="37137F6B" w14:textId="77777777">
      <w:pPr>
        <w:pStyle w:val="scnewcodesection"/>
      </w:pPr>
      <w:r>
        <w:tab/>
      </w:r>
      <w:r>
        <w:tab/>
      </w:r>
      <w:bookmarkStart w:name="ss_T1C11N775S1_lv2_5c5cffc70" w:id="9"/>
      <w:r>
        <w:t>(</w:t>
      </w:r>
      <w:bookmarkEnd w:id="9"/>
      <w:r>
        <w:t>1) “Lactation care and services” means the clinical application of scientific principles and a multidisciplinary body of evidence for evaluation, problem identification, treatment, education, and consultation to childbearing families regarding lactation care and services. Lactation care and services include, but are not limited to:</w:t>
      </w:r>
    </w:p>
    <w:p w:rsidR="00C60E57" w:rsidP="00C60E57" w:rsidRDefault="00C60E57" w14:paraId="020BFD06" w14:textId="77777777">
      <w:pPr>
        <w:pStyle w:val="scnewcodesection"/>
      </w:pPr>
      <w:r>
        <w:tab/>
      </w:r>
      <w:r>
        <w:tab/>
      </w:r>
      <w:r>
        <w:tab/>
      </w:r>
      <w:bookmarkStart w:name="ss_T1C11N775Sa_lv3_78c20b738" w:id="10"/>
      <w:r>
        <w:t>(</w:t>
      </w:r>
      <w:bookmarkEnd w:id="10"/>
      <w:r>
        <w:t xml:space="preserve">a) lactation assessment through the systematic collection of subjective and objective </w:t>
      </w:r>
      <w:proofErr w:type="gramStart"/>
      <w:r>
        <w:t>data;</w:t>
      </w:r>
      <w:proofErr w:type="gramEnd"/>
    </w:p>
    <w:p w:rsidR="00C60E57" w:rsidP="00C60E57" w:rsidRDefault="00C60E57" w14:paraId="20F677CB" w14:textId="77777777">
      <w:pPr>
        <w:pStyle w:val="scnewcodesection"/>
      </w:pPr>
      <w:r>
        <w:tab/>
      </w:r>
      <w:r>
        <w:tab/>
      </w:r>
      <w:r>
        <w:tab/>
      </w:r>
      <w:bookmarkStart w:name="ss_T1C11N775Sb_lv3_d7e658562" w:id="11"/>
      <w:r>
        <w:t>(</w:t>
      </w:r>
      <w:bookmarkEnd w:id="11"/>
      <w:r>
        <w:t xml:space="preserve">b) analysis of data and creation of a lactation care </w:t>
      </w:r>
      <w:proofErr w:type="gramStart"/>
      <w:r>
        <w:t>plan;</w:t>
      </w:r>
      <w:proofErr w:type="gramEnd"/>
    </w:p>
    <w:p w:rsidR="00C60E57" w:rsidP="00C60E57" w:rsidRDefault="00C60E57" w14:paraId="2A5E6B76" w14:textId="77777777">
      <w:pPr>
        <w:pStyle w:val="scnewcodesection"/>
      </w:pPr>
      <w:r>
        <w:tab/>
      </w:r>
      <w:r>
        <w:tab/>
      </w:r>
      <w:r>
        <w:tab/>
      </w:r>
      <w:bookmarkStart w:name="ss_T1C11N775Sc_lv3_51a768bdc" w:id="12"/>
      <w:r>
        <w:t>(</w:t>
      </w:r>
      <w:bookmarkEnd w:id="12"/>
      <w:r>
        <w:t xml:space="preserve">c) implementation of a lactation care plan with demonstration and instruction to parents and communication to the primary health care </w:t>
      </w:r>
      <w:proofErr w:type="gramStart"/>
      <w:r>
        <w:t>provider;</w:t>
      </w:r>
      <w:proofErr w:type="gramEnd"/>
    </w:p>
    <w:p w:rsidR="00C60E57" w:rsidP="00C60E57" w:rsidRDefault="00C60E57" w14:paraId="034D47A4" w14:textId="77777777">
      <w:pPr>
        <w:pStyle w:val="scnewcodesection"/>
      </w:pPr>
      <w:r>
        <w:tab/>
      </w:r>
      <w:r>
        <w:tab/>
      </w:r>
      <w:r>
        <w:tab/>
      </w:r>
      <w:bookmarkStart w:name="ss_T1C11N775Sd_lv3_1285cc697" w:id="13"/>
      <w:r>
        <w:t>(</w:t>
      </w:r>
      <w:bookmarkEnd w:id="13"/>
      <w:r>
        <w:t xml:space="preserve">d) evaluation of </w:t>
      </w:r>
      <w:proofErr w:type="gramStart"/>
      <w:r>
        <w:t>outcomes;</w:t>
      </w:r>
      <w:proofErr w:type="gramEnd"/>
    </w:p>
    <w:p w:rsidR="00C60E57" w:rsidP="00C60E57" w:rsidRDefault="00C60E57" w14:paraId="46C213C7" w14:textId="77777777">
      <w:pPr>
        <w:pStyle w:val="scnewcodesection"/>
      </w:pPr>
      <w:r>
        <w:tab/>
      </w:r>
      <w:r>
        <w:tab/>
      </w:r>
      <w:r>
        <w:tab/>
      </w:r>
      <w:bookmarkStart w:name="ss_T1C11N775Se_lv3_33e953933" w:id="14"/>
      <w:r>
        <w:t>(</w:t>
      </w:r>
      <w:bookmarkEnd w:id="14"/>
      <w:r>
        <w:t>e) provision of lactation education to parents and health care providers; and</w:t>
      </w:r>
    </w:p>
    <w:p w:rsidR="00C60E57" w:rsidP="00C60E57" w:rsidRDefault="00C60E57" w14:paraId="1E7D91CA" w14:textId="77777777">
      <w:pPr>
        <w:pStyle w:val="scnewcodesection"/>
      </w:pPr>
      <w:r>
        <w:tab/>
      </w:r>
      <w:r>
        <w:tab/>
      </w:r>
      <w:r>
        <w:tab/>
      </w:r>
      <w:bookmarkStart w:name="ss_T1C11N775Sf_lv3_4c01e9e9d" w:id="15"/>
      <w:r>
        <w:t>(</w:t>
      </w:r>
      <w:bookmarkEnd w:id="15"/>
      <w:r>
        <w:t>f) the recommendation and use of assistive devices.</w:t>
      </w:r>
    </w:p>
    <w:p w:rsidR="00C60E57" w:rsidP="00C60E57" w:rsidRDefault="00C60E57" w14:paraId="524EAA5A" w14:textId="77777777">
      <w:pPr>
        <w:pStyle w:val="scnewcodesection"/>
      </w:pPr>
      <w:r>
        <w:tab/>
      </w:r>
      <w:r>
        <w:tab/>
      </w:r>
      <w:bookmarkStart w:name="ss_T1C11N775S2_lv2_71f0b5085" w:id="16"/>
      <w:r>
        <w:t>(</w:t>
      </w:r>
      <w:bookmarkEnd w:id="16"/>
      <w:r>
        <w:t xml:space="preserve">2) “Lactation consultant” means a health care professional duly licensed pursuant to the licensing requirements of his profession to perform lactation care and services who also is also board certified </w:t>
      </w:r>
      <w:r>
        <w:lastRenderedPageBreak/>
        <w:t xml:space="preserve">by the International Board of Lactation Consultant Examiners (IBLCE) as an International </w:t>
      </w:r>
      <w:proofErr w:type="gramStart"/>
      <w:r>
        <w:t>Board Certified</w:t>
      </w:r>
      <w:proofErr w:type="gramEnd"/>
      <w:r>
        <w:t xml:space="preserve"> Lactation Consultant (IBCLC) in good standing with the IBLCE or its successor organization. </w:t>
      </w:r>
    </w:p>
    <w:p w:rsidR="00BE2EC4" w:rsidP="00C60E57" w:rsidRDefault="00C60E57" w14:paraId="63546D47" w14:textId="2EEA32D6">
      <w:pPr>
        <w:pStyle w:val="scnewcodesection"/>
      </w:pPr>
      <w:r>
        <w:tab/>
      </w:r>
      <w:bookmarkStart w:name="ss_T1C11N775SD_lv1_ab14b98a2" w:id="17"/>
      <w:r>
        <w:t>(</w:t>
      </w:r>
      <w:bookmarkEnd w:id="17"/>
      <w:r>
        <w:t>D) The Public Health Benefit Authority shall promulgate regulations to effectuate the provisions of this section.</w:t>
      </w:r>
    </w:p>
    <w:p w:rsidRPr="00DF3B44" w:rsidR="007E06BB" w:rsidP="00787433" w:rsidRDefault="007E06BB" w14:paraId="3D8F1FED" w14:textId="2C20045F">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1B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5FD729" w:rsidR="00685035" w:rsidRPr="007B4AF7" w:rsidRDefault="001171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2B57">
              <w:rPr>
                <w:noProof/>
              </w:rPr>
              <w:t>LC-0106WAB25.docx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84"/>
    <w:rsid w:val="00002E0E"/>
    <w:rsid w:val="00003A0A"/>
    <w:rsid w:val="00011182"/>
    <w:rsid w:val="00012912"/>
    <w:rsid w:val="00017FB0"/>
    <w:rsid w:val="00020B5D"/>
    <w:rsid w:val="00024C88"/>
    <w:rsid w:val="00026421"/>
    <w:rsid w:val="00030409"/>
    <w:rsid w:val="00037F04"/>
    <w:rsid w:val="000404BF"/>
    <w:rsid w:val="00044B84"/>
    <w:rsid w:val="000479D0"/>
    <w:rsid w:val="00053786"/>
    <w:rsid w:val="00063A17"/>
    <w:rsid w:val="0006464F"/>
    <w:rsid w:val="00066B54"/>
    <w:rsid w:val="00072FCD"/>
    <w:rsid w:val="00074A4F"/>
    <w:rsid w:val="00077B65"/>
    <w:rsid w:val="000A3C25"/>
    <w:rsid w:val="000B4C02"/>
    <w:rsid w:val="000B5B4A"/>
    <w:rsid w:val="000B7FE1"/>
    <w:rsid w:val="000C1951"/>
    <w:rsid w:val="000C28E8"/>
    <w:rsid w:val="000C3E88"/>
    <w:rsid w:val="000C46B9"/>
    <w:rsid w:val="000C58E4"/>
    <w:rsid w:val="000C6F9A"/>
    <w:rsid w:val="000D07F0"/>
    <w:rsid w:val="000D2F44"/>
    <w:rsid w:val="000D33E4"/>
    <w:rsid w:val="000E578A"/>
    <w:rsid w:val="000F2250"/>
    <w:rsid w:val="001018AC"/>
    <w:rsid w:val="0010329A"/>
    <w:rsid w:val="00103A89"/>
    <w:rsid w:val="00105756"/>
    <w:rsid w:val="001164F9"/>
    <w:rsid w:val="00117143"/>
    <w:rsid w:val="0011719C"/>
    <w:rsid w:val="00140049"/>
    <w:rsid w:val="00144523"/>
    <w:rsid w:val="00167270"/>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2F3"/>
    <w:rsid w:val="00264AE9"/>
    <w:rsid w:val="00264DCF"/>
    <w:rsid w:val="00275AE6"/>
    <w:rsid w:val="002836D8"/>
    <w:rsid w:val="00293D7F"/>
    <w:rsid w:val="002A7989"/>
    <w:rsid w:val="002B02F3"/>
    <w:rsid w:val="002B18E1"/>
    <w:rsid w:val="002C3463"/>
    <w:rsid w:val="002D266D"/>
    <w:rsid w:val="002D5B3D"/>
    <w:rsid w:val="002D7447"/>
    <w:rsid w:val="002E22A0"/>
    <w:rsid w:val="002E315A"/>
    <w:rsid w:val="002E4F8C"/>
    <w:rsid w:val="002F560C"/>
    <w:rsid w:val="002F5847"/>
    <w:rsid w:val="0030425A"/>
    <w:rsid w:val="00304FDD"/>
    <w:rsid w:val="003421F1"/>
    <w:rsid w:val="0034279C"/>
    <w:rsid w:val="00350FA1"/>
    <w:rsid w:val="00354F64"/>
    <w:rsid w:val="003559A1"/>
    <w:rsid w:val="00361563"/>
    <w:rsid w:val="0036444F"/>
    <w:rsid w:val="00366A27"/>
    <w:rsid w:val="00371D36"/>
    <w:rsid w:val="00373E17"/>
    <w:rsid w:val="00376478"/>
    <w:rsid w:val="003775E6"/>
    <w:rsid w:val="00381998"/>
    <w:rsid w:val="00395F7B"/>
    <w:rsid w:val="00396EDC"/>
    <w:rsid w:val="003A5F1C"/>
    <w:rsid w:val="003C354B"/>
    <w:rsid w:val="003C3E2E"/>
    <w:rsid w:val="003D4A3C"/>
    <w:rsid w:val="003D55B2"/>
    <w:rsid w:val="003E0033"/>
    <w:rsid w:val="003E5452"/>
    <w:rsid w:val="003E7165"/>
    <w:rsid w:val="003E7FF6"/>
    <w:rsid w:val="003F355C"/>
    <w:rsid w:val="004046B5"/>
    <w:rsid w:val="00406F27"/>
    <w:rsid w:val="00407E03"/>
    <w:rsid w:val="004141B8"/>
    <w:rsid w:val="00417E28"/>
    <w:rsid w:val="004203B9"/>
    <w:rsid w:val="00432135"/>
    <w:rsid w:val="0043618D"/>
    <w:rsid w:val="00446987"/>
    <w:rsid w:val="00446D28"/>
    <w:rsid w:val="00466CD0"/>
    <w:rsid w:val="00473583"/>
    <w:rsid w:val="00477F32"/>
    <w:rsid w:val="00481850"/>
    <w:rsid w:val="004851A0"/>
    <w:rsid w:val="0048627F"/>
    <w:rsid w:val="004932AB"/>
    <w:rsid w:val="00494BEF"/>
    <w:rsid w:val="004A18F9"/>
    <w:rsid w:val="004A5512"/>
    <w:rsid w:val="004A65BE"/>
    <w:rsid w:val="004A6BE5"/>
    <w:rsid w:val="004B0C18"/>
    <w:rsid w:val="004C1896"/>
    <w:rsid w:val="004C1A04"/>
    <w:rsid w:val="004C20BC"/>
    <w:rsid w:val="004C5C9A"/>
    <w:rsid w:val="004D1442"/>
    <w:rsid w:val="004D3DCB"/>
    <w:rsid w:val="004E1946"/>
    <w:rsid w:val="004E66E9"/>
    <w:rsid w:val="004E6BA6"/>
    <w:rsid w:val="004E7DDE"/>
    <w:rsid w:val="004F0090"/>
    <w:rsid w:val="004F172C"/>
    <w:rsid w:val="005002ED"/>
    <w:rsid w:val="00500DBC"/>
    <w:rsid w:val="005102BE"/>
    <w:rsid w:val="00517511"/>
    <w:rsid w:val="00521B03"/>
    <w:rsid w:val="00523F7F"/>
    <w:rsid w:val="00524D54"/>
    <w:rsid w:val="005348E9"/>
    <w:rsid w:val="00535CFF"/>
    <w:rsid w:val="00536D07"/>
    <w:rsid w:val="0054531B"/>
    <w:rsid w:val="00546C24"/>
    <w:rsid w:val="005476FF"/>
    <w:rsid w:val="005516F6"/>
    <w:rsid w:val="00552842"/>
    <w:rsid w:val="00554E89"/>
    <w:rsid w:val="00564B58"/>
    <w:rsid w:val="00572281"/>
    <w:rsid w:val="005801DD"/>
    <w:rsid w:val="005810AF"/>
    <w:rsid w:val="00592A40"/>
    <w:rsid w:val="005A28BC"/>
    <w:rsid w:val="005A5377"/>
    <w:rsid w:val="005B7817"/>
    <w:rsid w:val="005C06C8"/>
    <w:rsid w:val="005C23D7"/>
    <w:rsid w:val="005C40EB"/>
    <w:rsid w:val="005D02B4"/>
    <w:rsid w:val="005D3013"/>
    <w:rsid w:val="005E1E50"/>
    <w:rsid w:val="005E2B9C"/>
    <w:rsid w:val="005E3332"/>
    <w:rsid w:val="005E482B"/>
    <w:rsid w:val="005F76B0"/>
    <w:rsid w:val="00604429"/>
    <w:rsid w:val="006067B0"/>
    <w:rsid w:val="00606A8B"/>
    <w:rsid w:val="0060796B"/>
    <w:rsid w:val="00611EBA"/>
    <w:rsid w:val="00615B9F"/>
    <w:rsid w:val="00620D9C"/>
    <w:rsid w:val="006213A8"/>
    <w:rsid w:val="00623BEA"/>
    <w:rsid w:val="006347E9"/>
    <w:rsid w:val="0063658C"/>
    <w:rsid w:val="00640C87"/>
    <w:rsid w:val="006454BB"/>
    <w:rsid w:val="00657CF4"/>
    <w:rsid w:val="00657D9C"/>
    <w:rsid w:val="00661463"/>
    <w:rsid w:val="00663B8D"/>
    <w:rsid w:val="00663E00"/>
    <w:rsid w:val="00664F48"/>
    <w:rsid w:val="00664FAD"/>
    <w:rsid w:val="00673232"/>
    <w:rsid w:val="0067345B"/>
    <w:rsid w:val="00683986"/>
    <w:rsid w:val="00685035"/>
    <w:rsid w:val="00685770"/>
    <w:rsid w:val="00690DBA"/>
    <w:rsid w:val="006947DD"/>
    <w:rsid w:val="006964F9"/>
    <w:rsid w:val="006A395F"/>
    <w:rsid w:val="006A65E2"/>
    <w:rsid w:val="006B37BD"/>
    <w:rsid w:val="006C092D"/>
    <w:rsid w:val="006C099D"/>
    <w:rsid w:val="006C18F0"/>
    <w:rsid w:val="006C3B7F"/>
    <w:rsid w:val="006C7E01"/>
    <w:rsid w:val="006D64A5"/>
    <w:rsid w:val="006E0935"/>
    <w:rsid w:val="006E353F"/>
    <w:rsid w:val="006E35AB"/>
    <w:rsid w:val="00710D2A"/>
    <w:rsid w:val="00711AA9"/>
    <w:rsid w:val="00722155"/>
    <w:rsid w:val="00737F19"/>
    <w:rsid w:val="00747495"/>
    <w:rsid w:val="00782BF8"/>
    <w:rsid w:val="00783C75"/>
    <w:rsid w:val="007849D9"/>
    <w:rsid w:val="00787433"/>
    <w:rsid w:val="007A10F1"/>
    <w:rsid w:val="007A3D50"/>
    <w:rsid w:val="007A7B04"/>
    <w:rsid w:val="007B2D29"/>
    <w:rsid w:val="007B412F"/>
    <w:rsid w:val="007B4AF7"/>
    <w:rsid w:val="007B4DBF"/>
    <w:rsid w:val="007C5458"/>
    <w:rsid w:val="007D2C67"/>
    <w:rsid w:val="007E06BB"/>
    <w:rsid w:val="007F50D1"/>
    <w:rsid w:val="00816D52"/>
    <w:rsid w:val="00831048"/>
    <w:rsid w:val="00834272"/>
    <w:rsid w:val="00860DA8"/>
    <w:rsid w:val="008625C1"/>
    <w:rsid w:val="0087671D"/>
    <w:rsid w:val="0087761B"/>
    <w:rsid w:val="008806F9"/>
    <w:rsid w:val="00887957"/>
    <w:rsid w:val="00897182"/>
    <w:rsid w:val="008A053F"/>
    <w:rsid w:val="008A57E3"/>
    <w:rsid w:val="008B5BF4"/>
    <w:rsid w:val="008C0CEE"/>
    <w:rsid w:val="008C1B18"/>
    <w:rsid w:val="008D46EC"/>
    <w:rsid w:val="008E0E25"/>
    <w:rsid w:val="008E0FED"/>
    <w:rsid w:val="008E61A1"/>
    <w:rsid w:val="008F04B9"/>
    <w:rsid w:val="009031EF"/>
    <w:rsid w:val="00917EA3"/>
    <w:rsid w:val="00917EE0"/>
    <w:rsid w:val="00921C89"/>
    <w:rsid w:val="00926966"/>
    <w:rsid w:val="00926D03"/>
    <w:rsid w:val="00934036"/>
    <w:rsid w:val="00934889"/>
    <w:rsid w:val="0094541D"/>
    <w:rsid w:val="009473EA"/>
    <w:rsid w:val="00950ADE"/>
    <w:rsid w:val="00954E7E"/>
    <w:rsid w:val="009554D9"/>
    <w:rsid w:val="009572F9"/>
    <w:rsid w:val="00960D0F"/>
    <w:rsid w:val="00964A7F"/>
    <w:rsid w:val="0098366F"/>
    <w:rsid w:val="00983A03"/>
    <w:rsid w:val="00986063"/>
    <w:rsid w:val="00986FFF"/>
    <w:rsid w:val="00991F67"/>
    <w:rsid w:val="00992876"/>
    <w:rsid w:val="009A0DCE"/>
    <w:rsid w:val="009A22CD"/>
    <w:rsid w:val="009A3E4B"/>
    <w:rsid w:val="009B13F0"/>
    <w:rsid w:val="009B35FD"/>
    <w:rsid w:val="009B6815"/>
    <w:rsid w:val="009D11D5"/>
    <w:rsid w:val="009D2967"/>
    <w:rsid w:val="009D3C2B"/>
    <w:rsid w:val="009E4191"/>
    <w:rsid w:val="009E5912"/>
    <w:rsid w:val="009F2AB1"/>
    <w:rsid w:val="009F4FAF"/>
    <w:rsid w:val="009F68F1"/>
    <w:rsid w:val="00A01CF8"/>
    <w:rsid w:val="00A04529"/>
    <w:rsid w:val="00A0584B"/>
    <w:rsid w:val="00A06BBB"/>
    <w:rsid w:val="00A17135"/>
    <w:rsid w:val="00A21A6F"/>
    <w:rsid w:val="00A24E56"/>
    <w:rsid w:val="00A26A62"/>
    <w:rsid w:val="00A27512"/>
    <w:rsid w:val="00A35A9B"/>
    <w:rsid w:val="00A4070E"/>
    <w:rsid w:val="00A40CA0"/>
    <w:rsid w:val="00A4364B"/>
    <w:rsid w:val="00A445EA"/>
    <w:rsid w:val="00A504A7"/>
    <w:rsid w:val="00A53677"/>
    <w:rsid w:val="00A53BF2"/>
    <w:rsid w:val="00A60000"/>
    <w:rsid w:val="00A60D68"/>
    <w:rsid w:val="00A73EFA"/>
    <w:rsid w:val="00A77A3B"/>
    <w:rsid w:val="00A827F5"/>
    <w:rsid w:val="00A92F6F"/>
    <w:rsid w:val="00A95432"/>
    <w:rsid w:val="00A97523"/>
    <w:rsid w:val="00AA7824"/>
    <w:rsid w:val="00AB0FA3"/>
    <w:rsid w:val="00AB6857"/>
    <w:rsid w:val="00AB73BF"/>
    <w:rsid w:val="00AC019A"/>
    <w:rsid w:val="00AC10CF"/>
    <w:rsid w:val="00AC335C"/>
    <w:rsid w:val="00AC463E"/>
    <w:rsid w:val="00AD3BE2"/>
    <w:rsid w:val="00AD3E3D"/>
    <w:rsid w:val="00AE1EE4"/>
    <w:rsid w:val="00AE36EC"/>
    <w:rsid w:val="00AE7406"/>
    <w:rsid w:val="00AF1688"/>
    <w:rsid w:val="00AF46E6"/>
    <w:rsid w:val="00AF5139"/>
    <w:rsid w:val="00B06EDA"/>
    <w:rsid w:val="00B1161F"/>
    <w:rsid w:val="00B11661"/>
    <w:rsid w:val="00B17CC8"/>
    <w:rsid w:val="00B32B4D"/>
    <w:rsid w:val="00B4137E"/>
    <w:rsid w:val="00B54DF7"/>
    <w:rsid w:val="00B56223"/>
    <w:rsid w:val="00B56E79"/>
    <w:rsid w:val="00B57AA7"/>
    <w:rsid w:val="00B637AA"/>
    <w:rsid w:val="00B63BE2"/>
    <w:rsid w:val="00B7592C"/>
    <w:rsid w:val="00B809D3"/>
    <w:rsid w:val="00B84B66"/>
    <w:rsid w:val="00B85475"/>
    <w:rsid w:val="00B86B17"/>
    <w:rsid w:val="00B87A50"/>
    <w:rsid w:val="00B9090A"/>
    <w:rsid w:val="00B92196"/>
    <w:rsid w:val="00B9228D"/>
    <w:rsid w:val="00B929EC"/>
    <w:rsid w:val="00B95B9D"/>
    <w:rsid w:val="00B97175"/>
    <w:rsid w:val="00BB0725"/>
    <w:rsid w:val="00BB4458"/>
    <w:rsid w:val="00BC241D"/>
    <w:rsid w:val="00BC408A"/>
    <w:rsid w:val="00BC5023"/>
    <w:rsid w:val="00BC556C"/>
    <w:rsid w:val="00BD42DA"/>
    <w:rsid w:val="00BD4684"/>
    <w:rsid w:val="00BD7CC0"/>
    <w:rsid w:val="00BE0414"/>
    <w:rsid w:val="00BE08A7"/>
    <w:rsid w:val="00BE0F6B"/>
    <w:rsid w:val="00BE2EC4"/>
    <w:rsid w:val="00BE4391"/>
    <w:rsid w:val="00BF3E48"/>
    <w:rsid w:val="00C00856"/>
    <w:rsid w:val="00C15F1B"/>
    <w:rsid w:val="00C16288"/>
    <w:rsid w:val="00C17D1D"/>
    <w:rsid w:val="00C23898"/>
    <w:rsid w:val="00C33E4B"/>
    <w:rsid w:val="00C45923"/>
    <w:rsid w:val="00C543E7"/>
    <w:rsid w:val="00C60E57"/>
    <w:rsid w:val="00C60F31"/>
    <w:rsid w:val="00C70225"/>
    <w:rsid w:val="00C72198"/>
    <w:rsid w:val="00C73C7D"/>
    <w:rsid w:val="00C75005"/>
    <w:rsid w:val="00C82170"/>
    <w:rsid w:val="00C970DF"/>
    <w:rsid w:val="00CA7E71"/>
    <w:rsid w:val="00CB2673"/>
    <w:rsid w:val="00CB701D"/>
    <w:rsid w:val="00CC3F0E"/>
    <w:rsid w:val="00CC5CC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D4F"/>
    <w:rsid w:val="00D27F8C"/>
    <w:rsid w:val="00D33843"/>
    <w:rsid w:val="00D52612"/>
    <w:rsid w:val="00D53B07"/>
    <w:rsid w:val="00D54A6F"/>
    <w:rsid w:val="00D57D57"/>
    <w:rsid w:val="00D62E42"/>
    <w:rsid w:val="00D772FB"/>
    <w:rsid w:val="00D80F99"/>
    <w:rsid w:val="00D85309"/>
    <w:rsid w:val="00D90B2B"/>
    <w:rsid w:val="00DA17C2"/>
    <w:rsid w:val="00DA1AA0"/>
    <w:rsid w:val="00DA512B"/>
    <w:rsid w:val="00DA7932"/>
    <w:rsid w:val="00DC44A8"/>
    <w:rsid w:val="00DD026E"/>
    <w:rsid w:val="00DD1DE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B1A"/>
    <w:rsid w:val="00E52A36"/>
    <w:rsid w:val="00E6378B"/>
    <w:rsid w:val="00E63EC3"/>
    <w:rsid w:val="00E653DA"/>
    <w:rsid w:val="00E65958"/>
    <w:rsid w:val="00E7580B"/>
    <w:rsid w:val="00E77D7E"/>
    <w:rsid w:val="00E84FE5"/>
    <w:rsid w:val="00E879A5"/>
    <w:rsid w:val="00E879FC"/>
    <w:rsid w:val="00EA2574"/>
    <w:rsid w:val="00EA2F1F"/>
    <w:rsid w:val="00EA3F24"/>
    <w:rsid w:val="00EA3F2E"/>
    <w:rsid w:val="00EA57EC"/>
    <w:rsid w:val="00EA6208"/>
    <w:rsid w:val="00EB120E"/>
    <w:rsid w:val="00EB34C8"/>
    <w:rsid w:val="00EB46E2"/>
    <w:rsid w:val="00EC0045"/>
    <w:rsid w:val="00EC7EF1"/>
    <w:rsid w:val="00ED2B57"/>
    <w:rsid w:val="00ED452E"/>
    <w:rsid w:val="00EE3CDA"/>
    <w:rsid w:val="00EF37A8"/>
    <w:rsid w:val="00EF531F"/>
    <w:rsid w:val="00F05FE8"/>
    <w:rsid w:val="00F06D86"/>
    <w:rsid w:val="00F13D87"/>
    <w:rsid w:val="00F149E5"/>
    <w:rsid w:val="00F15E33"/>
    <w:rsid w:val="00F17DA2"/>
    <w:rsid w:val="00F22EC0"/>
    <w:rsid w:val="00F23E13"/>
    <w:rsid w:val="00F25C47"/>
    <w:rsid w:val="00F27D7B"/>
    <w:rsid w:val="00F31D34"/>
    <w:rsid w:val="00F342A1"/>
    <w:rsid w:val="00F36FBA"/>
    <w:rsid w:val="00F44D36"/>
    <w:rsid w:val="00F46262"/>
    <w:rsid w:val="00F4795D"/>
    <w:rsid w:val="00F50A61"/>
    <w:rsid w:val="00F525CD"/>
    <w:rsid w:val="00F5286C"/>
    <w:rsid w:val="00F52E12"/>
    <w:rsid w:val="00F626E3"/>
    <w:rsid w:val="00F638CA"/>
    <w:rsid w:val="00F657C5"/>
    <w:rsid w:val="00F75FCD"/>
    <w:rsid w:val="00F900B4"/>
    <w:rsid w:val="00F90DCD"/>
    <w:rsid w:val="00F926E4"/>
    <w:rsid w:val="00F92B9B"/>
    <w:rsid w:val="00F95825"/>
    <w:rsid w:val="00FA0F2E"/>
    <w:rsid w:val="00FA4DB1"/>
    <w:rsid w:val="00FB3F2A"/>
    <w:rsid w:val="00FC3593"/>
    <w:rsid w:val="00FC648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7D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47DD"/>
    <w:rPr>
      <w:rFonts w:ascii="Times New Roman" w:hAnsi="Times New Roman"/>
      <w:b w:val="0"/>
      <w:i w:val="0"/>
      <w:sz w:val="22"/>
    </w:rPr>
  </w:style>
  <w:style w:type="paragraph" w:styleId="NoSpacing">
    <w:name w:val="No Spacing"/>
    <w:uiPriority w:val="1"/>
    <w:qFormat/>
    <w:rsid w:val="006947DD"/>
    <w:pPr>
      <w:spacing w:after="0" w:line="240" w:lineRule="auto"/>
    </w:pPr>
  </w:style>
  <w:style w:type="paragraph" w:customStyle="1" w:styleId="scemptylineheader">
    <w:name w:val="sc_emptyline_header"/>
    <w:qFormat/>
    <w:rsid w:val="006947D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47D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47D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47D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47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47DD"/>
    <w:rPr>
      <w:color w:val="808080"/>
    </w:rPr>
  </w:style>
  <w:style w:type="paragraph" w:customStyle="1" w:styleId="scdirectionallanguage">
    <w:name w:val="sc_directional_language"/>
    <w:qFormat/>
    <w:rsid w:val="006947D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47D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47D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47D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47D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47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47D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47D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47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47D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47D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47D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47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47D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47D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47D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47DD"/>
    <w:rPr>
      <w:rFonts w:ascii="Times New Roman" w:hAnsi="Times New Roman"/>
      <w:color w:val="auto"/>
      <w:sz w:val="22"/>
    </w:rPr>
  </w:style>
  <w:style w:type="paragraph" w:customStyle="1" w:styleId="scclippagebillheader">
    <w:name w:val="sc_clip_page_bill_header"/>
    <w:qFormat/>
    <w:rsid w:val="006947D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47D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47D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7DD"/>
    <w:rPr>
      <w:lang w:val="en-US"/>
    </w:rPr>
  </w:style>
  <w:style w:type="paragraph" w:styleId="Footer">
    <w:name w:val="footer"/>
    <w:basedOn w:val="Normal"/>
    <w:link w:val="FooterChar"/>
    <w:uiPriority w:val="99"/>
    <w:unhideWhenUsed/>
    <w:rsid w:val="0069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7DD"/>
    <w:rPr>
      <w:lang w:val="en-US"/>
    </w:rPr>
  </w:style>
  <w:style w:type="paragraph" w:styleId="ListParagraph">
    <w:name w:val="List Paragraph"/>
    <w:basedOn w:val="Normal"/>
    <w:uiPriority w:val="34"/>
    <w:qFormat/>
    <w:rsid w:val="006947DD"/>
    <w:pPr>
      <w:ind w:left="720"/>
      <w:contextualSpacing/>
    </w:pPr>
  </w:style>
  <w:style w:type="paragraph" w:customStyle="1" w:styleId="scbillfooter">
    <w:name w:val="sc_bill_footer"/>
    <w:qFormat/>
    <w:rsid w:val="006947D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47D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47D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47D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47D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47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47DD"/>
    <w:pPr>
      <w:widowControl w:val="0"/>
      <w:suppressAutoHyphens/>
      <w:spacing w:after="0" w:line="360" w:lineRule="auto"/>
    </w:pPr>
    <w:rPr>
      <w:rFonts w:ascii="Times New Roman" w:hAnsi="Times New Roman"/>
      <w:lang w:val="en-US"/>
    </w:rPr>
  </w:style>
  <w:style w:type="paragraph" w:customStyle="1" w:styleId="sctableln">
    <w:name w:val="sc_table_ln"/>
    <w:qFormat/>
    <w:rsid w:val="006947D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47D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47DD"/>
    <w:rPr>
      <w:strike/>
      <w:dstrike w:val="0"/>
    </w:rPr>
  </w:style>
  <w:style w:type="character" w:customStyle="1" w:styleId="scinsert">
    <w:name w:val="sc_insert"/>
    <w:uiPriority w:val="1"/>
    <w:qFormat/>
    <w:rsid w:val="006947DD"/>
    <w:rPr>
      <w:caps w:val="0"/>
      <w:smallCaps w:val="0"/>
      <w:strike w:val="0"/>
      <w:dstrike w:val="0"/>
      <w:vanish w:val="0"/>
      <w:u w:val="single"/>
      <w:vertAlign w:val="baseline"/>
    </w:rPr>
  </w:style>
  <w:style w:type="character" w:customStyle="1" w:styleId="scinsertred">
    <w:name w:val="sc_insert_red"/>
    <w:uiPriority w:val="1"/>
    <w:qFormat/>
    <w:rsid w:val="006947DD"/>
    <w:rPr>
      <w:caps w:val="0"/>
      <w:smallCaps w:val="0"/>
      <w:strike w:val="0"/>
      <w:dstrike w:val="0"/>
      <w:vanish w:val="0"/>
      <w:color w:val="FF0000"/>
      <w:u w:val="single"/>
      <w:vertAlign w:val="baseline"/>
    </w:rPr>
  </w:style>
  <w:style w:type="character" w:customStyle="1" w:styleId="scinsertblue">
    <w:name w:val="sc_insert_blue"/>
    <w:uiPriority w:val="1"/>
    <w:qFormat/>
    <w:rsid w:val="006947DD"/>
    <w:rPr>
      <w:caps w:val="0"/>
      <w:smallCaps w:val="0"/>
      <w:strike w:val="0"/>
      <w:dstrike w:val="0"/>
      <w:vanish w:val="0"/>
      <w:color w:val="0070C0"/>
      <w:u w:val="single"/>
      <w:vertAlign w:val="baseline"/>
    </w:rPr>
  </w:style>
  <w:style w:type="character" w:customStyle="1" w:styleId="scstrikered">
    <w:name w:val="sc_strike_red"/>
    <w:uiPriority w:val="1"/>
    <w:qFormat/>
    <w:rsid w:val="006947DD"/>
    <w:rPr>
      <w:strike/>
      <w:dstrike w:val="0"/>
      <w:color w:val="FF0000"/>
    </w:rPr>
  </w:style>
  <w:style w:type="character" w:customStyle="1" w:styleId="scstrikeblue">
    <w:name w:val="sc_strike_blue"/>
    <w:uiPriority w:val="1"/>
    <w:qFormat/>
    <w:rsid w:val="006947DD"/>
    <w:rPr>
      <w:strike/>
      <w:dstrike w:val="0"/>
      <w:color w:val="0070C0"/>
    </w:rPr>
  </w:style>
  <w:style w:type="character" w:customStyle="1" w:styleId="scinsertbluenounderline">
    <w:name w:val="sc_insert_blue_no_underline"/>
    <w:uiPriority w:val="1"/>
    <w:qFormat/>
    <w:rsid w:val="006947D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47D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47DD"/>
    <w:rPr>
      <w:strike/>
      <w:dstrike w:val="0"/>
      <w:color w:val="0070C0"/>
      <w:lang w:val="en-US"/>
    </w:rPr>
  </w:style>
  <w:style w:type="character" w:customStyle="1" w:styleId="scstrikerednoncodified">
    <w:name w:val="sc_strike_red_non_codified"/>
    <w:uiPriority w:val="1"/>
    <w:qFormat/>
    <w:rsid w:val="006947DD"/>
    <w:rPr>
      <w:strike/>
      <w:dstrike w:val="0"/>
      <w:color w:val="FF0000"/>
    </w:rPr>
  </w:style>
  <w:style w:type="paragraph" w:customStyle="1" w:styleId="scbillsiglines">
    <w:name w:val="sc_bill_sig_lines"/>
    <w:qFormat/>
    <w:rsid w:val="006947D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47DD"/>
    <w:rPr>
      <w:bdr w:val="none" w:sz="0" w:space="0" w:color="auto"/>
      <w:shd w:val="clear" w:color="auto" w:fill="FEC6C6"/>
    </w:rPr>
  </w:style>
  <w:style w:type="character" w:customStyle="1" w:styleId="screstoreblue">
    <w:name w:val="sc_restore_blue"/>
    <w:uiPriority w:val="1"/>
    <w:qFormat/>
    <w:rsid w:val="006947DD"/>
    <w:rPr>
      <w:color w:val="4472C4" w:themeColor="accent1"/>
      <w:bdr w:val="none" w:sz="0" w:space="0" w:color="auto"/>
      <w:shd w:val="clear" w:color="auto" w:fill="auto"/>
    </w:rPr>
  </w:style>
  <w:style w:type="character" w:customStyle="1" w:styleId="screstorered">
    <w:name w:val="sc_restore_red"/>
    <w:uiPriority w:val="1"/>
    <w:qFormat/>
    <w:rsid w:val="006947DD"/>
    <w:rPr>
      <w:color w:val="FF0000"/>
      <w:bdr w:val="none" w:sz="0" w:space="0" w:color="auto"/>
      <w:shd w:val="clear" w:color="auto" w:fill="auto"/>
    </w:rPr>
  </w:style>
  <w:style w:type="character" w:customStyle="1" w:styleId="scstrikenewblue">
    <w:name w:val="sc_strike_new_blue"/>
    <w:uiPriority w:val="1"/>
    <w:qFormat/>
    <w:rsid w:val="006947DD"/>
    <w:rPr>
      <w:strike w:val="0"/>
      <w:dstrike/>
      <w:color w:val="0070C0"/>
      <w:u w:val="none"/>
    </w:rPr>
  </w:style>
  <w:style w:type="character" w:customStyle="1" w:styleId="scstrikenewred">
    <w:name w:val="sc_strike_new_red"/>
    <w:uiPriority w:val="1"/>
    <w:qFormat/>
    <w:rsid w:val="006947DD"/>
    <w:rPr>
      <w:strike w:val="0"/>
      <w:dstrike/>
      <w:color w:val="FF0000"/>
      <w:u w:val="none"/>
    </w:rPr>
  </w:style>
  <w:style w:type="character" w:customStyle="1" w:styleId="scamendsenate">
    <w:name w:val="sc_amend_senate"/>
    <w:uiPriority w:val="1"/>
    <w:qFormat/>
    <w:rsid w:val="006947DD"/>
    <w:rPr>
      <w:bdr w:val="none" w:sz="0" w:space="0" w:color="auto"/>
      <w:shd w:val="clear" w:color="auto" w:fill="FFF2CC" w:themeFill="accent4" w:themeFillTint="33"/>
    </w:rPr>
  </w:style>
  <w:style w:type="character" w:customStyle="1" w:styleId="scamendhouse">
    <w:name w:val="sc_amend_house"/>
    <w:uiPriority w:val="1"/>
    <w:qFormat/>
    <w:rsid w:val="006947D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3&amp;session=126&amp;summary=B" TargetMode="External" Id="R36e4f42a147c4c03" /><Relationship Type="http://schemas.openxmlformats.org/officeDocument/2006/relationships/hyperlink" Target="https://www.scstatehouse.gov/sess126_2025-2026/prever/3243_20241205.docx" TargetMode="External" Id="Rc1799ec6c04242d2" /><Relationship Type="http://schemas.openxmlformats.org/officeDocument/2006/relationships/hyperlink" Target="h:\hj\20250114.docx" TargetMode="External" Id="R3c81c4e927914197" /><Relationship Type="http://schemas.openxmlformats.org/officeDocument/2006/relationships/hyperlink" Target="h:\hj\20250114.docx" TargetMode="External" Id="R7c86c103f64e41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A0A"/>
    <w:rsid w:val="00025E23"/>
    <w:rsid w:val="00063A17"/>
    <w:rsid w:val="000C5BC7"/>
    <w:rsid w:val="000F401F"/>
    <w:rsid w:val="001018AC"/>
    <w:rsid w:val="00140B15"/>
    <w:rsid w:val="001B20DA"/>
    <w:rsid w:val="001C48FD"/>
    <w:rsid w:val="002642F3"/>
    <w:rsid w:val="002A7C8A"/>
    <w:rsid w:val="002D4365"/>
    <w:rsid w:val="003E4FBC"/>
    <w:rsid w:val="003F4940"/>
    <w:rsid w:val="004E2BB5"/>
    <w:rsid w:val="00535CFF"/>
    <w:rsid w:val="00580C56"/>
    <w:rsid w:val="0060796B"/>
    <w:rsid w:val="006B363F"/>
    <w:rsid w:val="007070D2"/>
    <w:rsid w:val="00776F2C"/>
    <w:rsid w:val="008F7723"/>
    <w:rsid w:val="009031EF"/>
    <w:rsid w:val="00912A5F"/>
    <w:rsid w:val="00940EED"/>
    <w:rsid w:val="00985255"/>
    <w:rsid w:val="009C3651"/>
    <w:rsid w:val="00A51DBA"/>
    <w:rsid w:val="00A60000"/>
    <w:rsid w:val="00B20DA6"/>
    <w:rsid w:val="00B457AF"/>
    <w:rsid w:val="00C818FB"/>
    <w:rsid w:val="00CC0451"/>
    <w:rsid w:val="00D6665C"/>
    <w:rsid w:val="00D80F99"/>
    <w:rsid w:val="00D900BD"/>
    <w:rsid w:val="00E76813"/>
    <w:rsid w:val="00EA3F2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1c6ab9ae-ab57-4c2c-86db-cbadf79e81a2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7e33ff6a-b764-4521-97e7-aacb9bf5605e</T_BILL_REQUEST_REQUEST>
  <T_BILL_R_ORIGINALDRAFT>cb38c8fb-95a0-4ae6-8b04-4a2df318a355</T_BILL_R_ORIGINALDRAFT>
  <T_BILL_SPONSOR_SPONSOR>34d68c5d-7440-4409-b499-df306f865af8</T_BILL_SPONSOR_SPONSOR>
  <T_BILL_T_BILLNAME>[3243]</T_BILL_T_BILLNAME>
  <T_BILL_T_BILLNUMBER>3243</T_BILL_T_BILLNUMBER>
  <T_BILL_T_BILLTITLE>TO AMEND THE SOUTH CAROLINA CODE OF LAWS BY ADDING SECTION 1-11-775 SO AS TO PROVIDE THE STATE HEALTH PLAN MUST PROVIDE COVERAGE FOR LACTATION CARE AND SERVICES BEGINNING WITH THE 2027 PLAN YEAR, TO PROVIDE FOR THE SCOPE OF COVERAGE, TO PROHIBIT THE APPLICATION OF COST-SHARING PROVISIONS TO COVERED LACTATION CARE AND SERVICES, AND TO DEFINE NECESSARY TERMS.</T_BILL_T_BILLTITLE>
  <T_BILL_T_CHAMBER>house</T_BILL_T_CHAMBER>
  <T_BILL_T_FILENAME> </T_BILL_T_FILENAME>
  <T_BILL_T_LEGTYPE>bill_statewide</T_BILL_T_LEGTYPE>
  <T_BILL_T_RATNUMBERSTRING>HNone</T_BILL_T_RATNUMBERSTRING>
  <T_BILL_T_SECTIONS>[{"SectionUUID":"221a96d7-620d-4e65-bf8a-c3ebb2b7294d","SectionName":"code_section","SectionNumber":1,"SectionType":"code_section","CodeSections":[{"CodeSectionBookmarkName":"ns_T1C11N775_8154a9da2","IsConstitutionSection":false,"Identity":"1-11-775","IsNew":true,"SubSections":[{"Level":1,"Identity":"T1C11N775SB","SubSectionBookmarkName":"ss_T1C11N775SB_lv1_77918cf23","IsNewSubSection":false,"SubSectionReplacement":""},{"Level":1,"Identity":"T1C11N775SC","SubSectionBookmarkName":"ss_T1C11N775SC_lv1_9dd68095e","IsNewSubSection":false,"SubSectionReplacement":""},{"Level":2,"Identity":"T1C11N775S1","SubSectionBookmarkName":"ss_T1C11N775S1_lv2_5c5cffc70","IsNewSubSection":false,"SubSectionReplacement":""},{"Level":3,"Identity":"T1C11N775Sa","SubSectionBookmarkName":"ss_T1C11N775Sa_lv3_78c20b738","IsNewSubSection":false,"SubSectionReplacement":""},{"Level":3,"Identity":"T1C11N775Sb","SubSectionBookmarkName":"ss_T1C11N775Sb_lv3_d7e658562","IsNewSubSection":false,"SubSectionReplacement":""},{"Level":3,"Identity":"T1C11N775Sc","SubSectionBookmarkName":"ss_T1C11N775Sc_lv3_51a768bdc","IsNewSubSection":false,"SubSectionReplacement":""},{"Level":3,"Identity":"T1C11N775Sd","SubSectionBookmarkName":"ss_T1C11N775Sd_lv3_1285cc697","IsNewSubSection":false,"SubSectionReplacement":""},{"Level":3,"Identity":"T1C11N775Se","SubSectionBookmarkName":"ss_T1C11N775Se_lv3_33e953933","IsNewSubSection":false,"SubSectionReplacement":""},{"Level":3,"Identity":"T1C11N775Sf","SubSectionBookmarkName":"ss_T1C11N775Sf_lv3_4c01e9e9d","IsNewSubSection":false,"SubSectionReplacement":""},{"Level":2,"Identity":"T1C11N775S2","SubSectionBookmarkName":"ss_T1C11N775S2_lv2_71f0b5085","IsNewSubSection":false,"SubSectionReplacement":""},{"Level":1,"Identity":"T1C11N775SD","SubSectionBookmarkName":"ss_T1C11N775SD_lv1_ab14b98a2","IsNewSubSection":false,"SubSectionReplacement":""}],"TitleRelatedTo":"","TitleSoAsTo":"PROVIDE THE STATE HEALTH PLAN MUST PROVIDE COVERAGE FOR LACTATION CARE AND SERVICES BEGINNING WITH THE 2025 PLAN YEAR, TO PROVIDE FOR THE SCOPE OF COVERAGE, TO PROHIBIT THE APPLICATION OF COST-SHARING PROVISIONS TO COVERED LACTATION CARE AND SERVICES, AND TO DEFINE NECESSARY TERMS","Deleted":false}],"TitleText":"","DisableControls":false,"Deleted":false,"RepealItems":[],"SectionBookmarkName":"bs_num_1_71f549d1e"},{"SectionUUID":"8f03ca95-8faa-4d43-a9c2-8afc498075bd","SectionName":"standard_eff_date_section","SectionNumber":2,"SectionType":"drafting_clause","CodeSections":[],"TitleText":"","DisableControls":false,"Deleted":false,"RepealItems":[],"SectionBookmarkName":"bs_num_2_lastsection"}]</T_BILL_T_SECTIONS>
  <T_BILL_T_SUBJECT>Lactation care and services coverage under State Health Plan</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2181</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2024-11-15T18:36:00Z</cp:lastPrinted>
  <dcterms:created xsi:type="dcterms:W3CDTF">2024-12-02T20:36:00Z</dcterms:created>
  <dcterms:modified xsi:type="dcterms:W3CDTF">2024-12-02T20:36:00Z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