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Lawson, Pedalino and Chumley</w:t>
      </w:r>
    </w:p>
    <w:p>
      <w:pPr>
        <w:widowControl w:val="false"/>
        <w:spacing w:after="0"/>
        <w:jc w:val="left"/>
      </w:pPr>
      <w:r>
        <w:rPr>
          <w:rFonts w:ascii="Times New Roman"/>
          <w:sz w:val="22"/>
        </w:rPr>
        <w:t xml:space="preserve">Document Path: LC-0085CM25.docx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scene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d51cf08bae642e0">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601beee33234f1f">
        <w:r w:rsidRPr="00770434">
          <w:rPr>
            <w:rStyle w:val="Hyperlink"/>
          </w:rPr>
          <w:t>House Journal</w:t>
        </w:r>
        <w:r w:rsidRPr="00770434">
          <w:rPr>
            <w:rStyle w:val="Hyperlink"/>
          </w:rPr>
          <w:noBreakHyphen/>
          <w:t>page 154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aada00289846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72cfbafc914ce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43E5" w14:paraId="40FEFADA" w14:textId="2349E97A">
          <w:pPr>
            <w:pStyle w:val="scbilltitle"/>
          </w:pPr>
          <w:r w:rsidRPr="005343E5">
            <w:t>TO AMEND THE SOUTH CAROLINA CODE OF LAWS BY AMENDING SECTION 56‑5‑1538, RELATING TO EMERGENCY SCENE MANAGEMENT AND DEFINITIONS, SO AS TO REVISE THE DEFINITION OF THE TERM “EMERGENCY SERVICES PERSONNEL” TO INCLUDE TOW TRUCK OPERATORS.</w:t>
          </w:r>
        </w:p>
      </w:sdtContent>
    </w:sdt>
    <w:bookmarkStart w:name="at_6d709e58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316e7d6" w:id="2"/>
      <w:r w:rsidRPr="0094541D">
        <w:t>B</w:t>
      </w:r>
      <w:bookmarkEnd w:id="2"/>
      <w:r w:rsidRPr="0094541D">
        <w:t>e it enacted by the General Assembly of the State of South Carolina:</w:t>
      </w:r>
    </w:p>
    <w:p w:rsidR="00374A57" w:rsidP="00374A57" w:rsidRDefault="00374A57" w14:paraId="429BAA92" w14:textId="77777777">
      <w:pPr>
        <w:pStyle w:val="scemptyline"/>
      </w:pPr>
    </w:p>
    <w:p w:rsidR="00374A57" w:rsidP="00CB629B" w:rsidRDefault="00374A57" w14:paraId="2F73D92A" w14:textId="195F1F49">
      <w:pPr>
        <w:pStyle w:val="scdirectionallanguage"/>
      </w:pPr>
      <w:bookmarkStart w:name="bs_num_1_33bd3cc28" w:id="3"/>
      <w:r>
        <w:t>S</w:t>
      </w:r>
      <w:bookmarkEnd w:id="3"/>
      <w:r>
        <w:t>ECTION 1.</w:t>
      </w:r>
      <w:r>
        <w:tab/>
      </w:r>
      <w:bookmarkStart w:name="dl_8c54d5e98" w:id="4"/>
      <w:r>
        <w:t>S</w:t>
      </w:r>
      <w:bookmarkEnd w:id="4"/>
      <w:r>
        <w:t>ection 56‑5‑1538(I)</w:t>
      </w:r>
      <w:r w:rsidR="005343E5">
        <w:t xml:space="preserve">(2) </w:t>
      </w:r>
      <w:r>
        <w:t>of the S.C. Code is amended to read:</w:t>
      </w:r>
    </w:p>
    <w:p w:rsidR="00F72C25" w:rsidP="00CB629B" w:rsidRDefault="00F72C25" w14:paraId="1B424401" w14:textId="77777777">
      <w:pPr>
        <w:pStyle w:val="sccodifiedsection"/>
      </w:pPr>
    </w:p>
    <w:p w:rsidR="00374A57" w:rsidP="00374A57" w:rsidRDefault="00374A57" w14:paraId="2C312046" w14:textId="048C0156">
      <w:pPr>
        <w:pStyle w:val="sccodifiedsection"/>
      </w:pPr>
      <w:bookmarkStart w:name="cs_T56C5N1538_56b37c9f6" w:id="5"/>
      <w:r>
        <w:tab/>
      </w:r>
      <w:bookmarkStart w:name="ss_T56C5N1538S2_lv1_1a450d491" w:id="6"/>
      <w:bookmarkEnd w:id="5"/>
      <w:r>
        <w:t>(</w:t>
      </w:r>
      <w:bookmarkEnd w:id="6"/>
      <w:r w:rsidR="005343E5">
        <w:t>2</w:t>
      </w:r>
      <w:r>
        <w:t>) “Emergency services personnel” means fire, police, or emergency medical services personnel (EMS)</w:t>
      </w:r>
      <w:r w:rsidR="005343E5">
        <w:rPr>
          <w:rStyle w:val="scinsert"/>
        </w:rPr>
        <w:t xml:space="preserve">, </w:t>
      </w:r>
      <w:r w:rsidRPr="005343E5" w:rsidR="005343E5">
        <w:rPr>
          <w:rStyle w:val="scinsert"/>
        </w:rPr>
        <w:t>or tow truck operators</w:t>
      </w:r>
      <w:r>
        <w:t xml:space="preserve"> responding to an emergency incident.</w:t>
      </w:r>
    </w:p>
    <w:p w:rsidRPr="00DF3B44" w:rsidR="007E06BB" w:rsidP="00787433" w:rsidRDefault="007E06BB" w14:paraId="3D8F1FED" w14:textId="68EB769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618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4075476" w:rsidR="00685035" w:rsidRPr="007B4AF7" w:rsidRDefault="00C044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7F1B">
              <w:rPr>
                <w:noProof/>
              </w:rPr>
              <w:t>LC-0085CM25.docx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FC"/>
    <w:rsid w:val="00011182"/>
    <w:rsid w:val="00012912"/>
    <w:rsid w:val="00017FB0"/>
    <w:rsid w:val="00020B5D"/>
    <w:rsid w:val="00026421"/>
    <w:rsid w:val="00030409"/>
    <w:rsid w:val="00037F04"/>
    <w:rsid w:val="000404BF"/>
    <w:rsid w:val="00041F96"/>
    <w:rsid w:val="00044B84"/>
    <w:rsid w:val="000479D0"/>
    <w:rsid w:val="0006464F"/>
    <w:rsid w:val="00066B54"/>
    <w:rsid w:val="000675C2"/>
    <w:rsid w:val="00072FCD"/>
    <w:rsid w:val="00074A4F"/>
    <w:rsid w:val="00077B65"/>
    <w:rsid w:val="00081665"/>
    <w:rsid w:val="000A3C25"/>
    <w:rsid w:val="000B4C02"/>
    <w:rsid w:val="000B5B4A"/>
    <w:rsid w:val="000B7FE1"/>
    <w:rsid w:val="000C3E88"/>
    <w:rsid w:val="000C46B9"/>
    <w:rsid w:val="000C58E4"/>
    <w:rsid w:val="000C6F9A"/>
    <w:rsid w:val="000D2F44"/>
    <w:rsid w:val="000D33E4"/>
    <w:rsid w:val="000E578A"/>
    <w:rsid w:val="000E75DB"/>
    <w:rsid w:val="000F2250"/>
    <w:rsid w:val="0010329A"/>
    <w:rsid w:val="00105756"/>
    <w:rsid w:val="001164F9"/>
    <w:rsid w:val="0011719C"/>
    <w:rsid w:val="001300B0"/>
    <w:rsid w:val="00140049"/>
    <w:rsid w:val="00171601"/>
    <w:rsid w:val="001730EB"/>
    <w:rsid w:val="00173276"/>
    <w:rsid w:val="00176122"/>
    <w:rsid w:val="00181CC5"/>
    <w:rsid w:val="0019025B"/>
    <w:rsid w:val="00192AF7"/>
    <w:rsid w:val="00197366"/>
    <w:rsid w:val="001A1044"/>
    <w:rsid w:val="001A136C"/>
    <w:rsid w:val="001B6DA2"/>
    <w:rsid w:val="001C25EC"/>
    <w:rsid w:val="001F2A41"/>
    <w:rsid w:val="001F313F"/>
    <w:rsid w:val="001F331D"/>
    <w:rsid w:val="001F394C"/>
    <w:rsid w:val="002038AA"/>
    <w:rsid w:val="002114C8"/>
    <w:rsid w:val="0021166F"/>
    <w:rsid w:val="002162DF"/>
    <w:rsid w:val="00227533"/>
    <w:rsid w:val="00230038"/>
    <w:rsid w:val="00233975"/>
    <w:rsid w:val="00236D73"/>
    <w:rsid w:val="00246535"/>
    <w:rsid w:val="00257F60"/>
    <w:rsid w:val="002625EA"/>
    <w:rsid w:val="00262AC5"/>
    <w:rsid w:val="00264AE9"/>
    <w:rsid w:val="00275AE6"/>
    <w:rsid w:val="002836D8"/>
    <w:rsid w:val="002A1CE8"/>
    <w:rsid w:val="002A7989"/>
    <w:rsid w:val="002B02F3"/>
    <w:rsid w:val="002C3463"/>
    <w:rsid w:val="002D266D"/>
    <w:rsid w:val="002D5B3D"/>
    <w:rsid w:val="002D7447"/>
    <w:rsid w:val="002E315A"/>
    <w:rsid w:val="002E4F8C"/>
    <w:rsid w:val="002F560C"/>
    <w:rsid w:val="002F5847"/>
    <w:rsid w:val="0030425A"/>
    <w:rsid w:val="0033604A"/>
    <w:rsid w:val="003421F1"/>
    <w:rsid w:val="0034279C"/>
    <w:rsid w:val="003506B7"/>
    <w:rsid w:val="00354F64"/>
    <w:rsid w:val="003559A1"/>
    <w:rsid w:val="00361563"/>
    <w:rsid w:val="00371D36"/>
    <w:rsid w:val="00373E17"/>
    <w:rsid w:val="00374A5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373"/>
    <w:rsid w:val="004C1A04"/>
    <w:rsid w:val="004C20BC"/>
    <w:rsid w:val="004C5C9A"/>
    <w:rsid w:val="004D1442"/>
    <w:rsid w:val="004D3DCB"/>
    <w:rsid w:val="004E1946"/>
    <w:rsid w:val="004E66E9"/>
    <w:rsid w:val="004E7DDE"/>
    <w:rsid w:val="004F0090"/>
    <w:rsid w:val="004F172C"/>
    <w:rsid w:val="005002ED"/>
    <w:rsid w:val="00500DBC"/>
    <w:rsid w:val="00505895"/>
    <w:rsid w:val="005102BE"/>
    <w:rsid w:val="00523F7F"/>
    <w:rsid w:val="00524D54"/>
    <w:rsid w:val="005343E5"/>
    <w:rsid w:val="0054531B"/>
    <w:rsid w:val="00546C24"/>
    <w:rsid w:val="005476FF"/>
    <w:rsid w:val="00550001"/>
    <w:rsid w:val="005516F6"/>
    <w:rsid w:val="00552842"/>
    <w:rsid w:val="00554E89"/>
    <w:rsid w:val="00564B58"/>
    <w:rsid w:val="00572281"/>
    <w:rsid w:val="005801DD"/>
    <w:rsid w:val="005844E9"/>
    <w:rsid w:val="00592A40"/>
    <w:rsid w:val="005A28BC"/>
    <w:rsid w:val="005A5377"/>
    <w:rsid w:val="005B7385"/>
    <w:rsid w:val="005B7817"/>
    <w:rsid w:val="005B7C5E"/>
    <w:rsid w:val="005C06C8"/>
    <w:rsid w:val="005C23D7"/>
    <w:rsid w:val="005C40EB"/>
    <w:rsid w:val="005D02B4"/>
    <w:rsid w:val="005D3013"/>
    <w:rsid w:val="005E1E50"/>
    <w:rsid w:val="005E2B9C"/>
    <w:rsid w:val="005E3332"/>
    <w:rsid w:val="005E5FF0"/>
    <w:rsid w:val="005F76B0"/>
    <w:rsid w:val="00604429"/>
    <w:rsid w:val="006067B0"/>
    <w:rsid w:val="00606A8B"/>
    <w:rsid w:val="00606C97"/>
    <w:rsid w:val="00611EBA"/>
    <w:rsid w:val="00612133"/>
    <w:rsid w:val="006213A8"/>
    <w:rsid w:val="00623BEA"/>
    <w:rsid w:val="00632B41"/>
    <w:rsid w:val="006347E9"/>
    <w:rsid w:val="0064040F"/>
    <w:rsid w:val="00640C87"/>
    <w:rsid w:val="006454BB"/>
    <w:rsid w:val="00657CF4"/>
    <w:rsid w:val="00660B0B"/>
    <w:rsid w:val="00661463"/>
    <w:rsid w:val="00663B8D"/>
    <w:rsid w:val="00663E00"/>
    <w:rsid w:val="00664F48"/>
    <w:rsid w:val="00664FAD"/>
    <w:rsid w:val="0067345B"/>
    <w:rsid w:val="00683986"/>
    <w:rsid w:val="00685035"/>
    <w:rsid w:val="00685770"/>
    <w:rsid w:val="00690DBA"/>
    <w:rsid w:val="00694924"/>
    <w:rsid w:val="006964F9"/>
    <w:rsid w:val="006A395F"/>
    <w:rsid w:val="006A65E2"/>
    <w:rsid w:val="006B37BD"/>
    <w:rsid w:val="006C092D"/>
    <w:rsid w:val="006C099D"/>
    <w:rsid w:val="006C18F0"/>
    <w:rsid w:val="006C6846"/>
    <w:rsid w:val="006C7E01"/>
    <w:rsid w:val="006D64A5"/>
    <w:rsid w:val="006E0935"/>
    <w:rsid w:val="006E353F"/>
    <w:rsid w:val="006E35AB"/>
    <w:rsid w:val="006E3670"/>
    <w:rsid w:val="006F6543"/>
    <w:rsid w:val="00711AA9"/>
    <w:rsid w:val="00722155"/>
    <w:rsid w:val="00733B77"/>
    <w:rsid w:val="00737F19"/>
    <w:rsid w:val="00782BF8"/>
    <w:rsid w:val="00783C75"/>
    <w:rsid w:val="00784996"/>
    <w:rsid w:val="007849D9"/>
    <w:rsid w:val="007870EE"/>
    <w:rsid w:val="00787433"/>
    <w:rsid w:val="007A10F1"/>
    <w:rsid w:val="007A3D50"/>
    <w:rsid w:val="007B2D29"/>
    <w:rsid w:val="007B412F"/>
    <w:rsid w:val="007B4AF7"/>
    <w:rsid w:val="007B4DBF"/>
    <w:rsid w:val="007C2BBE"/>
    <w:rsid w:val="007C5458"/>
    <w:rsid w:val="007D2C67"/>
    <w:rsid w:val="007E06BB"/>
    <w:rsid w:val="007F50D1"/>
    <w:rsid w:val="00815578"/>
    <w:rsid w:val="00816D52"/>
    <w:rsid w:val="00831048"/>
    <w:rsid w:val="00834272"/>
    <w:rsid w:val="00837A30"/>
    <w:rsid w:val="0084175F"/>
    <w:rsid w:val="008625C1"/>
    <w:rsid w:val="0087671D"/>
    <w:rsid w:val="008806F9"/>
    <w:rsid w:val="00887957"/>
    <w:rsid w:val="008A57E3"/>
    <w:rsid w:val="008B5BF4"/>
    <w:rsid w:val="008C0CEE"/>
    <w:rsid w:val="008C1B18"/>
    <w:rsid w:val="008D46EC"/>
    <w:rsid w:val="008E0E25"/>
    <w:rsid w:val="008E61A1"/>
    <w:rsid w:val="008F2B83"/>
    <w:rsid w:val="009031EF"/>
    <w:rsid w:val="00910CB7"/>
    <w:rsid w:val="00917EA3"/>
    <w:rsid w:val="00917EE0"/>
    <w:rsid w:val="00921C89"/>
    <w:rsid w:val="0092366C"/>
    <w:rsid w:val="00926966"/>
    <w:rsid w:val="00926D03"/>
    <w:rsid w:val="0093196F"/>
    <w:rsid w:val="00934036"/>
    <w:rsid w:val="00934889"/>
    <w:rsid w:val="0094541D"/>
    <w:rsid w:val="009473EA"/>
    <w:rsid w:val="00954E7E"/>
    <w:rsid w:val="009554D9"/>
    <w:rsid w:val="009572F9"/>
    <w:rsid w:val="00960D0F"/>
    <w:rsid w:val="00963402"/>
    <w:rsid w:val="00974B34"/>
    <w:rsid w:val="0098366F"/>
    <w:rsid w:val="00983A03"/>
    <w:rsid w:val="00986063"/>
    <w:rsid w:val="00987663"/>
    <w:rsid w:val="00991F67"/>
    <w:rsid w:val="00992876"/>
    <w:rsid w:val="009A0DCE"/>
    <w:rsid w:val="009A22CD"/>
    <w:rsid w:val="009A3E4B"/>
    <w:rsid w:val="009B35FD"/>
    <w:rsid w:val="009B6815"/>
    <w:rsid w:val="009C346F"/>
    <w:rsid w:val="009D2967"/>
    <w:rsid w:val="009D3C2B"/>
    <w:rsid w:val="009D4B68"/>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184"/>
    <w:rsid w:val="00B06EDA"/>
    <w:rsid w:val="00B1161F"/>
    <w:rsid w:val="00B11661"/>
    <w:rsid w:val="00B15E7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330"/>
    <w:rsid w:val="00BD42DA"/>
    <w:rsid w:val="00BD4684"/>
    <w:rsid w:val="00BE08A7"/>
    <w:rsid w:val="00BE4391"/>
    <w:rsid w:val="00BF3E48"/>
    <w:rsid w:val="00C04441"/>
    <w:rsid w:val="00C15F1B"/>
    <w:rsid w:val="00C16288"/>
    <w:rsid w:val="00C17D1D"/>
    <w:rsid w:val="00C42C10"/>
    <w:rsid w:val="00C45923"/>
    <w:rsid w:val="00C543E7"/>
    <w:rsid w:val="00C64C0E"/>
    <w:rsid w:val="00C70225"/>
    <w:rsid w:val="00C72198"/>
    <w:rsid w:val="00C73C7D"/>
    <w:rsid w:val="00C75005"/>
    <w:rsid w:val="00C970DF"/>
    <w:rsid w:val="00CA7E71"/>
    <w:rsid w:val="00CB2673"/>
    <w:rsid w:val="00CB629B"/>
    <w:rsid w:val="00CB701D"/>
    <w:rsid w:val="00CC3F0E"/>
    <w:rsid w:val="00CD08C9"/>
    <w:rsid w:val="00CD1FE8"/>
    <w:rsid w:val="00CD38CD"/>
    <w:rsid w:val="00CD3E0C"/>
    <w:rsid w:val="00CD5565"/>
    <w:rsid w:val="00CD616C"/>
    <w:rsid w:val="00CF1734"/>
    <w:rsid w:val="00CF68D6"/>
    <w:rsid w:val="00CF7B4A"/>
    <w:rsid w:val="00D009F8"/>
    <w:rsid w:val="00D078DA"/>
    <w:rsid w:val="00D07DA0"/>
    <w:rsid w:val="00D14995"/>
    <w:rsid w:val="00D204F2"/>
    <w:rsid w:val="00D230DB"/>
    <w:rsid w:val="00D2455C"/>
    <w:rsid w:val="00D25023"/>
    <w:rsid w:val="00D27F8C"/>
    <w:rsid w:val="00D33843"/>
    <w:rsid w:val="00D54A6F"/>
    <w:rsid w:val="00D57D57"/>
    <w:rsid w:val="00D609C2"/>
    <w:rsid w:val="00D62E42"/>
    <w:rsid w:val="00D6425C"/>
    <w:rsid w:val="00D772FB"/>
    <w:rsid w:val="00D932E7"/>
    <w:rsid w:val="00DA1AA0"/>
    <w:rsid w:val="00DA382A"/>
    <w:rsid w:val="00DA512B"/>
    <w:rsid w:val="00DB4758"/>
    <w:rsid w:val="00DC44A8"/>
    <w:rsid w:val="00DD7F1B"/>
    <w:rsid w:val="00DE4BEE"/>
    <w:rsid w:val="00DE5B3D"/>
    <w:rsid w:val="00DE7112"/>
    <w:rsid w:val="00DF19BE"/>
    <w:rsid w:val="00DF3B44"/>
    <w:rsid w:val="00E07D0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D54"/>
    <w:rsid w:val="00ED452E"/>
    <w:rsid w:val="00ED54F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559"/>
    <w:rsid w:val="00F44D36"/>
    <w:rsid w:val="00F46262"/>
    <w:rsid w:val="00F4795D"/>
    <w:rsid w:val="00F50A61"/>
    <w:rsid w:val="00F525CD"/>
    <w:rsid w:val="00F5286C"/>
    <w:rsid w:val="00F52E12"/>
    <w:rsid w:val="00F638CA"/>
    <w:rsid w:val="00F657C5"/>
    <w:rsid w:val="00F72C25"/>
    <w:rsid w:val="00F767A7"/>
    <w:rsid w:val="00F900B4"/>
    <w:rsid w:val="00FA0F2E"/>
    <w:rsid w:val="00FA4DB1"/>
    <w:rsid w:val="00FB3F2A"/>
    <w:rsid w:val="00FC3593"/>
    <w:rsid w:val="00FD117D"/>
    <w:rsid w:val="00FD25CC"/>
    <w:rsid w:val="00FD413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6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06B7"/>
    <w:rPr>
      <w:rFonts w:ascii="Times New Roman" w:hAnsi="Times New Roman"/>
      <w:b w:val="0"/>
      <w:i w:val="0"/>
      <w:sz w:val="22"/>
    </w:rPr>
  </w:style>
  <w:style w:type="paragraph" w:styleId="NoSpacing">
    <w:name w:val="No Spacing"/>
    <w:uiPriority w:val="1"/>
    <w:qFormat/>
    <w:rsid w:val="003506B7"/>
    <w:pPr>
      <w:spacing w:after="0" w:line="240" w:lineRule="auto"/>
    </w:pPr>
  </w:style>
  <w:style w:type="paragraph" w:customStyle="1" w:styleId="scemptylineheader">
    <w:name w:val="sc_emptyline_header"/>
    <w:qFormat/>
    <w:rsid w:val="003506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06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06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06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06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06B7"/>
    <w:rPr>
      <w:color w:val="808080"/>
    </w:rPr>
  </w:style>
  <w:style w:type="paragraph" w:customStyle="1" w:styleId="scdirectionallanguage">
    <w:name w:val="sc_directional_language"/>
    <w:qFormat/>
    <w:rsid w:val="003506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06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06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06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06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06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06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06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06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06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06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06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06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06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06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06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06B7"/>
    <w:rPr>
      <w:rFonts w:ascii="Times New Roman" w:hAnsi="Times New Roman"/>
      <w:color w:val="auto"/>
      <w:sz w:val="22"/>
    </w:rPr>
  </w:style>
  <w:style w:type="paragraph" w:customStyle="1" w:styleId="scclippagebillheader">
    <w:name w:val="sc_clip_page_bill_header"/>
    <w:qFormat/>
    <w:rsid w:val="003506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06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06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B7"/>
    <w:rPr>
      <w:lang w:val="en-US"/>
    </w:rPr>
  </w:style>
  <w:style w:type="paragraph" w:styleId="Footer">
    <w:name w:val="footer"/>
    <w:basedOn w:val="Normal"/>
    <w:link w:val="FooterChar"/>
    <w:uiPriority w:val="99"/>
    <w:unhideWhenUsed/>
    <w:rsid w:val="0035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B7"/>
    <w:rPr>
      <w:lang w:val="en-US"/>
    </w:rPr>
  </w:style>
  <w:style w:type="paragraph" w:styleId="ListParagraph">
    <w:name w:val="List Paragraph"/>
    <w:basedOn w:val="Normal"/>
    <w:uiPriority w:val="34"/>
    <w:qFormat/>
    <w:rsid w:val="003506B7"/>
    <w:pPr>
      <w:ind w:left="720"/>
      <w:contextualSpacing/>
    </w:pPr>
  </w:style>
  <w:style w:type="paragraph" w:customStyle="1" w:styleId="scbillfooter">
    <w:name w:val="sc_bill_footer"/>
    <w:qFormat/>
    <w:rsid w:val="003506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0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06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06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06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06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0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06B7"/>
    <w:pPr>
      <w:widowControl w:val="0"/>
      <w:suppressAutoHyphens/>
      <w:spacing w:after="0" w:line="360" w:lineRule="auto"/>
    </w:pPr>
    <w:rPr>
      <w:rFonts w:ascii="Times New Roman" w:hAnsi="Times New Roman"/>
      <w:lang w:val="en-US"/>
    </w:rPr>
  </w:style>
  <w:style w:type="paragraph" w:customStyle="1" w:styleId="sctableln">
    <w:name w:val="sc_table_ln"/>
    <w:qFormat/>
    <w:rsid w:val="003506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06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06B7"/>
    <w:rPr>
      <w:strike/>
      <w:dstrike w:val="0"/>
    </w:rPr>
  </w:style>
  <w:style w:type="character" w:customStyle="1" w:styleId="scinsert">
    <w:name w:val="sc_insert"/>
    <w:uiPriority w:val="1"/>
    <w:qFormat/>
    <w:rsid w:val="003506B7"/>
    <w:rPr>
      <w:caps w:val="0"/>
      <w:smallCaps w:val="0"/>
      <w:strike w:val="0"/>
      <w:dstrike w:val="0"/>
      <w:vanish w:val="0"/>
      <w:u w:val="single"/>
      <w:vertAlign w:val="baseline"/>
    </w:rPr>
  </w:style>
  <w:style w:type="character" w:customStyle="1" w:styleId="scinsertred">
    <w:name w:val="sc_insert_red"/>
    <w:uiPriority w:val="1"/>
    <w:qFormat/>
    <w:rsid w:val="003506B7"/>
    <w:rPr>
      <w:caps w:val="0"/>
      <w:smallCaps w:val="0"/>
      <w:strike w:val="0"/>
      <w:dstrike w:val="0"/>
      <w:vanish w:val="0"/>
      <w:color w:val="FF0000"/>
      <w:u w:val="single"/>
      <w:vertAlign w:val="baseline"/>
    </w:rPr>
  </w:style>
  <w:style w:type="character" w:customStyle="1" w:styleId="scinsertblue">
    <w:name w:val="sc_insert_blue"/>
    <w:uiPriority w:val="1"/>
    <w:qFormat/>
    <w:rsid w:val="003506B7"/>
    <w:rPr>
      <w:caps w:val="0"/>
      <w:smallCaps w:val="0"/>
      <w:strike w:val="0"/>
      <w:dstrike w:val="0"/>
      <w:vanish w:val="0"/>
      <w:color w:val="0070C0"/>
      <w:u w:val="single"/>
      <w:vertAlign w:val="baseline"/>
    </w:rPr>
  </w:style>
  <w:style w:type="character" w:customStyle="1" w:styleId="scstrikered">
    <w:name w:val="sc_strike_red"/>
    <w:uiPriority w:val="1"/>
    <w:qFormat/>
    <w:rsid w:val="003506B7"/>
    <w:rPr>
      <w:strike/>
      <w:dstrike w:val="0"/>
      <w:color w:val="FF0000"/>
    </w:rPr>
  </w:style>
  <w:style w:type="character" w:customStyle="1" w:styleId="scstrikeblue">
    <w:name w:val="sc_strike_blue"/>
    <w:uiPriority w:val="1"/>
    <w:qFormat/>
    <w:rsid w:val="003506B7"/>
    <w:rPr>
      <w:strike/>
      <w:dstrike w:val="0"/>
      <w:color w:val="0070C0"/>
    </w:rPr>
  </w:style>
  <w:style w:type="character" w:customStyle="1" w:styleId="scinsertbluenounderline">
    <w:name w:val="sc_insert_blue_no_underline"/>
    <w:uiPriority w:val="1"/>
    <w:qFormat/>
    <w:rsid w:val="003506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06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06B7"/>
    <w:rPr>
      <w:strike/>
      <w:dstrike w:val="0"/>
      <w:color w:val="0070C0"/>
      <w:lang w:val="en-US"/>
    </w:rPr>
  </w:style>
  <w:style w:type="character" w:customStyle="1" w:styleId="scstrikerednoncodified">
    <w:name w:val="sc_strike_red_non_codified"/>
    <w:uiPriority w:val="1"/>
    <w:qFormat/>
    <w:rsid w:val="003506B7"/>
    <w:rPr>
      <w:strike/>
      <w:dstrike w:val="0"/>
      <w:color w:val="FF0000"/>
    </w:rPr>
  </w:style>
  <w:style w:type="paragraph" w:customStyle="1" w:styleId="scbillsiglines">
    <w:name w:val="sc_bill_sig_lines"/>
    <w:qFormat/>
    <w:rsid w:val="003506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06B7"/>
    <w:rPr>
      <w:bdr w:val="none" w:sz="0" w:space="0" w:color="auto"/>
      <w:shd w:val="clear" w:color="auto" w:fill="FEC6C6"/>
    </w:rPr>
  </w:style>
  <w:style w:type="character" w:customStyle="1" w:styleId="screstoreblue">
    <w:name w:val="sc_restore_blue"/>
    <w:uiPriority w:val="1"/>
    <w:qFormat/>
    <w:rsid w:val="003506B7"/>
    <w:rPr>
      <w:color w:val="4472C4" w:themeColor="accent1"/>
      <w:bdr w:val="none" w:sz="0" w:space="0" w:color="auto"/>
      <w:shd w:val="clear" w:color="auto" w:fill="auto"/>
    </w:rPr>
  </w:style>
  <w:style w:type="character" w:customStyle="1" w:styleId="screstorered">
    <w:name w:val="sc_restore_red"/>
    <w:uiPriority w:val="1"/>
    <w:qFormat/>
    <w:rsid w:val="003506B7"/>
    <w:rPr>
      <w:color w:val="FF0000"/>
      <w:bdr w:val="none" w:sz="0" w:space="0" w:color="auto"/>
      <w:shd w:val="clear" w:color="auto" w:fill="auto"/>
    </w:rPr>
  </w:style>
  <w:style w:type="character" w:customStyle="1" w:styleId="scstrikenewblue">
    <w:name w:val="sc_strike_new_blue"/>
    <w:uiPriority w:val="1"/>
    <w:qFormat/>
    <w:rsid w:val="003506B7"/>
    <w:rPr>
      <w:strike w:val="0"/>
      <w:dstrike/>
      <w:color w:val="0070C0"/>
      <w:u w:val="none"/>
    </w:rPr>
  </w:style>
  <w:style w:type="character" w:customStyle="1" w:styleId="scstrikenewred">
    <w:name w:val="sc_strike_new_red"/>
    <w:uiPriority w:val="1"/>
    <w:qFormat/>
    <w:rsid w:val="003506B7"/>
    <w:rPr>
      <w:strike w:val="0"/>
      <w:dstrike/>
      <w:color w:val="FF0000"/>
      <w:u w:val="none"/>
    </w:rPr>
  </w:style>
  <w:style w:type="character" w:customStyle="1" w:styleId="scamendsenate">
    <w:name w:val="sc_amend_senate"/>
    <w:uiPriority w:val="1"/>
    <w:qFormat/>
    <w:rsid w:val="003506B7"/>
    <w:rPr>
      <w:bdr w:val="none" w:sz="0" w:space="0" w:color="auto"/>
      <w:shd w:val="clear" w:color="auto" w:fill="FFF2CC" w:themeFill="accent4" w:themeFillTint="33"/>
    </w:rPr>
  </w:style>
  <w:style w:type="character" w:customStyle="1" w:styleId="scamendhouse">
    <w:name w:val="sc_amend_house"/>
    <w:uiPriority w:val="1"/>
    <w:qFormat/>
    <w:rsid w:val="003506B7"/>
    <w:rPr>
      <w:bdr w:val="none" w:sz="0" w:space="0" w:color="auto"/>
      <w:shd w:val="clear" w:color="auto" w:fill="E2EFD9" w:themeFill="accent6" w:themeFillTint="33"/>
    </w:rPr>
  </w:style>
  <w:style w:type="paragraph" w:styleId="Revision">
    <w:name w:val="Revision"/>
    <w:hidden/>
    <w:uiPriority w:val="99"/>
    <w:semiHidden/>
    <w:rsid w:val="005343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4&amp;session=126&amp;summary=B" TargetMode="External" Id="R6daada0028984607" /><Relationship Type="http://schemas.openxmlformats.org/officeDocument/2006/relationships/hyperlink" Target="https://www.scstatehouse.gov/sess126_2025-2026/prever/3284_20241205.docx" TargetMode="External" Id="Rb572cfbafc914cea" /><Relationship Type="http://schemas.openxmlformats.org/officeDocument/2006/relationships/hyperlink" Target="h:\hj\20250114.docx" TargetMode="External" Id="R6d51cf08bae642e0" /><Relationship Type="http://schemas.openxmlformats.org/officeDocument/2006/relationships/hyperlink" Target="h:\hj\20250114.docx" TargetMode="External" Id="R5601beee33234f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2A1CE8"/>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237baf77-7408-4cec-80e7-8e962e4c936b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f0db1985-11b0-4e0d-a2ff-75db65e630a5</T_BILL_REQUEST_REQUEST>
  <T_BILL_R_ORIGINALDRAFT>ac42ca50-60b6-43cd-934b-a5ca0f1da430</T_BILL_R_ORIGINALDRAFT>
  <T_BILL_SPONSOR_SPONSOR>9bb51e5b-e46a-4e64-a876-1c6f4bfc890e</T_BILL_SPONSOR_SPONSOR>
  <T_BILL_T_BILLNAME>[3284]</T_BILL_T_BILLNAME>
  <T_BILL_T_BILLNUMBER>3284</T_BILL_T_BILLNUMBER>
  <T_BILL_T_BILLTITLE>TO AMEND THE SOUTH CAROLINA CODE OF LAWS BY AMENDING SECTION 56‑5‑1538, RELATING TO EMERGENCY SCENE MANAGEMENT AND DEFINITIONS, SO AS TO REVISE THE DEFINITION OF THE TERM “EMERGENCY SERVICES PERSONNEL” TO INCLUDE TOW TRUCK OPERATORS.</T_BILL_T_BILLTITLE>
  <T_BILL_T_CHAMBER>house</T_BILL_T_CHAMBER>
  <T_BILL_T_FILENAME> </T_BILL_T_FILENAME>
  <T_BILL_T_LEGTYPE>bill_statewide</T_BILL_T_LEGTYPE>
  <T_BILL_T_RATNUMBERSTRING>HNone</T_BILL_T_RATNUMBERSTRING>
  <T_BILL_T_SECTIONS>[{"SectionUUID":"659d8932-a834-4ffc-8d7d-c683fea38d32","SectionName":"code_section","SectionNumber":1,"SectionType":"code_section","CodeSections":[{"CodeSectionBookmarkName":"cs_T56C5N1538_56b37c9f6","IsConstitutionSection":false,"Identity":"56-5-1538","IsNew":false,"SubSections":[{"Level":1,"Identity":"T56C5N1538S2","SubSectionBookmarkName":"ss_T56C5N1538S2_lv1_1a450d491","IsNewSubSection":false,"SubSectionReplacement":""}],"TitleRelatedTo":"Emergency scene management;  definitions","TitleSoAsTo":"","Deleted":false}],"TitleText":"","DisableControls":false,"Deleted":false,"RepealItems":[],"SectionBookmarkName":"bs_num_1_33bd3cc28"},{"SectionUUID":"8f03ca95-8faa-4d43-a9c2-8afc498075bd","SectionName":"standard_eff_date_section","SectionNumber":2,"SectionType":"drafting_clause","CodeSections":[],"TitleText":"","DisableControls":false,"Deleted":false,"RepealItems":[],"SectionBookmarkName":"bs_num_2_lastsection"}]</T_BILL_T_SECTIONS>
  <T_BILL_T_SUBJECT>Emergency scene management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536</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2024-11-20T16:59:00Z</cp:lastPrinted>
  <dcterms:created xsi:type="dcterms:W3CDTF">2024-11-26T19:47:00Z</dcterms:created>
  <dcterms:modified xsi:type="dcterms:W3CDTF">2024-11-26T19:47:00Z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