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LC-0131SA25.docx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Hospitality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892d63ec2a24647">
        <w:r w:rsidRPr="00770434">
          <w:rPr>
            <w:rStyle w:val="Hyperlink"/>
          </w:rPr>
          <w:t>House Journal</w:t>
        </w:r>
        <w:r w:rsidRPr="00770434">
          <w:rPr>
            <w:rStyle w:val="Hyperlink"/>
          </w:rPr>
          <w:noBreakHyphen/>
          <w:t>page 230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fd2afcb399e34e1c">
        <w:r w:rsidRPr="00770434">
          <w:rPr>
            <w:rStyle w:val="Hyperlink"/>
          </w:rPr>
          <w:t>House Journal</w:t>
        </w:r>
        <w:r w:rsidRPr="00770434">
          <w:rPr>
            <w:rStyle w:val="Hyperlink"/>
          </w:rPr>
          <w:noBreakHyphen/>
          <w:t>page 230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7077131aff47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9d7619f9344fb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E7172" w14:paraId="40FEFADA" w14:textId="409A7602">
          <w:pPr>
            <w:pStyle w:val="scbilltitle"/>
          </w:pPr>
          <w:r>
            <w:t>TO AMEND THE SOUTH CAROLINA CODE OF LAWS BY ADDING SECTION 6‑1‑780 SO AS TO PROVIDE THAT A PENALTY, FINE, OR OTHER ADDITIONAL COST MAY NOT BE IMPOSED WITH RESPECT TO LOCAL HOSPITALITY TAX PAYMENTS RECEIVED WITHIN SEVEN DAYS OF THE DUE DATE THAT IN THE AGGREGATE EXCEEDS FIVE PERCENT OF THE DELINQUENT TAX.</w:t>
          </w:r>
        </w:p>
      </w:sdtContent>
    </w:sdt>
    <w:bookmarkStart w:name="at_732f78c0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dce78da" w:id="1"/>
      <w:r w:rsidRPr="0094541D">
        <w:t>B</w:t>
      </w:r>
      <w:bookmarkEnd w:id="1"/>
      <w:r w:rsidRPr="0094541D">
        <w:t>e it enacted by the General Assembly of the State of South Carolina:</w:t>
      </w:r>
    </w:p>
    <w:p w:rsidR="00536EDF" w:rsidP="00536EDF" w:rsidRDefault="00536EDF" w14:paraId="55528D70" w14:textId="77777777">
      <w:pPr>
        <w:pStyle w:val="scemptyline"/>
      </w:pPr>
    </w:p>
    <w:p w:rsidR="000C0907" w:rsidP="000C0907" w:rsidRDefault="00536EDF" w14:paraId="1ADE49CF" w14:textId="77777777">
      <w:pPr>
        <w:pStyle w:val="scdirectionallanguage"/>
      </w:pPr>
      <w:bookmarkStart w:name="bs_num_1_7d54f1f3c" w:id="2"/>
      <w:r>
        <w:t>S</w:t>
      </w:r>
      <w:bookmarkEnd w:id="2"/>
      <w:r>
        <w:t>ECTION 1.</w:t>
      </w:r>
      <w:r>
        <w:tab/>
      </w:r>
      <w:bookmarkStart w:name="dl_6828d70b6" w:id="3"/>
      <w:r w:rsidR="000C0907">
        <w:t>A</w:t>
      </w:r>
      <w:bookmarkEnd w:id="3"/>
      <w:r w:rsidR="000C0907">
        <w:t>rticle 7, Chapter 1, Title 6 of the S.C. Code is amended by adding:</w:t>
      </w:r>
    </w:p>
    <w:p w:rsidR="000C0907" w:rsidP="000C0907" w:rsidRDefault="000C0907" w14:paraId="233DA217" w14:textId="77777777">
      <w:pPr>
        <w:pStyle w:val="scnewcodesection"/>
      </w:pPr>
    </w:p>
    <w:p w:rsidR="00536EDF" w:rsidP="000C0907" w:rsidRDefault="000C0907" w14:paraId="003360B1" w14:textId="2EE394AE">
      <w:pPr>
        <w:pStyle w:val="scnewcodesection"/>
      </w:pPr>
      <w:r>
        <w:tab/>
      </w:r>
      <w:bookmarkStart w:name="ns_T6C1N780_b71ac99da" w:id="4"/>
      <w:r>
        <w:t>S</w:t>
      </w:r>
      <w:bookmarkEnd w:id="4"/>
      <w:r>
        <w:t>ection 6‑1‑780.</w:t>
      </w:r>
      <w:r>
        <w:tab/>
      </w:r>
      <w:r w:rsidRPr="00DE7172" w:rsidR="00DE7172">
        <w:t>A local governing body may not impose a penalty, fine, or other additional cost, however described, for late payment of local hospitality tax received within seven days of the due date that in the aggregate exceeds five percent of the delinquent tax.</w:t>
      </w:r>
    </w:p>
    <w:p w:rsidRPr="00DF3B44" w:rsidR="007E06BB" w:rsidP="00787433" w:rsidRDefault="007E06BB" w14:paraId="3D8F1FED" w14:textId="5B08EB2F">
      <w:pPr>
        <w:pStyle w:val="scemptyline"/>
      </w:pPr>
    </w:p>
    <w:p w:rsidRPr="00DF3B44" w:rsidR="007A10F1" w:rsidP="007A10F1" w:rsidRDefault="00E27805" w14:paraId="0E9393B4" w14:textId="33B01AFC">
      <w:pPr>
        <w:pStyle w:val="scnoncodifiedsection"/>
      </w:pPr>
      <w:bookmarkStart w:name="bs_num_2_lastsection" w:id="5"/>
      <w:bookmarkStart w:name="eff_date_section" w:id="6"/>
      <w:r w:rsidRPr="00DF3B44">
        <w:t>S</w:t>
      </w:r>
      <w:bookmarkEnd w:id="5"/>
      <w:r w:rsidRPr="00DF3B44">
        <w:t>ECTION 2.</w:t>
      </w:r>
      <w:r w:rsidRPr="00DF3B44" w:rsidR="005D3013">
        <w:tab/>
      </w:r>
      <w:bookmarkEnd w:id="6"/>
      <w:r w:rsidRPr="00DE7172" w:rsidR="00DE7172">
        <w:t>Upon approval by the Governor, this act takes effect on the first day of the second month following the month in which the Governor approves this act and applies for local hospitality tax accruing on and after that date.</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bookmarkStart w:name="open_doc_here" w:id="7"/>
      <w:bookmarkEnd w:id="7"/>
    </w:p>
    <w:sectPr w:rsidRPr="00DF3B44" w:rsidR="005516F6" w:rsidSect="0058161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9D3769" w:rsidR="00685035" w:rsidRPr="007B4AF7" w:rsidRDefault="005C3A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735C">
              <w:rPr>
                <w:noProof/>
              </w:rPr>
              <w:t>LC-0131SA25.docx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B7B"/>
    <w:rsid w:val="00072FCD"/>
    <w:rsid w:val="00074A4F"/>
    <w:rsid w:val="00077B65"/>
    <w:rsid w:val="00091791"/>
    <w:rsid w:val="000A3C25"/>
    <w:rsid w:val="000B4C02"/>
    <w:rsid w:val="000B5B4A"/>
    <w:rsid w:val="000B7FE1"/>
    <w:rsid w:val="000C0907"/>
    <w:rsid w:val="000C3E88"/>
    <w:rsid w:val="000C46B9"/>
    <w:rsid w:val="000C58E4"/>
    <w:rsid w:val="000C6F9A"/>
    <w:rsid w:val="000C735C"/>
    <w:rsid w:val="000D2F44"/>
    <w:rsid w:val="000D33E4"/>
    <w:rsid w:val="000E578A"/>
    <w:rsid w:val="000F2250"/>
    <w:rsid w:val="0010329A"/>
    <w:rsid w:val="00105756"/>
    <w:rsid w:val="001164F9"/>
    <w:rsid w:val="0011719C"/>
    <w:rsid w:val="00140049"/>
    <w:rsid w:val="001516FF"/>
    <w:rsid w:val="00171601"/>
    <w:rsid w:val="001730EB"/>
    <w:rsid w:val="00173276"/>
    <w:rsid w:val="00176115"/>
    <w:rsid w:val="00176122"/>
    <w:rsid w:val="0019025B"/>
    <w:rsid w:val="00192AF7"/>
    <w:rsid w:val="00197366"/>
    <w:rsid w:val="001A136C"/>
    <w:rsid w:val="001B6DA2"/>
    <w:rsid w:val="001C25EC"/>
    <w:rsid w:val="001C4B20"/>
    <w:rsid w:val="001F2A41"/>
    <w:rsid w:val="001F313F"/>
    <w:rsid w:val="001F331D"/>
    <w:rsid w:val="001F394C"/>
    <w:rsid w:val="0020000B"/>
    <w:rsid w:val="002038AA"/>
    <w:rsid w:val="002114C8"/>
    <w:rsid w:val="0021166F"/>
    <w:rsid w:val="00213925"/>
    <w:rsid w:val="002162DF"/>
    <w:rsid w:val="00220C23"/>
    <w:rsid w:val="00230038"/>
    <w:rsid w:val="00233975"/>
    <w:rsid w:val="00236D73"/>
    <w:rsid w:val="00246535"/>
    <w:rsid w:val="00257F60"/>
    <w:rsid w:val="0026095D"/>
    <w:rsid w:val="002625EA"/>
    <w:rsid w:val="00262AC5"/>
    <w:rsid w:val="00264AE9"/>
    <w:rsid w:val="00275AE6"/>
    <w:rsid w:val="002769D4"/>
    <w:rsid w:val="002836D8"/>
    <w:rsid w:val="002A7989"/>
    <w:rsid w:val="002B02F3"/>
    <w:rsid w:val="002C3463"/>
    <w:rsid w:val="002D266D"/>
    <w:rsid w:val="002D5B3D"/>
    <w:rsid w:val="002D7447"/>
    <w:rsid w:val="002E315A"/>
    <w:rsid w:val="002E4F8C"/>
    <w:rsid w:val="002F560C"/>
    <w:rsid w:val="002F5847"/>
    <w:rsid w:val="0030425A"/>
    <w:rsid w:val="00305C88"/>
    <w:rsid w:val="003421F1"/>
    <w:rsid w:val="0034279C"/>
    <w:rsid w:val="00354F64"/>
    <w:rsid w:val="003559A1"/>
    <w:rsid w:val="00361563"/>
    <w:rsid w:val="00367D88"/>
    <w:rsid w:val="00371D36"/>
    <w:rsid w:val="00373E17"/>
    <w:rsid w:val="003775E6"/>
    <w:rsid w:val="00381998"/>
    <w:rsid w:val="003A5F1C"/>
    <w:rsid w:val="003A7C66"/>
    <w:rsid w:val="003C3E2E"/>
    <w:rsid w:val="003D4A3C"/>
    <w:rsid w:val="003D5447"/>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4D8"/>
    <w:rsid w:val="004A5512"/>
    <w:rsid w:val="004A6BE5"/>
    <w:rsid w:val="004B0C18"/>
    <w:rsid w:val="004C1A04"/>
    <w:rsid w:val="004C20BC"/>
    <w:rsid w:val="004C5C9A"/>
    <w:rsid w:val="004D1442"/>
    <w:rsid w:val="004D3DCB"/>
    <w:rsid w:val="004E1946"/>
    <w:rsid w:val="004E66E9"/>
    <w:rsid w:val="004E7DDE"/>
    <w:rsid w:val="004E7F84"/>
    <w:rsid w:val="004F0090"/>
    <w:rsid w:val="004F172C"/>
    <w:rsid w:val="005002ED"/>
    <w:rsid w:val="00500DBC"/>
    <w:rsid w:val="00502228"/>
    <w:rsid w:val="005102BE"/>
    <w:rsid w:val="00523F7F"/>
    <w:rsid w:val="00524D54"/>
    <w:rsid w:val="00536EDF"/>
    <w:rsid w:val="0054531B"/>
    <w:rsid w:val="0054537D"/>
    <w:rsid w:val="00546C24"/>
    <w:rsid w:val="005476FF"/>
    <w:rsid w:val="005516F6"/>
    <w:rsid w:val="00552842"/>
    <w:rsid w:val="00554E89"/>
    <w:rsid w:val="00564B58"/>
    <w:rsid w:val="00567874"/>
    <w:rsid w:val="00572281"/>
    <w:rsid w:val="005801DD"/>
    <w:rsid w:val="0058161F"/>
    <w:rsid w:val="00592A40"/>
    <w:rsid w:val="005A28BC"/>
    <w:rsid w:val="005A5377"/>
    <w:rsid w:val="005A6314"/>
    <w:rsid w:val="005A7D58"/>
    <w:rsid w:val="005B2AF0"/>
    <w:rsid w:val="005B7817"/>
    <w:rsid w:val="005C06C8"/>
    <w:rsid w:val="005C23D7"/>
    <w:rsid w:val="005C3A16"/>
    <w:rsid w:val="005C40EB"/>
    <w:rsid w:val="005C777C"/>
    <w:rsid w:val="005D02B4"/>
    <w:rsid w:val="005D3013"/>
    <w:rsid w:val="005D4025"/>
    <w:rsid w:val="005E1E50"/>
    <w:rsid w:val="005E2B9C"/>
    <w:rsid w:val="005E3332"/>
    <w:rsid w:val="005F76B0"/>
    <w:rsid w:val="00604429"/>
    <w:rsid w:val="006067B0"/>
    <w:rsid w:val="00606A8B"/>
    <w:rsid w:val="00611EBA"/>
    <w:rsid w:val="006213A8"/>
    <w:rsid w:val="00623BEA"/>
    <w:rsid w:val="0063407F"/>
    <w:rsid w:val="006347E9"/>
    <w:rsid w:val="00640C87"/>
    <w:rsid w:val="00644305"/>
    <w:rsid w:val="006454BB"/>
    <w:rsid w:val="00645842"/>
    <w:rsid w:val="00657CF4"/>
    <w:rsid w:val="00661463"/>
    <w:rsid w:val="00663B8D"/>
    <w:rsid w:val="00663E00"/>
    <w:rsid w:val="00664F48"/>
    <w:rsid w:val="00664FAD"/>
    <w:rsid w:val="00672632"/>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65A9"/>
    <w:rsid w:val="00732C47"/>
    <w:rsid w:val="00737F19"/>
    <w:rsid w:val="00764EF9"/>
    <w:rsid w:val="00782BF8"/>
    <w:rsid w:val="00783C75"/>
    <w:rsid w:val="007849D9"/>
    <w:rsid w:val="00787433"/>
    <w:rsid w:val="007A10F1"/>
    <w:rsid w:val="007A3D50"/>
    <w:rsid w:val="007B2D29"/>
    <w:rsid w:val="007B412F"/>
    <w:rsid w:val="007B4AF7"/>
    <w:rsid w:val="007B4DBF"/>
    <w:rsid w:val="007C00A5"/>
    <w:rsid w:val="007C5458"/>
    <w:rsid w:val="007D2C67"/>
    <w:rsid w:val="007E06BB"/>
    <w:rsid w:val="007E6CFA"/>
    <w:rsid w:val="007F50D1"/>
    <w:rsid w:val="00815D01"/>
    <w:rsid w:val="0081656C"/>
    <w:rsid w:val="00816D52"/>
    <w:rsid w:val="00831048"/>
    <w:rsid w:val="00834272"/>
    <w:rsid w:val="008625C1"/>
    <w:rsid w:val="008672E6"/>
    <w:rsid w:val="0087671D"/>
    <w:rsid w:val="008806F9"/>
    <w:rsid w:val="00887957"/>
    <w:rsid w:val="008A57E3"/>
    <w:rsid w:val="008B3A27"/>
    <w:rsid w:val="008B5BF4"/>
    <w:rsid w:val="008C0CEE"/>
    <w:rsid w:val="008C1B18"/>
    <w:rsid w:val="008D46EC"/>
    <w:rsid w:val="008E0E25"/>
    <w:rsid w:val="008E61A1"/>
    <w:rsid w:val="008E6680"/>
    <w:rsid w:val="008F2C15"/>
    <w:rsid w:val="009031EF"/>
    <w:rsid w:val="00916A7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C46"/>
    <w:rsid w:val="009A3E4B"/>
    <w:rsid w:val="009B35FD"/>
    <w:rsid w:val="009B6815"/>
    <w:rsid w:val="009D0BE5"/>
    <w:rsid w:val="009D2577"/>
    <w:rsid w:val="009D2967"/>
    <w:rsid w:val="009D3C2B"/>
    <w:rsid w:val="009D43B0"/>
    <w:rsid w:val="009E0A52"/>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215"/>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7B99"/>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96A"/>
    <w:rsid w:val="00D54A6F"/>
    <w:rsid w:val="00D57D57"/>
    <w:rsid w:val="00D62E42"/>
    <w:rsid w:val="00D772FB"/>
    <w:rsid w:val="00D84D31"/>
    <w:rsid w:val="00DA1AA0"/>
    <w:rsid w:val="00DA512B"/>
    <w:rsid w:val="00DC44A8"/>
    <w:rsid w:val="00DE4BEE"/>
    <w:rsid w:val="00DE5B3D"/>
    <w:rsid w:val="00DE7112"/>
    <w:rsid w:val="00DE7172"/>
    <w:rsid w:val="00DF19BE"/>
    <w:rsid w:val="00DF3B44"/>
    <w:rsid w:val="00E1372E"/>
    <w:rsid w:val="00E21D30"/>
    <w:rsid w:val="00E24D9A"/>
    <w:rsid w:val="00E27805"/>
    <w:rsid w:val="00E27A11"/>
    <w:rsid w:val="00E30497"/>
    <w:rsid w:val="00E358A2"/>
    <w:rsid w:val="00E35C9A"/>
    <w:rsid w:val="00E3771B"/>
    <w:rsid w:val="00E40979"/>
    <w:rsid w:val="00E41B85"/>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19C0"/>
    <w:rsid w:val="00EF37A8"/>
    <w:rsid w:val="00EF531F"/>
    <w:rsid w:val="00F05FE8"/>
    <w:rsid w:val="00F06D86"/>
    <w:rsid w:val="00F12803"/>
    <w:rsid w:val="00F13D87"/>
    <w:rsid w:val="00F149E5"/>
    <w:rsid w:val="00F15E33"/>
    <w:rsid w:val="00F17DA2"/>
    <w:rsid w:val="00F22EC0"/>
    <w:rsid w:val="00F25C47"/>
    <w:rsid w:val="00F27D7B"/>
    <w:rsid w:val="00F301A0"/>
    <w:rsid w:val="00F31D34"/>
    <w:rsid w:val="00F342A1"/>
    <w:rsid w:val="00F36FBA"/>
    <w:rsid w:val="00F40B8E"/>
    <w:rsid w:val="00F44D36"/>
    <w:rsid w:val="00F46262"/>
    <w:rsid w:val="00F4795D"/>
    <w:rsid w:val="00F50A61"/>
    <w:rsid w:val="00F525CD"/>
    <w:rsid w:val="00F5286C"/>
    <w:rsid w:val="00F52E12"/>
    <w:rsid w:val="00F638CA"/>
    <w:rsid w:val="00F657C5"/>
    <w:rsid w:val="00F900B4"/>
    <w:rsid w:val="00F95AB0"/>
    <w:rsid w:val="00FA0F2E"/>
    <w:rsid w:val="00FA3B80"/>
    <w:rsid w:val="00FA4DB1"/>
    <w:rsid w:val="00FB3F2A"/>
    <w:rsid w:val="00FC03D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4D31"/>
    <w:rPr>
      <w:rFonts w:ascii="Times New Roman" w:hAnsi="Times New Roman"/>
      <w:b w:val="0"/>
      <w:i w:val="0"/>
      <w:sz w:val="22"/>
    </w:rPr>
  </w:style>
  <w:style w:type="paragraph" w:styleId="NoSpacing">
    <w:name w:val="No Spacing"/>
    <w:uiPriority w:val="1"/>
    <w:qFormat/>
    <w:rsid w:val="00D84D31"/>
    <w:pPr>
      <w:spacing w:after="0" w:line="240" w:lineRule="auto"/>
    </w:pPr>
  </w:style>
  <w:style w:type="paragraph" w:customStyle="1" w:styleId="scemptylineheader">
    <w:name w:val="sc_emptyline_header"/>
    <w:qFormat/>
    <w:rsid w:val="00D84D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4D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4D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4D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4D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4D31"/>
    <w:rPr>
      <w:color w:val="808080"/>
    </w:rPr>
  </w:style>
  <w:style w:type="paragraph" w:customStyle="1" w:styleId="scdirectionallanguage">
    <w:name w:val="sc_directional_language"/>
    <w:qFormat/>
    <w:rsid w:val="00D84D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4D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4D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4D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4D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4D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4D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4D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4D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4D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4D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4D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4D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4D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4D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4D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4D31"/>
    <w:rPr>
      <w:rFonts w:ascii="Times New Roman" w:hAnsi="Times New Roman"/>
      <w:color w:val="auto"/>
      <w:sz w:val="22"/>
    </w:rPr>
  </w:style>
  <w:style w:type="paragraph" w:customStyle="1" w:styleId="scclippagebillheader">
    <w:name w:val="sc_clip_page_bill_header"/>
    <w:qFormat/>
    <w:rsid w:val="00D84D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4D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4D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31"/>
    <w:rPr>
      <w:lang w:val="en-US"/>
    </w:rPr>
  </w:style>
  <w:style w:type="paragraph" w:styleId="Footer">
    <w:name w:val="footer"/>
    <w:basedOn w:val="Normal"/>
    <w:link w:val="FooterChar"/>
    <w:uiPriority w:val="99"/>
    <w:unhideWhenUsed/>
    <w:rsid w:val="00D8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31"/>
    <w:rPr>
      <w:lang w:val="en-US"/>
    </w:rPr>
  </w:style>
  <w:style w:type="paragraph" w:styleId="ListParagraph">
    <w:name w:val="List Paragraph"/>
    <w:basedOn w:val="Normal"/>
    <w:uiPriority w:val="34"/>
    <w:qFormat/>
    <w:rsid w:val="00D84D31"/>
    <w:pPr>
      <w:ind w:left="720"/>
      <w:contextualSpacing/>
    </w:pPr>
  </w:style>
  <w:style w:type="paragraph" w:customStyle="1" w:styleId="scbillfooter">
    <w:name w:val="sc_bill_footer"/>
    <w:qFormat/>
    <w:rsid w:val="00D84D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4D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4D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4D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4D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4D31"/>
    <w:pPr>
      <w:widowControl w:val="0"/>
      <w:suppressAutoHyphens/>
      <w:spacing w:after="0" w:line="360" w:lineRule="auto"/>
    </w:pPr>
    <w:rPr>
      <w:rFonts w:ascii="Times New Roman" w:hAnsi="Times New Roman"/>
      <w:lang w:val="en-US"/>
    </w:rPr>
  </w:style>
  <w:style w:type="paragraph" w:customStyle="1" w:styleId="sctableln">
    <w:name w:val="sc_table_ln"/>
    <w:qFormat/>
    <w:rsid w:val="00D84D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4D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4D31"/>
    <w:rPr>
      <w:strike/>
      <w:dstrike w:val="0"/>
    </w:rPr>
  </w:style>
  <w:style w:type="character" w:customStyle="1" w:styleId="scinsert">
    <w:name w:val="sc_insert"/>
    <w:uiPriority w:val="1"/>
    <w:qFormat/>
    <w:rsid w:val="00D84D31"/>
    <w:rPr>
      <w:caps w:val="0"/>
      <w:smallCaps w:val="0"/>
      <w:strike w:val="0"/>
      <w:dstrike w:val="0"/>
      <w:vanish w:val="0"/>
      <w:u w:val="single"/>
      <w:vertAlign w:val="baseline"/>
    </w:rPr>
  </w:style>
  <w:style w:type="character" w:customStyle="1" w:styleId="scinsertred">
    <w:name w:val="sc_insert_red"/>
    <w:uiPriority w:val="1"/>
    <w:qFormat/>
    <w:rsid w:val="00D84D31"/>
    <w:rPr>
      <w:caps w:val="0"/>
      <w:smallCaps w:val="0"/>
      <w:strike w:val="0"/>
      <w:dstrike w:val="0"/>
      <w:vanish w:val="0"/>
      <w:color w:val="FF0000"/>
      <w:u w:val="single"/>
      <w:vertAlign w:val="baseline"/>
    </w:rPr>
  </w:style>
  <w:style w:type="character" w:customStyle="1" w:styleId="scinsertblue">
    <w:name w:val="sc_insert_blue"/>
    <w:uiPriority w:val="1"/>
    <w:qFormat/>
    <w:rsid w:val="00D84D31"/>
    <w:rPr>
      <w:caps w:val="0"/>
      <w:smallCaps w:val="0"/>
      <w:strike w:val="0"/>
      <w:dstrike w:val="0"/>
      <w:vanish w:val="0"/>
      <w:color w:val="0070C0"/>
      <w:u w:val="single"/>
      <w:vertAlign w:val="baseline"/>
    </w:rPr>
  </w:style>
  <w:style w:type="character" w:customStyle="1" w:styleId="scstrikered">
    <w:name w:val="sc_strike_red"/>
    <w:uiPriority w:val="1"/>
    <w:qFormat/>
    <w:rsid w:val="00D84D31"/>
    <w:rPr>
      <w:strike/>
      <w:dstrike w:val="0"/>
      <w:color w:val="FF0000"/>
    </w:rPr>
  </w:style>
  <w:style w:type="character" w:customStyle="1" w:styleId="scstrikeblue">
    <w:name w:val="sc_strike_blue"/>
    <w:uiPriority w:val="1"/>
    <w:qFormat/>
    <w:rsid w:val="00D84D31"/>
    <w:rPr>
      <w:strike/>
      <w:dstrike w:val="0"/>
      <w:color w:val="0070C0"/>
    </w:rPr>
  </w:style>
  <w:style w:type="character" w:customStyle="1" w:styleId="scinsertbluenounderline">
    <w:name w:val="sc_insert_blue_no_underline"/>
    <w:uiPriority w:val="1"/>
    <w:qFormat/>
    <w:rsid w:val="00D84D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4D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4D31"/>
    <w:rPr>
      <w:strike/>
      <w:dstrike w:val="0"/>
      <w:color w:val="0070C0"/>
      <w:lang w:val="en-US"/>
    </w:rPr>
  </w:style>
  <w:style w:type="character" w:customStyle="1" w:styleId="scstrikerednoncodified">
    <w:name w:val="sc_strike_red_non_codified"/>
    <w:uiPriority w:val="1"/>
    <w:qFormat/>
    <w:rsid w:val="00D84D31"/>
    <w:rPr>
      <w:strike/>
      <w:dstrike w:val="0"/>
      <w:color w:val="FF0000"/>
    </w:rPr>
  </w:style>
  <w:style w:type="paragraph" w:customStyle="1" w:styleId="scbillsiglines">
    <w:name w:val="sc_bill_sig_lines"/>
    <w:qFormat/>
    <w:rsid w:val="00D84D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4D31"/>
    <w:rPr>
      <w:bdr w:val="none" w:sz="0" w:space="0" w:color="auto"/>
      <w:shd w:val="clear" w:color="auto" w:fill="FEC6C6"/>
    </w:rPr>
  </w:style>
  <w:style w:type="character" w:customStyle="1" w:styleId="screstoreblue">
    <w:name w:val="sc_restore_blue"/>
    <w:uiPriority w:val="1"/>
    <w:qFormat/>
    <w:rsid w:val="00D84D31"/>
    <w:rPr>
      <w:color w:val="4472C4" w:themeColor="accent1"/>
      <w:bdr w:val="none" w:sz="0" w:space="0" w:color="auto"/>
      <w:shd w:val="clear" w:color="auto" w:fill="auto"/>
    </w:rPr>
  </w:style>
  <w:style w:type="character" w:customStyle="1" w:styleId="screstorered">
    <w:name w:val="sc_restore_red"/>
    <w:uiPriority w:val="1"/>
    <w:qFormat/>
    <w:rsid w:val="00D84D31"/>
    <w:rPr>
      <w:color w:val="FF0000"/>
      <w:bdr w:val="none" w:sz="0" w:space="0" w:color="auto"/>
      <w:shd w:val="clear" w:color="auto" w:fill="auto"/>
    </w:rPr>
  </w:style>
  <w:style w:type="character" w:customStyle="1" w:styleId="scstrikenewblue">
    <w:name w:val="sc_strike_new_blue"/>
    <w:uiPriority w:val="1"/>
    <w:qFormat/>
    <w:rsid w:val="00D84D31"/>
    <w:rPr>
      <w:strike w:val="0"/>
      <w:dstrike/>
      <w:color w:val="0070C0"/>
      <w:u w:val="none"/>
    </w:rPr>
  </w:style>
  <w:style w:type="character" w:customStyle="1" w:styleId="scstrikenewred">
    <w:name w:val="sc_strike_new_red"/>
    <w:uiPriority w:val="1"/>
    <w:qFormat/>
    <w:rsid w:val="00D84D31"/>
    <w:rPr>
      <w:strike w:val="0"/>
      <w:dstrike/>
      <w:color w:val="FF0000"/>
      <w:u w:val="none"/>
    </w:rPr>
  </w:style>
  <w:style w:type="character" w:customStyle="1" w:styleId="scamendsenate">
    <w:name w:val="sc_amend_senate"/>
    <w:uiPriority w:val="1"/>
    <w:qFormat/>
    <w:rsid w:val="00D84D31"/>
    <w:rPr>
      <w:bdr w:val="none" w:sz="0" w:space="0" w:color="auto"/>
      <w:shd w:val="clear" w:color="auto" w:fill="FFF2CC" w:themeFill="accent4" w:themeFillTint="33"/>
    </w:rPr>
  </w:style>
  <w:style w:type="character" w:customStyle="1" w:styleId="scamendhouse">
    <w:name w:val="sc_amend_house"/>
    <w:uiPriority w:val="1"/>
    <w:qFormat/>
    <w:rsid w:val="00D84D3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3&amp;session=126&amp;summary=B" TargetMode="External" Id="R9c7077131aff477e" /><Relationship Type="http://schemas.openxmlformats.org/officeDocument/2006/relationships/hyperlink" Target="https://www.scstatehouse.gov/sess126_2025-2026/prever/3513_20241205.docx" TargetMode="External" Id="R6c9d7619f9344fbe" /><Relationship Type="http://schemas.openxmlformats.org/officeDocument/2006/relationships/hyperlink" Target="h:\hj\20250114.docx" TargetMode="External" Id="R9892d63ec2a24647" /><Relationship Type="http://schemas.openxmlformats.org/officeDocument/2006/relationships/hyperlink" Target="h:\hj\20250114.docx" TargetMode="External" Id="Rfd2afcb399e34e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19C0"/>
    <w:rsid w:val="00F12803"/>
    <w:rsid w:val="00F301A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6f86fbf9-5047-4d6b-aa0f-5a438f64c93a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c7e481a8-7925-4c98-a467-2155f74670ed</T_BILL_REQUEST_REQUEST>
  <T_BILL_R_ORIGINALDRAFT>70edf577-1741-4951-a48f-82775c777caf</T_BILL_R_ORIGINALDRAFT>
  <T_BILL_SPONSOR_SPONSOR>b3d47cf6-fca7-47af-811d-4b1306b3e54b</T_BILL_SPONSOR_SPONSOR>
  <T_BILL_T_BILLNAME>[3513]</T_BILL_T_BILLNAME>
  <T_BILL_T_BILLNUMBER>3513</T_BILL_T_BILLNUMBER>
  <T_BILL_T_BILLTITLE>TO AMEND THE SOUTH CAROLINA CODE OF LAWS BY ADDING SECTION 6‑1‑780 SO AS TO PROVIDE THAT A PENALTY, FINE, OR OTHER ADDITIONAL COST MAY NOT BE IMPOSED WITH RESPECT TO LOCAL HOSPITALITY TAX PAYMENTS RECEIVED WITHIN SEVEN DAYS OF THE DUE DATE THAT IN THE AGGREGATE EXCEEDS FIVE PERCENT OF THE DELINQUENT TAX.</T_BILL_T_BILLTITLE>
  <T_BILL_T_CHAMBER>house</T_BILL_T_CHAMBER>
  <T_BILL_T_FILENAME> </T_BILL_T_FILENAME>
  <T_BILL_T_LEGTYPE>bill_statewide</T_BILL_T_LEGTYPE>
  <T_BILL_T_RATNUMBERSTRING>HNone</T_BILL_T_RATNUMBERSTRING>
  <T_BILL_T_SECTIONS>[{"SectionUUID":"5741045e-458b-4774-8d81-9d2ada580023","SectionName":"code_section","SectionNumber":1,"SectionType":"code_section","CodeSections":[{"CodeSectionBookmarkName":"ns_T6C1N780_b71ac99da","IsConstitutionSection":false,"Identity":"6-1-780","IsNew":true,"SubSections":[],"TitleRelatedTo":"","TitleSoAsTo":"PROVIDE THAT A PENALTY, FINE, OR OTHER ADDITIONAL COST MAY NOT BE IMPOSED WITH RESPECT TO LOCAL HOSPITALITY TAX PAYMENTS RECEIVED WITHIN SEVEN DAYS OF THE DUE DATE THAT IN THE AGGREGATE EXCEEDS FIVE PERCENT OF THE DELINQUENT TAX","Deleted":false}],"TitleText":"","DisableControls":false,"Deleted":false,"RepealItems":[],"SectionBookmarkName":"bs_num_1_7d54f1f3c"},{"SectionUUID":"8f03ca95-8faa-4d43-a9c2-8afc498075bd","SectionName":"standard_eff_date_section","SectionNumber":2,"SectionType":"drafting_clause","CodeSections":[],"TitleText":"","DisableControls":false,"Deleted":false,"RepealItems":[],"SectionBookmarkName":"bs_num_2_lastsection"}]</T_BILL_T_SECTIONS>
  <T_BILL_T_SUBJECT>Hospitality tax</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816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2024-12-04T16:42:00Z</cp:lastPrinted>
  <dcterms:created xsi:type="dcterms:W3CDTF">2024-12-05T13:27:00Z</dcterms:created>
  <dcterms:modified xsi:type="dcterms:W3CDTF">2024-12-05T13:27:00Z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