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3543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Williams</w:t>
      </w:r>
    </w:p>
    <w:p>
      <w:pPr>
        <w:widowControl w:val="false"/>
        <w:spacing w:after="0"/>
        <w:jc w:val="left"/>
      </w:pPr>
      <w:r>
        <w:rPr>
          <w:rFonts w:ascii="Times New Roman"/>
          <w:sz w:val="22"/>
        </w:rPr>
        <w:t xml:space="preserve">Document Path: LC-0142SA25.docx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Public restrooms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4f5b3f9dd5ec4170">
        <w:r w:rsidRPr="00770434">
          <w:rPr>
            <w:rStyle w:val="Hyperlink"/>
          </w:rPr>
          <w:t>House Journal</w:t>
        </w:r>
        <w:r w:rsidRPr="00770434">
          <w:rPr>
            <w:rStyle w:val="Hyperlink"/>
          </w:rPr>
          <w:noBreakHyphen/>
          <w:t>page 239</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Labor, Commerce and Industry</w:t>
      </w:r>
      <w:r>
        <w:t xml:space="preserve"> (</w:t>
      </w:r>
      <w:hyperlink w:history="true" r:id="Rf6ef9150cd5b4c23">
        <w:r w:rsidRPr="00770434">
          <w:rPr>
            <w:rStyle w:val="Hyperlink"/>
          </w:rPr>
          <w:t>House Journal</w:t>
        </w:r>
        <w:r w:rsidRPr="00770434">
          <w:rPr>
            <w:rStyle w:val="Hyperlink"/>
          </w:rPr>
          <w:noBreakHyphen/>
          <w:t>page 239</w:t>
        </w:r>
      </w:hyperlink>
      <w:r>
        <w:t>)</w:t>
      </w:r>
    </w:p>
    <w:p>
      <w:pPr>
        <w:widowControl w:val="false"/>
        <w:spacing w:after="0"/>
        <w:jc w:val="left"/>
      </w:pPr>
    </w:p>
    <w:p>
      <w:pPr>
        <w:widowControl w:val="false"/>
        <w:spacing w:after="0"/>
        <w:jc w:val="left"/>
      </w:pPr>
      <w:r>
        <w:rPr>
          <w:rFonts w:ascii="Times New Roman"/>
          <w:sz w:val="22"/>
        </w:rPr>
        <w:t xml:space="preserve">View the latest </w:t>
      </w:r>
      <w:hyperlink r:id="Ra8ca8d2d9251488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67ac7f57115469e">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8C401A" w:rsidRDefault="00432135" w14:paraId="47642A99" w14:textId="04365AF7">
      <w:pPr>
        <w:pStyle w:val="scemptylineheader"/>
      </w:pPr>
    </w:p>
    <w:p w:rsidRPr="00BB0725" w:rsidR="00A73EFA" w:rsidP="008C401A" w:rsidRDefault="00A73EFA" w14:paraId="7B72410E" w14:textId="344C733F">
      <w:pPr>
        <w:pStyle w:val="scemptylineheader"/>
      </w:pPr>
    </w:p>
    <w:p w:rsidRPr="00BB0725" w:rsidR="00A73EFA" w:rsidP="008C401A" w:rsidRDefault="00A73EFA" w14:paraId="6AD935C9" w14:textId="73EE1698">
      <w:pPr>
        <w:pStyle w:val="scemptylineheader"/>
      </w:pPr>
    </w:p>
    <w:p w:rsidRPr="00DF3B44" w:rsidR="00A73EFA" w:rsidP="008C401A" w:rsidRDefault="00A73EFA" w14:paraId="51A98227" w14:textId="0FE5B5D7">
      <w:pPr>
        <w:pStyle w:val="scemptylineheader"/>
      </w:pPr>
    </w:p>
    <w:p w:rsidRPr="00DF3B44" w:rsidR="00A73EFA" w:rsidP="008C401A" w:rsidRDefault="00A73EFA" w14:paraId="3858851A" w14:textId="7A7DACE1">
      <w:pPr>
        <w:pStyle w:val="scemptylineheader"/>
      </w:pPr>
    </w:p>
    <w:p w:rsidRPr="00DF3B44" w:rsidR="00A73EFA" w:rsidP="008C401A" w:rsidRDefault="00A73EFA" w14:paraId="4E3DDE20" w14:textId="425E214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72207" w14:paraId="40FEFADA" w14:textId="0A7B83E6">
          <w:pPr>
            <w:pStyle w:val="scbilltitle"/>
          </w:pPr>
          <w:r>
            <w:t>TO AMEND THE SOUTH CAROLINA CODE OF LAWS BY ADDING SECTION 39‑1‑100 SO AS TO PROVIDE THAT RESTROOM FACILITIES IN ANY PLACE OF BUSINESS IN THIS STATE OF A RETAILER SELLING TANGIBLE PERSONAL PROPERTY MUST BE AVAILABLE FOR USE BY PURCHASERS OR PROSPECTIVE PURCHASERS ENTERING THIS PLACE OF BUSINESS UPON THEIR REQUEST.</w:t>
          </w:r>
        </w:p>
      </w:sdtContent>
    </w:sdt>
    <w:bookmarkStart w:name="at_0fa5cebf0"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c50b16e9" w:id="1"/>
      <w:r w:rsidRPr="0094541D">
        <w:t>B</w:t>
      </w:r>
      <w:bookmarkEnd w:id="1"/>
      <w:r w:rsidRPr="0094541D">
        <w:t>e it enacted by the General Assembly of the State of South Carolina:</w:t>
      </w:r>
    </w:p>
    <w:p w:rsidR="000C2AE3" w:rsidP="000C2AE3" w:rsidRDefault="000C2AE3" w14:paraId="409562E0" w14:textId="77777777">
      <w:pPr>
        <w:pStyle w:val="scemptyline"/>
      </w:pPr>
    </w:p>
    <w:p w:rsidR="00305065" w:rsidP="00305065" w:rsidRDefault="000C2AE3" w14:paraId="1F45B56B" w14:textId="77777777">
      <w:pPr>
        <w:pStyle w:val="scdirectionallanguage"/>
      </w:pPr>
      <w:bookmarkStart w:name="bs_num_1_1df62b92a" w:id="2"/>
      <w:r>
        <w:t>S</w:t>
      </w:r>
      <w:bookmarkEnd w:id="2"/>
      <w:r>
        <w:t>ECTION 1.</w:t>
      </w:r>
      <w:r>
        <w:tab/>
      </w:r>
      <w:bookmarkStart w:name="dl_cae2f4651" w:id="3"/>
      <w:r w:rsidR="00305065">
        <w:t>C</w:t>
      </w:r>
      <w:bookmarkEnd w:id="3"/>
      <w:r w:rsidR="00305065">
        <w:t>hapter 1, Title 39 of the S.C. Code is amended by adding:</w:t>
      </w:r>
    </w:p>
    <w:p w:rsidR="00305065" w:rsidP="00305065" w:rsidRDefault="00305065" w14:paraId="4CEA7629" w14:textId="77777777">
      <w:pPr>
        <w:pStyle w:val="scnewcodesection"/>
      </w:pPr>
    </w:p>
    <w:p w:rsidR="00E53F0D" w:rsidP="00E53F0D" w:rsidRDefault="00305065" w14:paraId="2862C565" w14:textId="11695CBB">
      <w:pPr>
        <w:pStyle w:val="scnewcodesection"/>
      </w:pPr>
      <w:r>
        <w:tab/>
      </w:r>
      <w:bookmarkStart w:name="ns_T39C1N100_89720c956" w:id="4"/>
      <w:r>
        <w:t>S</w:t>
      </w:r>
      <w:bookmarkEnd w:id="4"/>
      <w:r>
        <w:t>ection 39‑1‑100.</w:t>
      </w:r>
      <w:r>
        <w:tab/>
      </w:r>
      <w:bookmarkStart w:name="ss_T39C1N100SA_lv1_48ab9cd65" w:id="5"/>
      <w:r w:rsidR="00E53F0D">
        <w:t>(</w:t>
      </w:r>
      <w:bookmarkEnd w:id="5"/>
      <w:r w:rsidR="00E53F0D">
        <w:t>A)</w:t>
      </w:r>
      <w:r w:rsidR="00D573E2">
        <w:t xml:space="preserve"> </w:t>
      </w:r>
      <w:r w:rsidR="00E53F0D">
        <w:t xml:space="preserve">The restroom facilities in any place of business in this State of a retailer selling tangible personal property must be available for use by purchasers or prospective purchasers entering this place of business upon their request. Where there is more than one restroom in that place of business, a restroom may be designated for use by one </w:t>
      </w:r>
      <w:proofErr w:type="gramStart"/>
      <w:r w:rsidR="00E53F0D">
        <w:t>particular sex</w:t>
      </w:r>
      <w:proofErr w:type="gramEnd"/>
      <w:r w:rsidR="00E53F0D">
        <w:t>.</w:t>
      </w:r>
    </w:p>
    <w:p w:rsidR="000C2AE3" w:rsidP="00E53F0D" w:rsidRDefault="00E53F0D" w14:paraId="79D71367" w14:textId="44B3DDA4">
      <w:pPr>
        <w:pStyle w:val="scnewcodesection"/>
      </w:pPr>
      <w:r>
        <w:tab/>
      </w:r>
      <w:bookmarkStart w:name="ss_T39C1N100SB_lv1_339a14b10" w:id="6"/>
      <w:r>
        <w:t>(</w:t>
      </w:r>
      <w:bookmarkEnd w:id="6"/>
      <w:r>
        <w:t>B)</w:t>
      </w:r>
      <w:r w:rsidR="00D573E2">
        <w:t xml:space="preserve"> </w:t>
      </w:r>
      <w:bookmarkStart w:name="open_doc_here" w:id="7"/>
      <w:bookmarkEnd w:id="7"/>
      <w:r>
        <w:t>The provisions of this section are supplemental to any other provisions of law requiring restroom facilities in public restaurants and similar establishments.</w:t>
      </w:r>
    </w:p>
    <w:p w:rsidRPr="00DF3B44" w:rsidR="007E06BB" w:rsidP="00787433" w:rsidRDefault="007E06BB" w14:paraId="3D8F1FED" w14:textId="3DFEFA5A">
      <w:pPr>
        <w:pStyle w:val="scemptyline"/>
      </w:pPr>
    </w:p>
    <w:p w:rsidRPr="00DF3B44" w:rsidR="007A10F1" w:rsidP="007A10F1" w:rsidRDefault="00E27805" w14:paraId="0E9393B4" w14:textId="3A662836">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109C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CD47990" w:rsidR="00685035" w:rsidRPr="007B4AF7" w:rsidRDefault="005B0A3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A0532">
              <w:rPr>
                <w:noProof/>
              </w:rPr>
              <w:t>LC-0142SA25.docx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2AE3"/>
    <w:rsid w:val="000C3E88"/>
    <w:rsid w:val="000C46B9"/>
    <w:rsid w:val="000C58E4"/>
    <w:rsid w:val="000C6F9A"/>
    <w:rsid w:val="000D2F44"/>
    <w:rsid w:val="000D33E4"/>
    <w:rsid w:val="000E578A"/>
    <w:rsid w:val="000F2250"/>
    <w:rsid w:val="0010329A"/>
    <w:rsid w:val="00104E5A"/>
    <w:rsid w:val="00105756"/>
    <w:rsid w:val="001164F9"/>
    <w:rsid w:val="0011719C"/>
    <w:rsid w:val="00140049"/>
    <w:rsid w:val="00171601"/>
    <w:rsid w:val="001730EB"/>
    <w:rsid w:val="00173276"/>
    <w:rsid w:val="00176122"/>
    <w:rsid w:val="00177D5A"/>
    <w:rsid w:val="00182A9D"/>
    <w:rsid w:val="0019025B"/>
    <w:rsid w:val="00192AF7"/>
    <w:rsid w:val="00197366"/>
    <w:rsid w:val="001A0532"/>
    <w:rsid w:val="001A136C"/>
    <w:rsid w:val="001B6DA2"/>
    <w:rsid w:val="001C25EC"/>
    <w:rsid w:val="001D456B"/>
    <w:rsid w:val="001F2A41"/>
    <w:rsid w:val="001F313F"/>
    <w:rsid w:val="001F331D"/>
    <w:rsid w:val="001F394C"/>
    <w:rsid w:val="002038AA"/>
    <w:rsid w:val="00210A27"/>
    <w:rsid w:val="002114C8"/>
    <w:rsid w:val="0021166F"/>
    <w:rsid w:val="00211A29"/>
    <w:rsid w:val="002162DF"/>
    <w:rsid w:val="00230038"/>
    <w:rsid w:val="00232FF5"/>
    <w:rsid w:val="00233975"/>
    <w:rsid w:val="00236D73"/>
    <w:rsid w:val="00246535"/>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E7EFA"/>
    <w:rsid w:val="002F560C"/>
    <w:rsid w:val="002F5847"/>
    <w:rsid w:val="0030425A"/>
    <w:rsid w:val="00305065"/>
    <w:rsid w:val="00320B93"/>
    <w:rsid w:val="00320F68"/>
    <w:rsid w:val="00320FED"/>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16B8"/>
    <w:rsid w:val="004046B5"/>
    <w:rsid w:val="00406F27"/>
    <w:rsid w:val="004141B8"/>
    <w:rsid w:val="004203B9"/>
    <w:rsid w:val="00432135"/>
    <w:rsid w:val="00446987"/>
    <w:rsid w:val="00446D28"/>
    <w:rsid w:val="00466CD0"/>
    <w:rsid w:val="00467BA1"/>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4F7877"/>
    <w:rsid w:val="005002ED"/>
    <w:rsid w:val="00500DBC"/>
    <w:rsid w:val="00504E5C"/>
    <w:rsid w:val="005102BE"/>
    <w:rsid w:val="00517DAA"/>
    <w:rsid w:val="00523F7F"/>
    <w:rsid w:val="00524D54"/>
    <w:rsid w:val="00526FA0"/>
    <w:rsid w:val="0054531B"/>
    <w:rsid w:val="00546C24"/>
    <w:rsid w:val="005476FF"/>
    <w:rsid w:val="005516F6"/>
    <w:rsid w:val="00552842"/>
    <w:rsid w:val="00554E89"/>
    <w:rsid w:val="00564B58"/>
    <w:rsid w:val="00572207"/>
    <w:rsid w:val="00572281"/>
    <w:rsid w:val="005741A4"/>
    <w:rsid w:val="005801DD"/>
    <w:rsid w:val="00592A40"/>
    <w:rsid w:val="005A28BC"/>
    <w:rsid w:val="005A5377"/>
    <w:rsid w:val="005B01FA"/>
    <w:rsid w:val="005B0A3F"/>
    <w:rsid w:val="005B7817"/>
    <w:rsid w:val="005C06C8"/>
    <w:rsid w:val="005C23D7"/>
    <w:rsid w:val="005C40EB"/>
    <w:rsid w:val="005D02B4"/>
    <w:rsid w:val="005D3013"/>
    <w:rsid w:val="005D6321"/>
    <w:rsid w:val="005E1E50"/>
    <w:rsid w:val="005E2B9C"/>
    <w:rsid w:val="005E3332"/>
    <w:rsid w:val="005F76B0"/>
    <w:rsid w:val="00604429"/>
    <w:rsid w:val="006067B0"/>
    <w:rsid w:val="00606A8B"/>
    <w:rsid w:val="006109CE"/>
    <w:rsid w:val="00611EBA"/>
    <w:rsid w:val="006213A8"/>
    <w:rsid w:val="006235AB"/>
    <w:rsid w:val="00623BEA"/>
    <w:rsid w:val="006347E9"/>
    <w:rsid w:val="00637F73"/>
    <w:rsid w:val="00640C87"/>
    <w:rsid w:val="006414CD"/>
    <w:rsid w:val="006454BB"/>
    <w:rsid w:val="00657CF4"/>
    <w:rsid w:val="00661463"/>
    <w:rsid w:val="00663B8D"/>
    <w:rsid w:val="00663E00"/>
    <w:rsid w:val="00664F48"/>
    <w:rsid w:val="00664FAD"/>
    <w:rsid w:val="0067345B"/>
    <w:rsid w:val="00683986"/>
    <w:rsid w:val="00685035"/>
    <w:rsid w:val="00685770"/>
    <w:rsid w:val="00690DBA"/>
    <w:rsid w:val="006964F9"/>
    <w:rsid w:val="006969BD"/>
    <w:rsid w:val="006A395F"/>
    <w:rsid w:val="006A65E2"/>
    <w:rsid w:val="006B37BD"/>
    <w:rsid w:val="006C092D"/>
    <w:rsid w:val="006C099D"/>
    <w:rsid w:val="006C18F0"/>
    <w:rsid w:val="006C4B51"/>
    <w:rsid w:val="006C7E01"/>
    <w:rsid w:val="006D19F4"/>
    <w:rsid w:val="006D64A5"/>
    <w:rsid w:val="006E0935"/>
    <w:rsid w:val="006E353F"/>
    <w:rsid w:val="006E35AB"/>
    <w:rsid w:val="00711AA9"/>
    <w:rsid w:val="00715029"/>
    <w:rsid w:val="00722155"/>
    <w:rsid w:val="00722B37"/>
    <w:rsid w:val="00722FD7"/>
    <w:rsid w:val="00737F19"/>
    <w:rsid w:val="0074020B"/>
    <w:rsid w:val="00747460"/>
    <w:rsid w:val="00782BF8"/>
    <w:rsid w:val="00783C75"/>
    <w:rsid w:val="007849D9"/>
    <w:rsid w:val="00787433"/>
    <w:rsid w:val="007968CE"/>
    <w:rsid w:val="007A10F1"/>
    <w:rsid w:val="007A3D50"/>
    <w:rsid w:val="007B2D29"/>
    <w:rsid w:val="007B412F"/>
    <w:rsid w:val="007B4AF7"/>
    <w:rsid w:val="007B4DBF"/>
    <w:rsid w:val="007C5458"/>
    <w:rsid w:val="007D2C67"/>
    <w:rsid w:val="007E06BB"/>
    <w:rsid w:val="007E50DA"/>
    <w:rsid w:val="007F50D1"/>
    <w:rsid w:val="007F5701"/>
    <w:rsid w:val="00816D52"/>
    <w:rsid w:val="008209BE"/>
    <w:rsid w:val="00831048"/>
    <w:rsid w:val="00834272"/>
    <w:rsid w:val="008551C4"/>
    <w:rsid w:val="008625C1"/>
    <w:rsid w:val="0087671D"/>
    <w:rsid w:val="008806F9"/>
    <w:rsid w:val="00887957"/>
    <w:rsid w:val="008A57E3"/>
    <w:rsid w:val="008B5BF4"/>
    <w:rsid w:val="008C0CEE"/>
    <w:rsid w:val="008C1B18"/>
    <w:rsid w:val="008C401A"/>
    <w:rsid w:val="008D46EC"/>
    <w:rsid w:val="008E0E25"/>
    <w:rsid w:val="008E61A1"/>
    <w:rsid w:val="009031EF"/>
    <w:rsid w:val="00917EA3"/>
    <w:rsid w:val="00917EE0"/>
    <w:rsid w:val="00921C89"/>
    <w:rsid w:val="00922EE1"/>
    <w:rsid w:val="00926966"/>
    <w:rsid w:val="00926D03"/>
    <w:rsid w:val="00934036"/>
    <w:rsid w:val="00934889"/>
    <w:rsid w:val="00935C95"/>
    <w:rsid w:val="0094541D"/>
    <w:rsid w:val="009473EA"/>
    <w:rsid w:val="00954E7E"/>
    <w:rsid w:val="009554D9"/>
    <w:rsid w:val="009572F9"/>
    <w:rsid w:val="00960D0F"/>
    <w:rsid w:val="009824D9"/>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1904"/>
    <w:rsid w:val="00A17135"/>
    <w:rsid w:val="00A21A6F"/>
    <w:rsid w:val="00A239FD"/>
    <w:rsid w:val="00A24E56"/>
    <w:rsid w:val="00A26A62"/>
    <w:rsid w:val="00A35A9B"/>
    <w:rsid w:val="00A4070E"/>
    <w:rsid w:val="00A40CA0"/>
    <w:rsid w:val="00A504A7"/>
    <w:rsid w:val="00A53677"/>
    <w:rsid w:val="00A53BF2"/>
    <w:rsid w:val="00A60D68"/>
    <w:rsid w:val="00A73EFA"/>
    <w:rsid w:val="00A77A3B"/>
    <w:rsid w:val="00A8145F"/>
    <w:rsid w:val="00A92F6F"/>
    <w:rsid w:val="00A97523"/>
    <w:rsid w:val="00AA7824"/>
    <w:rsid w:val="00AB0FA3"/>
    <w:rsid w:val="00AB73BF"/>
    <w:rsid w:val="00AC335C"/>
    <w:rsid w:val="00AC463E"/>
    <w:rsid w:val="00AD3BE2"/>
    <w:rsid w:val="00AD3E3D"/>
    <w:rsid w:val="00AE1EE4"/>
    <w:rsid w:val="00AE2389"/>
    <w:rsid w:val="00AE36EC"/>
    <w:rsid w:val="00AE7406"/>
    <w:rsid w:val="00AE78D1"/>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30A09"/>
    <w:rsid w:val="00C45923"/>
    <w:rsid w:val="00C543E7"/>
    <w:rsid w:val="00C70225"/>
    <w:rsid w:val="00C72198"/>
    <w:rsid w:val="00C73C7D"/>
    <w:rsid w:val="00C75005"/>
    <w:rsid w:val="00C970DF"/>
    <w:rsid w:val="00CA7E71"/>
    <w:rsid w:val="00CB2673"/>
    <w:rsid w:val="00CB5D5B"/>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EF5"/>
    <w:rsid w:val="00D27F8C"/>
    <w:rsid w:val="00D33843"/>
    <w:rsid w:val="00D47418"/>
    <w:rsid w:val="00D54A6F"/>
    <w:rsid w:val="00D573E2"/>
    <w:rsid w:val="00D57D57"/>
    <w:rsid w:val="00D62E42"/>
    <w:rsid w:val="00D73C8E"/>
    <w:rsid w:val="00D772FB"/>
    <w:rsid w:val="00D87687"/>
    <w:rsid w:val="00DA1AA0"/>
    <w:rsid w:val="00DA512B"/>
    <w:rsid w:val="00DC44A8"/>
    <w:rsid w:val="00DE4BEE"/>
    <w:rsid w:val="00DE5B3D"/>
    <w:rsid w:val="00DE7112"/>
    <w:rsid w:val="00DF05B2"/>
    <w:rsid w:val="00DF19BE"/>
    <w:rsid w:val="00DF3B44"/>
    <w:rsid w:val="00E1372E"/>
    <w:rsid w:val="00E21D30"/>
    <w:rsid w:val="00E23419"/>
    <w:rsid w:val="00E24D9A"/>
    <w:rsid w:val="00E24FC7"/>
    <w:rsid w:val="00E27805"/>
    <w:rsid w:val="00E27A11"/>
    <w:rsid w:val="00E30497"/>
    <w:rsid w:val="00E358A2"/>
    <w:rsid w:val="00E35C9A"/>
    <w:rsid w:val="00E3771B"/>
    <w:rsid w:val="00E40979"/>
    <w:rsid w:val="00E43F26"/>
    <w:rsid w:val="00E52A36"/>
    <w:rsid w:val="00E53F0D"/>
    <w:rsid w:val="00E6378B"/>
    <w:rsid w:val="00E63EC3"/>
    <w:rsid w:val="00E653DA"/>
    <w:rsid w:val="00E65958"/>
    <w:rsid w:val="00E75CF4"/>
    <w:rsid w:val="00E84FE5"/>
    <w:rsid w:val="00E879A5"/>
    <w:rsid w:val="00E879FC"/>
    <w:rsid w:val="00EA2574"/>
    <w:rsid w:val="00EA2F1F"/>
    <w:rsid w:val="00EA3F2E"/>
    <w:rsid w:val="00EA57EC"/>
    <w:rsid w:val="00EA6208"/>
    <w:rsid w:val="00EB120E"/>
    <w:rsid w:val="00EB34C8"/>
    <w:rsid w:val="00EB46E2"/>
    <w:rsid w:val="00EC0045"/>
    <w:rsid w:val="00EC5DB5"/>
    <w:rsid w:val="00ED452E"/>
    <w:rsid w:val="00EE3CDA"/>
    <w:rsid w:val="00EE679A"/>
    <w:rsid w:val="00EF37A8"/>
    <w:rsid w:val="00EF531F"/>
    <w:rsid w:val="00F03630"/>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12A2"/>
    <w:rsid w:val="00F525CD"/>
    <w:rsid w:val="00F5286C"/>
    <w:rsid w:val="00F52E12"/>
    <w:rsid w:val="00F638CA"/>
    <w:rsid w:val="00F657C5"/>
    <w:rsid w:val="00F66B08"/>
    <w:rsid w:val="00F73E47"/>
    <w:rsid w:val="00F86E2B"/>
    <w:rsid w:val="00F900B4"/>
    <w:rsid w:val="00FA0F2E"/>
    <w:rsid w:val="00FA442E"/>
    <w:rsid w:val="00FA4DB1"/>
    <w:rsid w:val="00FB28CE"/>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1F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B01FA"/>
    <w:rPr>
      <w:rFonts w:ascii="Times New Roman" w:hAnsi="Times New Roman"/>
      <w:b w:val="0"/>
      <w:i w:val="0"/>
      <w:sz w:val="22"/>
    </w:rPr>
  </w:style>
  <w:style w:type="paragraph" w:styleId="NoSpacing">
    <w:name w:val="No Spacing"/>
    <w:uiPriority w:val="1"/>
    <w:qFormat/>
    <w:rsid w:val="005B01FA"/>
    <w:pPr>
      <w:spacing w:after="0" w:line="240" w:lineRule="auto"/>
    </w:pPr>
  </w:style>
  <w:style w:type="paragraph" w:customStyle="1" w:styleId="scemptylineheader">
    <w:name w:val="sc_emptyline_header"/>
    <w:qFormat/>
    <w:rsid w:val="005B01F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B01F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B01F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B01F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B01F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B01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B01FA"/>
    <w:rPr>
      <w:color w:val="808080"/>
    </w:rPr>
  </w:style>
  <w:style w:type="paragraph" w:customStyle="1" w:styleId="scdirectionallanguage">
    <w:name w:val="sc_directional_language"/>
    <w:qFormat/>
    <w:rsid w:val="005B01F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B01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B01F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B01F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B01F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B01F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B01F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B01F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B01F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B01F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B01F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B01F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B01F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B01F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B01F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B01F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B01F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B01FA"/>
    <w:rPr>
      <w:rFonts w:ascii="Times New Roman" w:hAnsi="Times New Roman"/>
      <w:color w:val="auto"/>
      <w:sz w:val="22"/>
    </w:rPr>
  </w:style>
  <w:style w:type="paragraph" w:customStyle="1" w:styleId="scclippagebillheader">
    <w:name w:val="sc_clip_page_bill_header"/>
    <w:qFormat/>
    <w:rsid w:val="005B01F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B01F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B01F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B01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01FA"/>
    <w:rPr>
      <w:lang w:val="en-US"/>
    </w:rPr>
  </w:style>
  <w:style w:type="paragraph" w:styleId="Footer">
    <w:name w:val="footer"/>
    <w:basedOn w:val="Normal"/>
    <w:link w:val="FooterChar"/>
    <w:uiPriority w:val="99"/>
    <w:unhideWhenUsed/>
    <w:rsid w:val="005B01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01FA"/>
    <w:rPr>
      <w:lang w:val="en-US"/>
    </w:rPr>
  </w:style>
  <w:style w:type="paragraph" w:styleId="ListParagraph">
    <w:name w:val="List Paragraph"/>
    <w:basedOn w:val="Normal"/>
    <w:uiPriority w:val="34"/>
    <w:qFormat/>
    <w:rsid w:val="005B01FA"/>
    <w:pPr>
      <w:ind w:left="720"/>
      <w:contextualSpacing/>
    </w:pPr>
  </w:style>
  <w:style w:type="paragraph" w:customStyle="1" w:styleId="scbillfooter">
    <w:name w:val="sc_bill_footer"/>
    <w:qFormat/>
    <w:rsid w:val="005B01F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B0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B01F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B01F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B01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B01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B01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B01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B01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B01F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B01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B01F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B01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B01FA"/>
    <w:pPr>
      <w:widowControl w:val="0"/>
      <w:suppressAutoHyphens/>
      <w:spacing w:after="0" w:line="360" w:lineRule="auto"/>
    </w:pPr>
    <w:rPr>
      <w:rFonts w:ascii="Times New Roman" w:hAnsi="Times New Roman"/>
      <w:lang w:val="en-US"/>
    </w:rPr>
  </w:style>
  <w:style w:type="paragraph" w:customStyle="1" w:styleId="sctableln">
    <w:name w:val="sc_table_ln"/>
    <w:qFormat/>
    <w:rsid w:val="005B01F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B01F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B01FA"/>
    <w:rPr>
      <w:strike/>
      <w:dstrike w:val="0"/>
    </w:rPr>
  </w:style>
  <w:style w:type="character" w:customStyle="1" w:styleId="scinsert">
    <w:name w:val="sc_insert"/>
    <w:uiPriority w:val="1"/>
    <w:qFormat/>
    <w:rsid w:val="005B01FA"/>
    <w:rPr>
      <w:caps w:val="0"/>
      <w:smallCaps w:val="0"/>
      <w:strike w:val="0"/>
      <w:dstrike w:val="0"/>
      <w:vanish w:val="0"/>
      <w:u w:val="single"/>
      <w:vertAlign w:val="baseline"/>
    </w:rPr>
  </w:style>
  <w:style w:type="character" w:customStyle="1" w:styleId="scinsertred">
    <w:name w:val="sc_insert_red"/>
    <w:uiPriority w:val="1"/>
    <w:qFormat/>
    <w:rsid w:val="005B01FA"/>
    <w:rPr>
      <w:caps w:val="0"/>
      <w:smallCaps w:val="0"/>
      <w:strike w:val="0"/>
      <w:dstrike w:val="0"/>
      <w:vanish w:val="0"/>
      <w:color w:val="FF0000"/>
      <w:u w:val="single"/>
      <w:vertAlign w:val="baseline"/>
    </w:rPr>
  </w:style>
  <w:style w:type="character" w:customStyle="1" w:styleId="scinsertblue">
    <w:name w:val="sc_insert_blue"/>
    <w:uiPriority w:val="1"/>
    <w:qFormat/>
    <w:rsid w:val="005B01FA"/>
    <w:rPr>
      <w:caps w:val="0"/>
      <w:smallCaps w:val="0"/>
      <w:strike w:val="0"/>
      <w:dstrike w:val="0"/>
      <w:vanish w:val="0"/>
      <w:color w:val="0070C0"/>
      <w:u w:val="single"/>
      <w:vertAlign w:val="baseline"/>
    </w:rPr>
  </w:style>
  <w:style w:type="character" w:customStyle="1" w:styleId="scstrikered">
    <w:name w:val="sc_strike_red"/>
    <w:uiPriority w:val="1"/>
    <w:qFormat/>
    <w:rsid w:val="005B01FA"/>
    <w:rPr>
      <w:strike/>
      <w:dstrike w:val="0"/>
      <w:color w:val="FF0000"/>
    </w:rPr>
  </w:style>
  <w:style w:type="character" w:customStyle="1" w:styleId="scstrikeblue">
    <w:name w:val="sc_strike_blue"/>
    <w:uiPriority w:val="1"/>
    <w:qFormat/>
    <w:rsid w:val="005B01FA"/>
    <w:rPr>
      <w:strike/>
      <w:dstrike w:val="0"/>
      <w:color w:val="0070C0"/>
    </w:rPr>
  </w:style>
  <w:style w:type="character" w:customStyle="1" w:styleId="scinsertbluenounderline">
    <w:name w:val="sc_insert_blue_no_underline"/>
    <w:uiPriority w:val="1"/>
    <w:qFormat/>
    <w:rsid w:val="005B01F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B01F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B01FA"/>
    <w:rPr>
      <w:strike/>
      <w:dstrike w:val="0"/>
      <w:color w:val="0070C0"/>
      <w:lang w:val="en-US"/>
    </w:rPr>
  </w:style>
  <w:style w:type="character" w:customStyle="1" w:styleId="scstrikerednoncodified">
    <w:name w:val="sc_strike_red_non_codified"/>
    <w:uiPriority w:val="1"/>
    <w:qFormat/>
    <w:rsid w:val="005B01FA"/>
    <w:rPr>
      <w:strike/>
      <w:dstrike w:val="0"/>
      <w:color w:val="FF0000"/>
    </w:rPr>
  </w:style>
  <w:style w:type="paragraph" w:customStyle="1" w:styleId="scbillsiglines">
    <w:name w:val="sc_bill_sig_lines"/>
    <w:qFormat/>
    <w:rsid w:val="005B01F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B01FA"/>
    <w:rPr>
      <w:bdr w:val="none" w:sz="0" w:space="0" w:color="auto"/>
      <w:shd w:val="clear" w:color="auto" w:fill="FEC6C6"/>
    </w:rPr>
  </w:style>
  <w:style w:type="character" w:customStyle="1" w:styleId="screstoreblue">
    <w:name w:val="sc_restore_blue"/>
    <w:uiPriority w:val="1"/>
    <w:qFormat/>
    <w:rsid w:val="005B01FA"/>
    <w:rPr>
      <w:color w:val="4472C4" w:themeColor="accent1"/>
      <w:bdr w:val="none" w:sz="0" w:space="0" w:color="auto"/>
      <w:shd w:val="clear" w:color="auto" w:fill="auto"/>
    </w:rPr>
  </w:style>
  <w:style w:type="character" w:customStyle="1" w:styleId="screstorered">
    <w:name w:val="sc_restore_red"/>
    <w:uiPriority w:val="1"/>
    <w:qFormat/>
    <w:rsid w:val="005B01FA"/>
    <w:rPr>
      <w:color w:val="FF0000"/>
      <w:bdr w:val="none" w:sz="0" w:space="0" w:color="auto"/>
      <w:shd w:val="clear" w:color="auto" w:fill="auto"/>
    </w:rPr>
  </w:style>
  <w:style w:type="character" w:customStyle="1" w:styleId="scstrikenewblue">
    <w:name w:val="sc_strike_new_blue"/>
    <w:uiPriority w:val="1"/>
    <w:qFormat/>
    <w:rsid w:val="005B01FA"/>
    <w:rPr>
      <w:strike w:val="0"/>
      <w:dstrike/>
      <w:color w:val="0070C0"/>
      <w:u w:val="none"/>
    </w:rPr>
  </w:style>
  <w:style w:type="character" w:customStyle="1" w:styleId="scstrikenewred">
    <w:name w:val="sc_strike_new_red"/>
    <w:uiPriority w:val="1"/>
    <w:qFormat/>
    <w:rsid w:val="005B01FA"/>
    <w:rPr>
      <w:strike w:val="0"/>
      <w:dstrike/>
      <w:color w:val="FF0000"/>
      <w:u w:val="none"/>
    </w:rPr>
  </w:style>
  <w:style w:type="character" w:customStyle="1" w:styleId="scamendsenate">
    <w:name w:val="sc_amend_senate"/>
    <w:uiPriority w:val="1"/>
    <w:qFormat/>
    <w:rsid w:val="005B01FA"/>
    <w:rPr>
      <w:bdr w:val="none" w:sz="0" w:space="0" w:color="auto"/>
      <w:shd w:val="clear" w:color="auto" w:fill="FFF2CC" w:themeFill="accent4" w:themeFillTint="33"/>
    </w:rPr>
  </w:style>
  <w:style w:type="character" w:customStyle="1" w:styleId="scamendhouse">
    <w:name w:val="sc_amend_house"/>
    <w:uiPriority w:val="1"/>
    <w:qFormat/>
    <w:rsid w:val="005B01FA"/>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43&amp;session=126&amp;summary=B" TargetMode="External" Id="Ra8ca8d2d92514889" /><Relationship Type="http://schemas.openxmlformats.org/officeDocument/2006/relationships/hyperlink" Target="https://www.scstatehouse.gov/sess126_2025-2026/prever/3543_20241205.docx" TargetMode="External" Id="R867ac7f57115469e" /><Relationship Type="http://schemas.openxmlformats.org/officeDocument/2006/relationships/hyperlink" Target="h:\hj\20250114.docx" TargetMode="External" Id="R4f5b3f9dd5ec4170" /><Relationship Type="http://schemas.openxmlformats.org/officeDocument/2006/relationships/hyperlink" Target="h:\hj\20250114.docx" TargetMode="External" Id="Rf6ef9150cd5b4c2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11A29"/>
    <w:rsid w:val="002A7C8A"/>
    <w:rsid w:val="002D4365"/>
    <w:rsid w:val="003E4FBC"/>
    <w:rsid w:val="003F4940"/>
    <w:rsid w:val="004016B8"/>
    <w:rsid w:val="00467BA1"/>
    <w:rsid w:val="004E2BB5"/>
    <w:rsid w:val="00580C56"/>
    <w:rsid w:val="006B363F"/>
    <w:rsid w:val="007070D2"/>
    <w:rsid w:val="00776F2C"/>
    <w:rsid w:val="008F7723"/>
    <w:rsid w:val="009031EF"/>
    <w:rsid w:val="00912A5F"/>
    <w:rsid w:val="00940EED"/>
    <w:rsid w:val="00985255"/>
    <w:rsid w:val="009C3651"/>
    <w:rsid w:val="00A11904"/>
    <w:rsid w:val="00A51DBA"/>
    <w:rsid w:val="00B20DA6"/>
    <w:rsid w:val="00B457AF"/>
    <w:rsid w:val="00C818FB"/>
    <w:rsid w:val="00CC0451"/>
    <w:rsid w:val="00D47418"/>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cb2c0a27-443b-4774-9d4e-bd7506116d9c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a2de206e-3345-48c4-9fd7-da0503aa8273</T_BILL_REQUEST_REQUEST>
  <T_BILL_R_ORIGINALDRAFT>4f01410b-e161-4123-9d22-8bc4496b10c9</T_BILL_R_ORIGINALDRAFT>
  <T_BILL_SPONSOR_SPONSOR>3a341ced-5413-431c-8f88-c3ac6e809a70</T_BILL_SPONSOR_SPONSOR>
  <T_BILL_T_BILLNAME>[3543]</T_BILL_T_BILLNAME>
  <T_BILL_T_BILLNUMBER>3543</T_BILL_T_BILLNUMBER>
  <T_BILL_T_BILLTITLE>TO AMEND THE SOUTH CAROLINA CODE OF LAWS BY ADDING SECTION 39‑1‑100 SO AS TO PROVIDE THAT RESTROOM FACILITIES IN ANY PLACE OF BUSINESS IN THIS STATE OF A RETAILER SELLING TANGIBLE PERSONAL PROPERTY MUST BE AVAILABLE FOR USE BY PURCHASERS OR PROSPECTIVE PURCHASERS ENTERING THIS PLACE OF BUSINESS UPON THEIR REQUEST.</T_BILL_T_BILLTITLE>
  <T_BILL_T_CHAMBER>house</T_BILL_T_CHAMBER>
  <T_BILL_T_FILENAME> </T_BILL_T_FILENAME>
  <T_BILL_T_LEGTYPE>bill_statewide</T_BILL_T_LEGTYPE>
  <T_BILL_T_RATNUMBERSTRING>HNone</T_BILL_T_RATNUMBERSTRING>
  <T_BILL_T_SECTIONS>[{"SectionUUID":"8747607d-402e-4203-842e-fbb6071d3b45","SectionName":"code_section","SectionNumber":1,"SectionType":"code_section","CodeSections":[{"CodeSectionBookmarkName":"ns_T39C1N100_89720c956","IsConstitutionSection":false,"Identity":"39-1-100","IsNew":true,"SubSections":[{"Level":1,"Identity":"T39C1N100SA","SubSectionBookmarkName":"ss_T39C1N100SA_lv1_48ab9cd65","IsNewSubSection":false,"SubSectionReplacement":""},{"Level":1,"Identity":"T39C1N100SB","SubSectionBookmarkName":"ss_T39C1N100SB_lv1_339a14b10","IsNewSubSection":false,"SubSectionReplacement":""}],"TitleRelatedTo":"","TitleSoAsTo":"PROVIDE THAT RESTROOM FACILITIES IN ANY PLACE OF BUSINESS IN THIS STATE OF A RETAILER SELLING TANGIBLE PERSONAL PROPERTY MUST BE AVAILABLE FOR USE BY PURCHASERS OR PROSPECTIVE PURCHASERS ENTERING THIS PLACE OF BUSINESS UPON THEIR REQUEST","Deleted":false}],"TitleText":"","DisableControls":false,"Deleted":false,"RepealItems":[],"SectionBookmarkName":"bs_num_1_1df62b92a"},{"SectionUUID":"8f03ca95-8faa-4d43-a9c2-8afc498075bd","SectionName":"standard_eff_date_section","SectionNumber":2,"SectionType":"drafting_clause","CodeSections":[],"TitleText":"","DisableControls":false,"Deleted":false,"RepealItems":[],"SectionBookmarkName":"bs_num_2_lastsection"}]</T_BILL_T_SECTIONS>
  <T_BILL_T_SUBJECT>Public restrooms</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914</Characters>
  <Application>Microsoft Office Word</Application>
  <DocSecurity>0</DocSecurity>
  <Lines>29</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2024-12-05T15:33:00Z</cp:lastPrinted>
  <dcterms:created xsi:type="dcterms:W3CDTF">2024-12-05T17:41:00Z</dcterms:created>
  <dcterms:modified xsi:type="dcterms:W3CDTF">2024-12-05T17:41:00Z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