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LC-0052HA25.docx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Train Operations in a Municipality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8bea389d28340d7">
        <w:r w:rsidRPr="00770434">
          <w:rPr>
            <w:rStyle w:val="Hyperlink"/>
          </w:rPr>
          <w:t>House Journal</w:t>
        </w:r>
        <w:r w:rsidRPr="00770434">
          <w:rPr>
            <w:rStyle w:val="Hyperlink"/>
          </w:rPr>
          <w:noBreakHyphen/>
          <w:t>page 240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dc984773e10a421a">
        <w:r w:rsidRPr="00770434">
          <w:rPr>
            <w:rStyle w:val="Hyperlink"/>
          </w:rPr>
          <w:t>House Journal</w:t>
        </w:r>
        <w:r w:rsidRPr="00770434">
          <w:rPr>
            <w:rStyle w:val="Hyperlink"/>
          </w:rPr>
          <w:noBreakHyphen/>
          <w:t>page 240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b87ef8dad546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6f823f86d24ee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32018" w14:paraId="40FEFADA" w14:textId="19D847D1">
          <w:pPr>
            <w:pStyle w:val="scbilltitle"/>
          </w:pPr>
          <w:r>
            <w:t>TO AMEND THE SOUTH CAROLINA CODE OF LAWS BY ADDING SECTION 58‑15‑915 SO AS TO LIMIT THE TIME A TRAIN MAY BLOCK FOUR‑LANE STREET INTERSECTIONS IN MUNICIPALITIES DURING CERTAIN PERIODS OF TIME.</w:t>
          </w:r>
        </w:p>
      </w:sdtContent>
    </w:sdt>
    <w:bookmarkStart w:name="at_c6f4d7d97" w:displacedByCustomXml="prev" w:id="1"/>
    <w:bookmarkEnd w:id="1"/>
    <w:p w:rsidR="006C18F0" w:rsidP="006C18F0" w:rsidRDefault="006C18F0" w14:paraId="5BAAC1B7" w14:textId="77777777">
      <w:pPr>
        <w:pStyle w:val="scbillwhereasclause"/>
      </w:pPr>
    </w:p>
    <w:p w:rsidR="00A926E0" w:rsidP="00A926E0" w:rsidRDefault="00A926E0" w14:paraId="018571A4" w14:textId="77777777">
      <w:pPr>
        <w:pStyle w:val="scbillwhereasclause"/>
      </w:pPr>
      <w:bookmarkStart w:name="wa_cb1bbd4f9" w:id="2"/>
      <w:r>
        <w:t>W</w:t>
      </w:r>
      <w:bookmarkEnd w:id="2"/>
      <w:r>
        <w:t>hereas, the Supremacy Clause of Article VI of the United States Constitution provides that the laws of the United States must be the supreme law of the land, notwithstanding a contrary provision of state law, and vests in Congress the power to preempt state law; and</w:t>
      </w:r>
    </w:p>
    <w:p w:rsidR="00A926E0" w:rsidP="00A926E0" w:rsidRDefault="00A926E0" w14:paraId="77655CF8" w14:textId="77777777">
      <w:pPr>
        <w:pStyle w:val="scbillwhereasclause"/>
      </w:pPr>
    </w:p>
    <w:p w:rsidR="00A926E0" w:rsidP="00A926E0" w:rsidRDefault="00A926E0" w14:paraId="06AC7F5F" w14:textId="77777777">
      <w:pPr>
        <w:pStyle w:val="scbillwhereasclause"/>
      </w:pPr>
      <w:bookmarkStart w:name="wa_da052e7cf" w:id="3"/>
      <w:proofErr w:type="gramStart"/>
      <w:r>
        <w:t>W</w:t>
      </w:r>
      <w:bookmarkEnd w:id="3"/>
      <w:r>
        <w:t>hereas,</w:t>
      </w:r>
      <w:proofErr w:type="gramEnd"/>
      <w:r>
        <w:t xml:space="preserve"> Congress enacted the Federal Railroad Safety Act (FRSA), 49 U.S.C. Section 20101, et seq., to regulate various railroad safety and transit matters; and</w:t>
      </w:r>
    </w:p>
    <w:p w:rsidR="00A926E0" w:rsidP="00A926E0" w:rsidRDefault="00A926E0" w14:paraId="229F2679" w14:textId="77777777">
      <w:pPr>
        <w:pStyle w:val="scbillwhereasclause"/>
      </w:pPr>
    </w:p>
    <w:p w:rsidR="00A926E0" w:rsidP="00A926E0" w:rsidRDefault="00A926E0" w14:paraId="4E93A3F5" w14:textId="77777777">
      <w:pPr>
        <w:pStyle w:val="scbillwhereasclause"/>
      </w:pPr>
      <w:bookmarkStart w:name="wa_3f74e1ba3" w:id="4"/>
      <w:proofErr w:type="gramStart"/>
      <w:r>
        <w:t>W</w:t>
      </w:r>
      <w:bookmarkEnd w:id="4"/>
      <w:r>
        <w:t>hereas,</w:t>
      </w:r>
      <w:proofErr w:type="gramEnd"/>
      <w:r>
        <w:t xml:space="preserve"> the FRSA includes a preemption clause that provides railroad security laws be uniform to the extent possible, but providing a state may adopt a more stringent law necessary to eliminate or reduce an essentially local safety or security hazard, provided the law is not incompatible with a law, regulation, or order of the United States government, and does not unreasonably burden interstate commerce; and</w:t>
      </w:r>
    </w:p>
    <w:p w:rsidR="00A926E0" w:rsidP="00A926E0" w:rsidRDefault="00A926E0" w14:paraId="1105CA18" w14:textId="77777777">
      <w:pPr>
        <w:pStyle w:val="scbillwhereasclause"/>
      </w:pPr>
    </w:p>
    <w:p w:rsidR="00A926E0" w:rsidP="00A926E0" w:rsidRDefault="00A926E0" w14:paraId="2626B743" w14:textId="77777777">
      <w:pPr>
        <w:pStyle w:val="scbillwhereasclause"/>
      </w:pPr>
      <w:bookmarkStart w:name="wa_c074bf1d2" w:id="5"/>
      <w:proofErr w:type="gramStart"/>
      <w:r>
        <w:t>W</w:t>
      </w:r>
      <w:bookmarkEnd w:id="5"/>
      <w:r>
        <w:t>hereas,</w:t>
      </w:r>
      <w:proofErr w:type="gramEnd"/>
      <w:r>
        <w:t xml:space="preserve"> the General Assembly believes that Congress intended that the FRSA preempt all railroad safety legislation except state law governing an area in which the Secretary of Transportation has not issued a regulation or order and where the state law is stricter than federal regulations when necessary to address local problems; and</w:t>
      </w:r>
    </w:p>
    <w:p w:rsidR="00A926E0" w:rsidP="00A926E0" w:rsidRDefault="00A926E0" w14:paraId="36515630" w14:textId="77777777">
      <w:pPr>
        <w:pStyle w:val="scbillwhereasclause"/>
      </w:pPr>
    </w:p>
    <w:p w:rsidR="00A926E0" w:rsidP="00A926E0" w:rsidRDefault="00A926E0" w14:paraId="696448E6" w14:textId="77777777">
      <w:pPr>
        <w:pStyle w:val="scbillwhereasclause"/>
      </w:pPr>
      <w:bookmarkStart w:name="wa_52beeebad" w:id="6"/>
      <w:proofErr w:type="gramStart"/>
      <w:r>
        <w:t>W</w:t>
      </w:r>
      <w:bookmarkEnd w:id="6"/>
      <w:r>
        <w:t>hereas,</w:t>
      </w:r>
      <w:proofErr w:type="gramEnd"/>
      <w:r>
        <w:t xml:space="preserve"> the General Assembly finds no federal provision concerning specific time limits for which a train or locomotive may block a congested street or highway intersection; and</w:t>
      </w:r>
    </w:p>
    <w:p w:rsidR="00A926E0" w:rsidP="00A926E0" w:rsidRDefault="00A926E0" w14:paraId="474D9B1C" w14:textId="77777777">
      <w:pPr>
        <w:pStyle w:val="scbillwhereasclause"/>
      </w:pPr>
    </w:p>
    <w:p w:rsidR="00A926E0" w:rsidP="00A926E0" w:rsidRDefault="00A926E0" w14:paraId="55C2B0FF" w14:textId="07446F2C">
      <w:pPr>
        <w:pStyle w:val="scbillwhereasclause"/>
      </w:pPr>
      <w:bookmarkStart w:name="wa_f783e58ed" w:id="7"/>
      <w:r>
        <w:t>W</w:t>
      </w:r>
      <w:bookmarkEnd w:id="7"/>
      <w:r>
        <w:t>hereas, consequently, the State of South Carolina may act to impose such time limits in the interest of motor safety in this State until superseded by federal law or regulations specific to this issue. Now, therefore,</w:t>
      </w:r>
    </w:p>
    <w:p w:rsidRPr="00DF3B44" w:rsidR="00B108C9" w:rsidP="00A926E0" w:rsidRDefault="00B108C9" w14:paraId="62A8186F" w14:textId="77777777">
      <w:pPr>
        <w:pStyle w:val="scbillwhereasclause"/>
      </w:pPr>
    </w:p>
    <w:p w:rsidRPr="0094541D" w:rsidR="007E06BB" w:rsidP="0094541D" w:rsidRDefault="002C3463" w14:paraId="7A934B75" w14:textId="6F4B79DE">
      <w:pPr>
        <w:pStyle w:val="scenactingwords"/>
      </w:pPr>
      <w:bookmarkStart w:name="ew_1be677864" w:id="8"/>
      <w:r w:rsidRPr="0094541D">
        <w:t>B</w:t>
      </w:r>
      <w:bookmarkEnd w:id="8"/>
      <w:r w:rsidRPr="0094541D">
        <w:t>e it enacted by the General Assembly of the State of South Carolina:</w:t>
      </w:r>
    </w:p>
    <w:p w:rsidR="002931A2" w:rsidP="002931A2" w:rsidRDefault="002931A2" w14:paraId="48DFDF02" w14:textId="77777777">
      <w:pPr>
        <w:pStyle w:val="scemptyline"/>
      </w:pPr>
    </w:p>
    <w:p w:rsidR="007F393A" w:rsidP="007F393A" w:rsidRDefault="002931A2" w14:paraId="08661C7F" w14:textId="77777777">
      <w:pPr>
        <w:pStyle w:val="scdirectionallanguage"/>
      </w:pPr>
      <w:bookmarkStart w:name="bs_num_1_64d9a9705" w:id="9"/>
      <w:r>
        <w:t>S</w:t>
      </w:r>
      <w:bookmarkEnd w:id="9"/>
      <w:r>
        <w:t>ECTION 1.</w:t>
      </w:r>
      <w:r>
        <w:tab/>
      </w:r>
      <w:bookmarkStart w:name="dl_bec8904a3" w:id="10"/>
      <w:r w:rsidR="007F393A">
        <w:t>A</w:t>
      </w:r>
      <w:bookmarkEnd w:id="10"/>
      <w:r w:rsidR="007F393A">
        <w:t>rticle 9, Chapter 15, Title 58 of the S.C. Code is amended by adding:</w:t>
      </w:r>
    </w:p>
    <w:p w:rsidR="007F393A" w:rsidP="007F393A" w:rsidRDefault="007F393A" w14:paraId="0BCC321F" w14:textId="77777777">
      <w:pPr>
        <w:pStyle w:val="scnewcodesection"/>
      </w:pPr>
    </w:p>
    <w:p w:rsidR="002931A2" w:rsidP="007F393A" w:rsidRDefault="007F393A" w14:paraId="45521630" w14:textId="10851FD4">
      <w:pPr>
        <w:pStyle w:val="scnewcodesection"/>
      </w:pPr>
      <w:r>
        <w:tab/>
      </w:r>
      <w:bookmarkStart w:name="ns_T58C15N915_366b3ff4a" w:id="11"/>
      <w:r>
        <w:t>S</w:t>
      </w:r>
      <w:bookmarkEnd w:id="11"/>
      <w:r>
        <w:t>ection 58‑15‑915.</w:t>
      </w:r>
      <w:r>
        <w:tab/>
      </w:r>
      <w:r w:rsidRPr="00A926E0" w:rsidR="00A926E0">
        <w:t>A train operating in a municipality between the hours of 7 a.m. to 9 a.m., 12 p.m. to 2 p.m., and 4 p.m. to 6 p.m. may not block a four</w:t>
      </w:r>
      <w:r w:rsidR="00A926E0">
        <w:t>‑</w:t>
      </w:r>
      <w:r w:rsidRPr="00A926E0" w:rsidR="00A926E0">
        <w:t xml:space="preserve">lane intersection of a public road for more than five minutes in a </w:t>
      </w:r>
      <w:proofErr w:type="gramStart"/>
      <w:r w:rsidRPr="00A926E0" w:rsidR="00A926E0">
        <w:t>one hour</w:t>
      </w:r>
      <w:proofErr w:type="gramEnd"/>
      <w:r w:rsidRPr="00A926E0" w:rsidR="00A926E0">
        <w:t xml:space="preserve"> period.</w:t>
      </w:r>
    </w:p>
    <w:p w:rsidRPr="00DF3B44" w:rsidR="007E06BB" w:rsidP="00787433" w:rsidRDefault="007E06BB" w14:paraId="3D8F1FED" w14:textId="4F7B394D">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50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6B97B07" w:rsidR="00685035" w:rsidRPr="007B4AF7" w:rsidRDefault="00BA26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797E">
              <w:rPr>
                <w:noProof/>
              </w:rPr>
              <w:t>LC-0052HA25.docx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F03"/>
    <w:rsid w:val="00037F04"/>
    <w:rsid w:val="000404BF"/>
    <w:rsid w:val="00044B84"/>
    <w:rsid w:val="000479D0"/>
    <w:rsid w:val="00062A08"/>
    <w:rsid w:val="0006464F"/>
    <w:rsid w:val="00066B54"/>
    <w:rsid w:val="00072FCD"/>
    <w:rsid w:val="00074A4F"/>
    <w:rsid w:val="00077B65"/>
    <w:rsid w:val="000A3C25"/>
    <w:rsid w:val="000A6697"/>
    <w:rsid w:val="000B4C02"/>
    <w:rsid w:val="000B5B4A"/>
    <w:rsid w:val="000B7FE1"/>
    <w:rsid w:val="000C3E88"/>
    <w:rsid w:val="000C46B9"/>
    <w:rsid w:val="000C58E4"/>
    <w:rsid w:val="000C6F9A"/>
    <w:rsid w:val="000D2F44"/>
    <w:rsid w:val="000D33E4"/>
    <w:rsid w:val="000E578A"/>
    <w:rsid w:val="000F2250"/>
    <w:rsid w:val="000F7FE1"/>
    <w:rsid w:val="0010329A"/>
    <w:rsid w:val="00105756"/>
    <w:rsid w:val="001164F9"/>
    <w:rsid w:val="0011719C"/>
    <w:rsid w:val="00140049"/>
    <w:rsid w:val="00147DB8"/>
    <w:rsid w:val="00171601"/>
    <w:rsid w:val="00171ACF"/>
    <w:rsid w:val="001730EB"/>
    <w:rsid w:val="00173276"/>
    <w:rsid w:val="00176122"/>
    <w:rsid w:val="00177F76"/>
    <w:rsid w:val="0019025B"/>
    <w:rsid w:val="00192AF7"/>
    <w:rsid w:val="00197366"/>
    <w:rsid w:val="001A136C"/>
    <w:rsid w:val="001B408C"/>
    <w:rsid w:val="001B6DA2"/>
    <w:rsid w:val="001C25EC"/>
    <w:rsid w:val="001D16FB"/>
    <w:rsid w:val="001F2A41"/>
    <w:rsid w:val="001F313F"/>
    <w:rsid w:val="001F331D"/>
    <w:rsid w:val="001F35A1"/>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31A2"/>
    <w:rsid w:val="002A7989"/>
    <w:rsid w:val="002B02F3"/>
    <w:rsid w:val="002C3463"/>
    <w:rsid w:val="002D266D"/>
    <w:rsid w:val="002D5B3D"/>
    <w:rsid w:val="002D6F0F"/>
    <w:rsid w:val="002D7447"/>
    <w:rsid w:val="002E315A"/>
    <w:rsid w:val="002E4F8C"/>
    <w:rsid w:val="002F3AB7"/>
    <w:rsid w:val="002F560C"/>
    <w:rsid w:val="002F5847"/>
    <w:rsid w:val="0030425A"/>
    <w:rsid w:val="00333F1B"/>
    <w:rsid w:val="003348D2"/>
    <w:rsid w:val="003421F1"/>
    <w:rsid w:val="0034279C"/>
    <w:rsid w:val="00354F64"/>
    <w:rsid w:val="003559A1"/>
    <w:rsid w:val="00357E3F"/>
    <w:rsid w:val="00361563"/>
    <w:rsid w:val="00371D36"/>
    <w:rsid w:val="00373E17"/>
    <w:rsid w:val="003775E6"/>
    <w:rsid w:val="00381998"/>
    <w:rsid w:val="003A5F1C"/>
    <w:rsid w:val="003B3D20"/>
    <w:rsid w:val="003C3E2E"/>
    <w:rsid w:val="003D4A3C"/>
    <w:rsid w:val="003D55B2"/>
    <w:rsid w:val="003E0033"/>
    <w:rsid w:val="003E094D"/>
    <w:rsid w:val="003E5452"/>
    <w:rsid w:val="003E7165"/>
    <w:rsid w:val="003E7FF6"/>
    <w:rsid w:val="003F0524"/>
    <w:rsid w:val="004046B5"/>
    <w:rsid w:val="00406F27"/>
    <w:rsid w:val="004141B8"/>
    <w:rsid w:val="00416530"/>
    <w:rsid w:val="004203B9"/>
    <w:rsid w:val="00425B5A"/>
    <w:rsid w:val="00432135"/>
    <w:rsid w:val="00446987"/>
    <w:rsid w:val="00446D28"/>
    <w:rsid w:val="00464287"/>
    <w:rsid w:val="00466CD0"/>
    <w:rsid w:val="00473583"/>
    <w:rsid w:val="00475788"/>
    <w:rsid w:val="00477F32"/>
    <w:rsid w:val="00481850"/>
    <w:rsid w:val="004851A0"/>
    <w:rsid w:val="0048627F"/>
    <w:rsid w:val="004932AB"/>
    <w:rsid w:val="00494BEF"/>
    <w:rsid w:val="004A5512"/>
    <w:rsid w:val="004A613B"/>
    <w:rsid w:val="004A6BE5"/>
    <w:rsid w:val="004B0C18"/>
    <w:rsid w:val="004C1A04"/>
    <w:rsid w:val="004C20BC"/>
    <w:rsid w:val="004C5C9A"/>
    <w:rsid w:val="004D1442"/>
    <w:rsid w:val="004D3DCB"/>
    <w:rsid w:val="004E1946"/>
    <w:rsid w:val="004E66E9"/>
    <w:rsid w:val="004E70E4"/>
    <w:rsid w:val="004E797E"/>
    <w:rsid w:val="004E7DDE"/>
    <w:rsid w:val="004F0090"/>
    <w:rsid w:val="004F172C"/>
    <w:rsid w:val="005002ED"/>
    <w:rsid w:val="00500DBC"/>
    <w:rsid w:val="005102BE"/>
    <w:rsid w:val="00523F7F"/>
    <w:rsid w:val="00524D54"/>
    <w:rsid w:val="005252DF"/>
    <w:rsid w:val="0053405A"/>
    <w:rsid w:val="00535038"/>
    <w:rsid w:val="0054531B"/>
    <w:rsid w:val="00545E67"/>
    <w:rsid w:val="00546C24"/>
    <w:rsid w:val="005476FF"/>
    <w:rsid w:val="005516F6"/>
    <w:rsid w:val="00552842"/>
    <w:rsid w:val="00554E89"/>
    <w:rsid w:val="00564B58"/>
    <w:rsid w:val="0057075E"/>
    <w:rsid w:val="00572281"/>
    <w:rsid w:val="005801DD"/>
    <w:rsid w:val="005870AF"/>
    <w:rsid w:val="005876AA"/>
    <w:rsid w:val="00592A40"/>
    <w:rsid w:val="005A28BC"/>
    <w:rsid w:val="005A428B"/>
    <w:rsid w:val="005A5377"/>
    <w:rsid w:val="005A7030"/>
    <w:rsid w:val="005B7817"/>
    <w:rsid w:val="005C06C8"/>
    <w:rsid w:val="005C23D7"/>
    <w:rsid w:val="005C40EB"/>
    <w:rsid w:val="005D02B4"/>
    <w:rsid w:val="005D3013"/>
    <w:rsid w:val="005E1C32"/>
    <w:rsid w:val="005E1E50"/>
    <w:rsid w:val="005E2B9C"/>
    <w:rsid w:val="005E3332"/>
    <w:rsid w:val="005F5A32"/>
    <w:rsid w:val="005F6D64"/>
    <w:rsid w:val="005F76B0"/>
    <w:rsid w:val="00604429"/>
    <w:rsid w:val="006067B0"/>
    <w:rsid w:val="00606A8B"/>
    <w:rsid w:val="00611EBA"/>
    <w:rsid w:val="006213A8"/>
    <w:rsid w:val="00623BEA"/>
    <w:rsid w:val="006347E9"/>
    <w:rsid w:val="00640C87"/>
    <w:rsid w:val="00641534"/>
    <w:rsid w:val="006454BB"/>
    <w:rsid w:val="00657CF4"/>
    <w:rsid w:val="00661463"/>
    <w:rsid w:val="00663B8D"/>
    <w:rsid w:val="00663E00"/>
    <w:rsid w:val="00664F48"/>
    <w:rsid w:val="00664FAD"/>
    <w:rsid w:val="0067345B"/>
    <w:rsid w:val="00683986"/>
    <w:rsid w:val="00683D3A"/>
    <w:rsid w:val="00685035"/>
    <w:rsid w:val="00685770"/>
    <w:rsid w:val="00690DBA"/>
    <w:rsid w:val="00692C5E"/>
    <w:rsid w:val="006964F9"/>
    <w:rsid w:val="006A395F"/>
    <w:rsid w:val="006A4135"/>
    <w:rsid w:val="006A65E2"/>
    <w:rsid w:val="006B37BD"/>
    <w:rsid w:val="006C092D"/>
    <w:rsid w:val="006C099D"/>
    <w:rsid w:val="006C18F0"/>
    <w:rsid w:val="006C7E01"/>
    <w:rsid w:val="006D64A5"/>
    <w:rsid w:val="006E0935"/>
    <w:rsid w:val="006E353F"/>
    <w:rsid w:val="006E35AB"/>
    <w:rsid w:val="006E3D73"/>
    <w:rsid w:val="00711AA9"/>
    <w:rsid w:val="00712E19"/>
    <w:rsid w:val="007158E3"/>
    <w:rsid w:val="00722155"/>
    <w:rsid w:val="007316E1"/>
    <w:rsid w:val="00737F19"/>
    <w:rsid w:val="0075026F"/>
    <w:rsid w:val="00782BF8"/>
    <w:rsid w:val="00783C75"/>
    <w:rsid w:val="007849D9"/>
    <w:rsid w:val="00787433"/>
    <w:rsid w:val="007A10F1"/>
    <w:rsid w:val="007A2379"/>
    <w:rsid w:val="007A3D50"/>
    <w:rsid w:val="007A5AF5"/>
    <w:rsid w:val="007A5F4C"/>
    <w:rsid w:val="007B2D29"/>
    <w:rsid w:val="007B412F"/>
    <w:rsid w:val="007B4AF7"/>
    <w:rsid w:val="007B4DBF"/>
    <w:rsid w:val="007C1E92"/>
    <w:rsid w:val="007C5458"/>
    <w:rsid w:val="007D2C67"/>
    <w:rsid w:val="007E06BB"/>
    <w:rsid w:val="007E16E0"/>
    <w:rsid w:val="007F393A"/>
    <w:rsid w:val="007F50D1"/>
    <w:rsid w:val="0080011D"/>
    <w:rsid w:val="00816D52"/>
    <w:rsid w:val="00823DA3"/>
    <w:rsid w:val="00831048"/>
    <w:rsid w:val="00834272"/>
    <w:rsid w:val="00847094"/>
    <w:rsid w:val="008625C1"/>
    <w:rsid w:val="0087671D"/>
    <w:rsid w:val="008806F9"/>
    <w:rsid w:val="00887957"/>
    <w:rsid w:val="008A57E3"/>
    <w:rsid w:val="008B5BF4"/>
    <w:rsid w:val="008C0CEE"/>
    <w:rsid w:val="008C1B18"/>
    <w:rsid w:val="008D46EC"/>
    <w:rsid w:val="008D6F40"/>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0EC"/>
    <w:rsid w:val="009A0DCE"/>
    <w:rsid w:val="009A0FC1"/>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FDC"/>
    <w:rsid w:val="00A35A9B"/>
    <w:rsid w:val="00A4070E"/>
    <w:rsid w:val="00A40CA0"/>
    <w:rsid w:val="00A456B3"/>
    <w:rsid w:val="00A504A7"/>
    <w:rsid w:val="00A53677"/>
    <w:rsid w:val="00A53BF2"/>
    <w:rsid w:val="00A56053"/>
    <w:rsid w:val="00A60D68"/>
    <w:rsid w:val="00A73EFA"/>
    <w:rsid w:val="00A74A12"/>
    <w:rsid w:val="00A77A3B"/>
    <w:rsid w:val="00A92049"/>
    <w:rsid w:val="00A926E0"/>
    <w:rsid w:val="00A92F6F"/>
    <w:rsid w:val="00A97523"/>
    <w:rsid w:val="00AA7824"/>
    <w:rsid w:val="00AB0FA3"/>
    <w:rsid w:val="00AB73BF"/>
    <w:rsid w:val="00AC335C"/>
    <w:rsid w:val="00AC463E"/>
    <w:rsid w:val="00AC4F02"/>
    <w:rsid w:val="00AC5BA6"/>
    <w:rsid w:val="00AD23CD"/>
    <w:rsid w:val="00AD3BE2"/>
    <w:rsid w:val="00AD3E3D"/>
    <w:rsid w:val="00AD48FE"/>
    <w:rsid w:val="00AE1EE4"/>
    <w:rsid w:val="00AE36EC"/>
    <w:rsid w:val="00AE7406"/>
    <w:rsid w:val="00AF1688"/>
    <w:rsid w:val="00AF46E6"/>
    <w:rsid w:val="00AF5139"/>
    <w:rsid w:val="00AF5C88"/>
    <w:rsid w:val="00B06EDA"/>
    <w:rsid w:val="00B108C9"/>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652"/>
    <w:rsid w:val="00BB0725"/>
    <w:rsid w:val="00BC408A"/>
    <w:rsid w:val="00BC5023"/>
    <w:rsid w:val="00BC556C"/>
    <w:rsid w:val="00BD42DA"/>
    <w:rsid w:val="00BD4684"/>
    <w:rsid w:val="00BE08A7"/>
    <w:rsid w:val="00BE4391"/>
    <w:rsid w:val="00BF3871"/>
    <w:rsid w:val="00BF3E48"/>
    <w:rsid w:val="00C15F1B"/>
    <w:rsid w:val="00C16288"/>
    <w:rsid w:val="00C17D1D"/>
    <w:rsid w:val="00C45923"/>
    <w:rsid w:val="00C543E7"/>
    <w:rsid w:val="00C63429"/>
    <w:rsid w:val="00C70225"/>
    <w:rsid w:val="00C70805"/>
    <w:rsid w:val="00C72198"/>
    <w:rsid w:val="00C73C7D"/>
    <w:rsid w:val="00C75005"/>
    <w:rsid w:val="00C970DF"/>
    <w:rsid w:val="00CA7E71"/>
    <w:rsid w:val="00CB2673"/>
    <w:rsid w:val="00CB337E"/>
    <w:rsid w:val="00CB5A58"/>
    <w:rsid w:val="00CB701D"/>
    <w:rsid w:val="00CC3F0E"/>
    <w:rsid w:val="00CD08C9"/>
    <w:rsid w:val="00CD1FE8"/>
    <w:rsid w:val="00CD38CD"/>
    <w:rsid w:val="00CD3E0C"/>
    <w:rsid w:val="00CD5565"/>
    <w:rsid w:val="00CD616C"/>
    <w:rsid w:val="00CF572F"/>
    <w:rsid w:val="00CF68D6"/>
    <w:rsid w:val="00CF7B4A"/>
    <w:rsid w:val="00D009F8"/>
    <w:rsid w:val="00D078DA"/>
    <w:rsid w:val="00D14995"/>
    <w:rsid w:val="00D16785"/>
    <w:rsid w:val="00D204F2"/>
    <w:rsid w:val="00D2455C"/>
    <w:rsid w:val="00D25023"/>
    <w:rsid w:val="00D27F8C"/>
    <w:rsid w:val="00D33843"/>
    <w:rsid w:val="00D54A6F"/>
    <w:rsid w:val="00D57D57"/>
    <w:rsid w:val="00D62E42"/>
    <w:rsid w:val="00D652B6"/>
    <w:rsid w:val="00D772FB"/>
    <w:rsid w:val="00DA1AA0"/>
    <w:rsid w:val="00DA512B"/>
    <w:rsid w:val="00DC44A8"/>
    <w:rsid w:val="00DD2201"/>
    <w:rsid w:val="00DE4BEE"/>
    <w:rsid w:val="00DE5B3D"/>
    <w:rsid w:val="00DE7112"/>
    <w:rsid w:val="00DF19BE"/>
    <w:rsid w:val="00DF3B44"/>
    <w:rsid w:val="00E03F35"/>
    <w:rsid w:val="00E1372E"/>
    <w:rsid w:val="00E1563F"/>
    <w:rsid w:val="00E21D30"/>
    <w:rsid w:val="00E23BDC"/>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58BA"/>
    <w:rsid w:val="00EC77D5"/>
    <w:rsid w:val="00ED452E"/>
    <w:rsid w:val="00EE3CDA"/>
    <w:rsid w:val="00EF37A8"/>
    <w:rsid w:val="00EF531F"/>
    <w:rsid w:val="00F02DA3"/>
    <w:rsid w:val="00F05FE8"/>
    <w:rsid w:val="00F06D86"/>
    <w:rsid w:val="00F1200E"/>
    <w:rsid w:val="00F13D87"/>
    <w:rsid w:val="00F149E5"/>
    <w:rsid w:val="00F15E33"/>
    <w:rsid w:val="00F17DA2"/>
    <w:rsid w:val="00F22936"/>
    <w:rsid w:val="00F22EC0"/>
    <w:rsid w:val="00F25C47"/>
    <w:rsid w:val="00F27D7B"/>
    <w:rsid w:val="00F31D34"/>
    <w:rsid w:val="00F32018"/>
    <w:rsid w:val="00F342A1"/>
    <w:rsid w:val="00F36FBA"/>
    <w:rsid w:val="00F44D36"/>
    <w:rsid w:val="00F46262"/>
    <w:rsid w:val="00F4795D"/>
    <w:rsid w:val="00F50A61"/>
    <w:rsid w:val="00F525CD"/>
    <w:rsid w:val="00F5286C"/>
    <w:rsid w:val="00F52E12"/>
    <w:rsid w:val="00F638CA"/>
    <w:rsid w:val="00F657C5"/>
    <w:rsid w:val="00F900B4"/>
    <w:rsid w:val="00F9620A"/>
    <w:rsid w:val="00FA064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5788"/>
    <w:rPr>
      <w:rFonts w:ascii="Times New Roman" w:hAnsi="Times New Roman"/>
      <w:b w:val="0"/>
      <w:i w:val="0"/>
      <w:sz w:val="22"/>
    </w:rPr>
  </w:style>
  <w:style w:type="paragraph" w:styleId="NoSpacing">
    <w:name w:val="No Spacing"/>
    <w:uiPriority w:val="1"/>
    <w:qFormat/>
    <w:rsid w:val="00475788"/>
    <w:pPr>
      <w:spacing w:after="0" w:line="240" w:lineRule="auto"/>
    </w:pPr>
  </w:style>
  <w:style w:type="paragraph" w:customStyle="1" w:styleId="scemptylineheader">
    <w:name w:val="sc_emptyline_header"/>
    <w:qFormat/>
    <w:rsid w:val="004757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57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57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57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57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5788"/>
    <w:rPr>
      <w:color w:val="808080"/>
    </w:rPr>
  </w:style>
  <w:style w:type="paragraph" w:customStyle="1" w:styleId="scdirectionallanguage">
    <w:name w:val="sc_directional_language"/>
    <w:qFormat/>
    <w:rsid w:val="004757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57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57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57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57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57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57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57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57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57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57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57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57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57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57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57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5788"/>
    <w:rPr>
      <w:rFonts w:ascii="Times New Roman" w:hAnsi="Times New Roman"/>
      <w:color w:val="auto"/>
      <w:sz w:val="22"/>
    </w:rPr>
  </w:style>
  <w:style w:type="paragraph" w:customStyle="1" w:styleId="scclippagebillheader">
    <w:name w:val="sc_clip_page_bill_header"/>
    <w:qFormat/>
    <w:rsid w:val="004757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57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57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5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788"/>
    <w:rPr>
      <w:lang w:val="en-US"/>
    </w:rPr>
  </w:style>
  <w:style w:type="paragraph" w:styleId="Footer">
    <w:name w:val="footer"/>
    <w:basedOn w:val="Normal"/>
    <w:link w:val="FooterChar"/>
    <w:uiPriority w:val="99"/>
    <w:unhideWhenUsed/>
    <w:rsid w:val="00475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788"/>
    <w:rPr>
      <w:lang w:val="en-US"/>
    </w:rPr>
  </w:style>
  <w:style w:type="paragraph" w:styleId="ListParagraph">
    <w:name w:val="List Paragraph"/>
    <w:basedOn w:val="Normal"/>
    <w:uiPriority w:val="34"/>
    <w:qFormat/>
    <w:rsid w:val="00475788"/>
    <w:pPr>
      <w:ind w:left="720"/>
      <w:contextualSpacing/>
    </w:pPr>
  </w:style>
  <w:style w:type="paragraph" w:customStyle="1" w:styleId="scbillfooter">
    <w:name w:val="sc_bill_footer"/>
    <w:qFormat/>
    <w:rsid w:val="004757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5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57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57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57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57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57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5788"/>
    <w:pPr>
      <w:widowControl w:val="0"/>
      <w:suppressAutoHyphens/>
      <w:spacing w:after="0" w:line="360" w:lineRule="auto"/>
    </w:pPr>
    <w:rPr>
      <w:rFonts w:ascii="Times New Roman" w:hAnsi="Times New Roman"/>
      <w:lang w:val="en-US"/>
    </w:rPr>
  </w:style>
  <w:style w:type="paragraph" w:customStyle="1" w:styleId="sctableln">
    <w:name w:val="sc_table_ln"/>
    <w:qFormat/>
    <w:rsid w:val="004757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57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5788"/>
    <w:rPr>
      <w:strike/>
      <w:dstrike w:val="0"/>
    </w:rPr>
  </w:style>
  <w:style w:type="character" w:customStyle="1" w:styleId="scinsert">
    <w:name w:val="sc_insert"/>
    <w:uiPriority w:val="1"/>
    <w:qFormat/>
    <w:rsid w:val="00475788"/>
    <w:rPr>
      <w:caps w:val="0"/>
      <w:smallCaps w:val="0"/>
      <w:strike w:val="0"/>
      <w:dstrike w:val="0"/>
      <w:vanish w:val="0"/>
      <w:u w:val="single"/>
      <w:vertAlign w:val="baseline"/>
    </w:rPr>
  </w:style>
  <w:style w:type="character" w:customStyle="1" w:styleId="scinsertred">
    <w:name w:val="sc_insert_red"/>
    <w:uiPriority w:val="1"/>
    <w:qFormat/>
    <w:rsid w:val="00475788"/>
    <w:rPr>
      <w:caps w:val="0"/>
      <w:smallCaps w:val="0"/>
      <w:strike w:val="0"/>
      <w:dstrike w:val="0"/>
      <w:vanish w:val="0"/>
      <w:color w:val="FF0000"/>
      <w:u w:val="single"/>
      <w:vertAlign w:val="baseline"/>
    </w:rPr>
  </w:style>
  <w:style w:type="character" w:customStyle="1" w:styleId="scinsertblue">
    <w:name w:val="sc_insert_blue"/>
    <w:uiPriority w:val="1"/>
    <w:qFormat/>
    <w:rsid w:val="00475788"/>
    <w:rPr>
      <w:caps w:val="0"/>
      <w:smallCaps w:val="0"/>
      <w:strike w:val="0"/>
      <w:dstrike w:val="0"/>
      <w:vanish w:val="0"/>
      <w:color w:val="0070C0"/>
      <w:u w:val="single"/>
      <w:vertAlign w:val="baseline"/>
    </w:rPr>
  </w:style>
  <w:style w:type="character" w:customStyle="1" w:styleId="scstrikered">
    <w:name w:val="sc_strike_red"/>
    <w:uiPriority w:val="1"/>
    <w:qFormat/>
    <w:rsid w:val="00475788"/>
    <w:rPr>
      <w:strike/>
      <w:dstrike w:val="0"/>
      <w:color w:val="FF0000"/>
    </w:rPr>
  </w:style>
  <w:style w:type="character" w:customStyle="1" w:styleId="scstrikeblue">
    <w:name w:val="sc_strike_blue"/>
    <w:uiPriority w:val="1"/>
    <w:qFormat/>
    <w:rsid w:val="00475788"/>
    <w:rPr>
      <w:strike/>
      <w:dstrike w:val="0"/>
      <w:color w:val="0070C0"/>
    </w:rPr>
  </w:style>
  <w:style w:type="character" w:customStyle="1" w:styleId="scinsertbluenounderline">
    <w:name w:val="sc_insert_blue_no_underline"/>
    <w:uiPriority w:val="1"/>
    <w:qFormat/>
    <w:rsid w:val="004757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57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5788"/>
    <w:rPr>
      <w:strike/>
      <w:dstrike w:val="0"/>
      <w:color w:val="0070C0"/>
      <w:lang w:val="en-US"/>
    </w:rPr>
  </w:style>
  <w:style w:type="character" w:customStyle="1" w:styleId="scstrikerednoncodified">
    <w:name w:val="sc_strike_red_non_codified"/>
    <w:uiPriority w:val="1"/>
    <w:qFormat/>
    <w:rsid w:val="00475788"/>
    <w:rPr>
      <w:strike/>
      <w:dstrike w:val="0"/>
      <w:color w:val="FF0000"/>
    </w:rPr>
  </w:style>
  <w:style w:type="paragraph" w:customStyle="1" w:styleId="scbillsiglines">
    <w:name w:val="sc_bill_sig_lines"/>
    <w:qFormat/>
    <w:rsid w:val="004757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5788"/>
    <w:rPr>
      <w:bdr w:val="none" w:sz="0" w:space="0" w:color="auto"/>
      <w:shd w:val="clear" w:color="auto" w:fill="FEC6C6"/>
    </w:rPr>
  </w:style>
  <w:style w:type="character" w:customStyle="1" w:styleId="screstoreblue">
    <w:name w:val="sc_restore_blue"/>
    <w:uiPriority w:val="1"/>
    <w:qFormat/>
    <w:rsid w:val="00475788"/>
    <w:rPr>
      <w:color w:val="4472C4" w:themeColor="accent1"/>
      <w:bdr w:val="none" w:sz="0" w:space="0" w:color="auto"/>
      <w:shd w:val="clear" w:color="auto" w:fill="auto"/>
    </w:rPr>
  </w:style>
  <w:style w:type="character" w:customStyle="1" w:styleId="screstorered">
    <w:name w:val="sc_restore_red"/>
    <w:uiPriority w:val="1"/>
    <w:qFormat/>
    <w:rsid w:val="00475788"/>
    <w:rPr>
      <w:color w:val="FF0000"/>
      <w:bdr w:val="none" w:sz="0" w:space="0" w:color="auto"/>
      <w:shd w:val="clear" w:color="auto" w:fill="auto"/>
    </w:rPr>
  </w:style>
  <w:style w:type="character" w:customStyle="1" w:styleId="scstrikenewblue">
    <w:name w:val="sc_strike_new_blue"/>
    <w:uiPriority w:val="1"/>
    <w:qFormat/>
    <w:rsid w:val="00475788"/>
    <w:rPr>
      <w:strike w:val="0"/>
      <w:dstrike/>
      <w:color w:val="0070C0"/>
      <w:u w:val="none"/>
    </w:rPr>
  </w:style>
  <w:style w:type="character" w:customStyle="1" w:styleId="scstrikenewred">
    <w:name w:val="sc_strike_new_red"/>
    <w:uiPriority w:val="1"/>
    <w:qFormat/>
    <w:rsid w:val="00475788"/>
    <w:rPr>
      <w:strike w:val="0"/>
      <w:dstrike/>
      <w:color w:val="FF0000"/>
      <w:u w:val="none"/>
    </w:rPr>
  </w:style>
  <w:style w:type="character" w:customStyle="1" w:styleId="scamendsenate">
    <w:name w:val="sc_amend_senate"/>
    <w:uiPriority w:val="1"/>
    <w:qFormat/>
    <w:rsid w:val="00475788"/>
    <w:rPr>
      <w:bdr w:val="none" w:sz="0" w:space="0" w:color="auto"/>
      <w:shd w:val="clear" w:color="auto" w:fill="FFF2CC" w:themeFill="accent4" w:themeFillTint="33"/>
    </w:rPr>
  </w:style>
  <w:style w:type="character" w:customStyle="1" w:styleId="scamendhouse">
    <w:name w:val="sc_amend_house"/>
    <w:uiPriority w:val="1"/>
    <w:qFormat/>
    <w:rsid w:val="0047578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5&amp;session=126&amp;summary=B" TargetMode="External" Id="Rf3b87ef8dad54606" /><Relationship Type="http://schemas.openxmlformats.org/officeDocument/2006/relationships/hyperlink" Target="https://www.scstatehouse.gov/sess126_2025-2026/prever/3545_20241205.docx" TargetMode="External" Id="R3e6f823f86d24eec" /><Relationship Type="http://schemas.openxmlformats.org/officeDocument/2006/relationships/hyperlink" Target="h:\hj\20250114.docx" TargetMode="External" Id="Re8bea389d28340d7" /><Relationship Type="http://schemas.openxmlformats.org/officeDocument/2006/relationships/hyperlink" Target="h:\hj\20250114.docx" TargetMode="External" Id="Rdc984773e10a42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5870AF"/>
    <w:rsid w:val="006B363F"/>
    <w:rsid w:val="007070D2"/>
    <w:rsid w:val="0075026F"/>
    <w:rsid w:val="00776F2C"/>
    <w:rsid w:val="008F7723"/>
    <w:rsid w:val="009031EF"/>
    <w:rsid w:val="00912A5F"/>
    <w:rsid w:val="00940EED"/>
    <w:rsid w:val="00985255"/>
    <w:rsid w:val="009C3651"/>
    <w:rsid w:val="00A51DBA"/>
    <w:rsid w:val="00B20DA6"/>
    <w:rsid w:val="00B457AF"/>
    <w:rsid w:val="00C818FB"/>
    <w:rsid w:val="00CB337E"/>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baed3172-5b0e-4bf2-b741-0b7d34241402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7d657bf9-0004-416b-ace7-12dce744e4af</T_BILL_REQUEST_REQUEST>
  <T_BILL_R_ORIGINALDRAFT>0ff4b057-38c3-4657-b411-ab362213c9b1</T_BILL_R_ORIGINALDRAFT>
  <T_BILL_SPONSOR_SPONSOR>3a341ced-5413-431c-8f88-c3ac6e809a70</T_BILL_SPONSOR_SPONSOR>
  <T_BILL_T_BILLNAME>[3545]</T_BILL_T_BILLNAME>
  <T_BILL_T_BILLNUMBER>3545</T_BILL_T_BILLNUMBER>
  <T_BILL_T_BILLTITLE>TO AMEND THE SOUTH CAROLINA CODE OF LAWS BY ADDING SECTION 58‑15‑915 SO AS TO LIMIT THE TIME A TRAIN MAY BLOCK FOUR‑LANE STREET INTERSECTIONS IN MUNICIPALITIES DURING CERTAIN PERIODS OF TIME.</T_BILL_T_BILLTITLE>
  <T_BILL_T_CHAMBER>house</T_BILL_T_CHAMBER>
  <T_BILL_T_FILENAME> </T_BILL_T_FILENAME>
  <T_BILL_T_LEGTYPE>bill_statewide</T_BILL_T_LEGTYPE>
  <T_BILL_T_RATNUMBERSTRING>HNone</T_BILL_T_RATNUMBERSTRING>
  <T_BILL_T_SECTIONS>[{"SectionUUID":"fce34f9b-5339-45da-b47b-d284c7b98eef","SectionName":"code_section","SectionNumber":1,"SectionType":"code_section","CodeSections":[{"CodeSectionBookmarkName":"ns_T58C15N915_366b3ff4a","IsConstitutionSection":false,"Identity":"58-15-915","IsNew":true,"SubSections":[],"TitleRelatedTo":"","TitleSoAsTo":"LIMIT THE TIME A TRAIN MAY BLOCK FOUR-LANE STREET INTERSECTIONS IN MUNICIPALITIES DURING CERTAIN PERIODS OF TIME","Deleted":false}],"TitleText":"","DisableControls":false,"Deleted":false,"RepealItems":[],"SectionBookmarkName":"bs_num_1_64d9a9705"},{"SectionUUID":"8f03ca95-8faa-4d43-a9c2-8afc498075bd","SectionName":"standard_eff_date_section","SectionNumber":2,"SectionType":"drafting_clause","CodeSections":[],"TitleText":"","DisableControls":false,"Deleted":false,"RepealItems":[],"SectionBookmarkName":"bs_num_2_lastsection"}]</T_BILL_T_SECTIONS>
  <T_BILL_T_SUBJECT>Train Operations in a Municipality</T_BILL_T_SUBJECT>
  <T_BILL_UR_DRAFTER>heatheranderson@scstatehouse.gov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1887</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2024-12-05T14:58:00Z</cp:lastPrinted>
  <dcterms:created xsi:type="dcterms:W3CDTF">2024-12-05T17:42:00Z</dcterms:created>
  <dcterms:modified xsi:type="dcterms:W3CDTF">2024-12-05T17:42:00Z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