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3729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and Brittain</w:t>
      </w:r>
    </w:p>
    <w:p>
      <w:pPr>
        <w:widowControl w:val="false"/>
        <w:spacing w:after="0"/>
        <w:jc w:val="left"/>
      </w:pPr>
      <w:r>
        <w:rPr>
          <w:rFonts w:ascii="Times New Roman"/>
          <w:sz w:val="22"/>
        </w:rPr>
        <w:t xml:space="preserve">Companion/Similar bill(s): 26, 3846</w:t>
      </w:r>
    </w:p>
    <w:p>
      <w:pPr>
        <w:widowControl w:val="false"/>
        <w:spacing w:after="0"/>
        <w:jc w:val="left"/>
      </w:pPr>
      <w:r>
        <w:rPr>
          <w:rFonts w:ascii="Times New Roman"/>
          <w:sz w:val="22"/>
        </w:rPr>
        <w:t xml:space="preserve">Document Path: LC-0104CM25.docx</w:t>
      </w:r>
    </w:p>
    <w:p>
      <w:pPr>
        <w:widowControl w:val="false"/>
        <w:spacing w:after="0"/>
        <w:jc w:val="left"/>
      </w:pPr>
    </w:p>
    <w:p>
      <w:pPr>
        <w:widowControl w:val="false"/>
        <w:spacing w:after="0"/>
        <w:jc w:val="left"/>
      </w:pPr>
      <w:r>
        <w:rPr>
          <w:rFonts w:ascii="Times New Roman"/>
          <w:sz w:val="22"/>
        </w:rPr>
        <w:t xml:space="preserve">Introduced in the House on January 15,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Watercraft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1/15/2025</w:t>
      </w:r>
      <w:r>
        <w:tab/>
        <w:t>House</w:t>
      </w:r>
      <w:r>
        <w:tab/>
        <w:t xml:space="preserve">Introduced and read first time</w:t>
      </w:r>
      <w:r>
        <w:t xml:space="preserve"> (</w:t>
      </w:r>
      <w:hyperlink w:history="true" r:id="Rf98a0c057bc348f8">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1/15/2025</w:t>
      </w:r>
      <w:r>
        <w:tab/>
        <w:t>House</w:t>
      </w:r>
      <w:r>
        <w:tab/>
        <w:t xml:space="preserve">Referred to Committee on</w:t>
      </w:r>
      <w:r>
        <w:rPr>
          <w:b/>
        </w:rPr>
        <w:t xml:space="preserve"> Agriculture, Natural Resources and Environmental Affairs</w:t>
      </w:r>
      <w:r>
        <w:t xml:space="preserve"> (</w:t>
      </w:r>
      <w:hyperlink w:history="true" r:id="R31d82017715142d5">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1/29/2025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9d961e865e345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60c85e3a3b4db9">
        <w:r>
          <w:rPr>
            <w:rStyle w:val="Hyperlink"/>
            <w:u w:val="single"/>
          </w:rPr>
          <w:t>01/15/2025</w:t>
        </w:r>
      </w:hyperlink>
      <w:r>
        <w:t xml:space="preserve"/>
      </w:r>
    </w:p>
    <w:p>
      <w:pPr>
        <w:widowControl w:val="true"/>
        <w:spacing w:after="0"/>
        <w:jc w:val="left"/>
      </w:pPr>
      <w:r>
        <w:rPr>
          <w:rFonts w:ascii="Times New Roman"/>
          <w:sz w:val="22"/>
        </w:rPr>
        <w:t xml:space="preserve"/>
      </w:r>
      <w:hyperlink r:id="R5cd6852e5ff946a6">
        <w:r>
          <w:rPr>
            <w:rStyle w:val="Hyperlink"/>
            <w:u w:val="single"/>
          </w:rPr>
          <w:t>01/29/2025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27975" w14:paraId="40FEFADA" w14:textId="06E55767">
          <w:pPr>
            <w:pStyle w:val="scbilltitle"/>
          </w:pPr>
          <w:r>
            <w:t xml:space="preserve">TO AMEND THE SOUTH CAROLINA CODE OF LAWS BY ADDING SECTION 50‑21‑107 SO AS TO DEFINE TERMS, </w:t>
          </w:r>
          <w:r w:rsidR="007025BE">
            <w:t xml:space="preserve">TO </w:t>
          </w:r>
          <w:r>
            <w:t>PROVIDE THAT OWNERS OF WATERCRAFT OF AT LEAST SIXTEEN FEET IN LEngTH MUST CARRY LIABILITY INSURANCE OF AT LEAST FIFTY THOUSAND DOLLARS OF COVERAGE PER OCCURRENCE, TO PROVIDE PENALTIES, AND TO PROVIDE FOR THE COLLECTION OF FINES.</w:t>
          </w:r>
        </w:p>
      </w:sdtContent>
    </w:sdt>
    <w:bookmarkStart w:name="at_1f3c95a6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83193ec5" w:id="1"/>
      <w:r w:rsidRPr="0094541D">
        <w:t>B</w:t>
      </w:r>
      <w:bookmarkEnd w:id="1"/>
      <w:r w:rsidRPr="0094541D">
        <w:t>e it enacted by the General Assembly of the State of South Carolina:</w:t>
      </w:r>
    </w:p>
    <w:p w:rsidR="00A00968" w:rsidP="00A00968" w:rsidRDefault="00A00968" w14:paraId="2944E4F8" w14:textId="77777777">
      <w:pPr>
        <w:pStyle w:val="scemptyline"/>
      </w:pPr>
    </w:p>
    <w:p w:rsidR="002B0CAA" w:rsidP="002B0CAA" w:rsidRDefault="00A00968" w14:paraId="40BF9B90" w14:textId="77777777">
      <w:pPr>
        <w:pStyle w:val="scdirectionallanguage"/>
      </w:pPr>
      <w:bookmarkStart w:name="bs_num_1_1854f83f8" w:id="2"/>
      <w:r>
        <w:t>S</w:t>
      </w:r>
      <w:bookmarkEnd w:id="2"/>
      <w:r>
        <w:t>ECTION 1.</w:t>
      </w:r>
      <w:r>
        <w:tab/>
      </w:r>
      <w:bookmarkStart w:name="dl_e6aa92466" w:id="3"/>
      <w:r w:rsidR="002B0CAA">
        <w:t>A</w:t>
      </w:r>
      <w:bookmarkEnd w:id="3"/>
      <w:r w:rsidR="002B0CAA">
        <w:t>rticle 1, Chapter 21, Title 50 of the S.C. Code is amended by adding:</w:t>
      </w:r>
    </w:p>
    <w:p w:rsidR="002B0CAA" w:rsidP="002B0CAA" w:rsidRDefault="002B0CAA" w14:paraId="010AF266" w14:textId="77777777">
      <w:pPr>
        <w:pStyle w:val="scnewcodesection"/>
      </w:pPr>
    </w:p>
    <w:p w:rsidR="004763FB" w:rsidP="004763FB" w:rsidRDefault="002B0CAA" w14:paraId="12B8EF6E" w14:textId="77777777">
      <w:pPr>
        <w:pStyle w:val="scnewcodesection"/>
      </w:pPr>
      <w:r>
        <w:tab/>
      </w:r>
      <w:bookmarkStart w:name="ns_T50C21N107_1898146fc" w:id="4"/>
      <w:r>
        <w:t>S</w:t>
      </w:r>
      <w:bookmarkEnd w:id="4"/>
      <w:r>
        <w:t>ection 50‑21‑107.</w:t>
      </w:r>
      <w:r>
        <w:tab/>
      </w:r>
      <w:r w:rsidR="004763FB">
        <w:tab/>
      </w:r>
      <w:bookmarkStart w:name="up_2f4cfa5ec" w:id="5"/>
      <w:r w:rsidR="004763FB">
        <w:t>(</w:t>
      </w:r>
      <w:bookmarkEnd w:id="5"/>
      <w:r w:rsidR="004763FB">
        <w:t>A) For the purposes of this section:</w:t>
      </w:r>
    </w:p>
    <w:p w:rsidR="004763FB" w:rsidP="004763FB" w:rsidRDefault="004763FB" w14:paraId="5BC60DD3" w14:textId="77777777">
      <w:pPr>
        <w:pStyle w:val="scnewcodesection"/>
      </w:pPr>
      <w:r>
        <w:tab/>
      </w:r>
      <w:r>
        <w:tab/>
      </w:r>
      <w:bookmarkStart w:name="ss_T50C21N107S1_lv1_ead3dbb16" w:id="6"/>
      <w:r>
        <w:t>(</w:t>
      </w:r>
      <w:bookmarkEnd w:id="6"/>
      <w:r>
        <w:t>1)</w:t>
      </w:r>
      <w:r>
        <w:tab/>
        <w:t>“Acceptable electronic format” means an electronic image produced on a person’s cellular phone or other portable electronic device that displays all of the information in a policy declaration or other documentation as clearly as a paper policy declaration or other documentation.</w:t>
      </w:r>
    </w:p>
    <w:p w:rsidR="004763FB" w:rsidP="004763FB" w:rsidRDefault="004763FB" w14:paraId="580D40B3" w14:textId="31E28F9A">
      <w:pPr>
        <w:pStyle w:val="scnewcodesection"/>
      </w:pPr>
      <w:r>
        <w:tab/>
      </w:r>
      <w:r>
        <w:tab/>
      </w:r>
      <w:bookmarkStart w:name="ss_T50C21N107S2_lv1_4d42238f6" w:id="7"/>
      <w:r>
        <w:t>(</w:t>
      </w:r>
      <w:bookmarkEnd w:id="7"/>
      <w:r>
        <w:t>2)</w:t>
      </w:r>
      <w:r>
        <w:tab/>
        <w:t>“Proof of insurance” shall consist of a policy declaration page or other documentation, or a copy of a policy declaration page or other documentation, available in an acceptable electronic format that can be carried on a watercraft, that reflects the watercraft coverage furnished to an insured by an insurance company. The presentment of proof of insurance in an acceptable electronic format does not:</w:t>
      </w:r>
    </w:p>
    <w:p w:rsidR="004763FB" w:rsidP="004763FB" w:rsidRDefault="004763FB" w14:paraId="0F780632" w14:textId="77777777">
      <w:pPr>
        <w:pStyle w:val="scnewcodesection"/>
      </w:pPr>
      <w:r>
        <w:tab/>
      </w:r>
      <w:r>
        <w:tab/>
      </w:r>
      <w:r>
        <w:tab/>
      </w:r>
      <w:bookmarkStart w:name="ss_T50C21N107Sa_lv2_725f7053e" w:id="8"/>
      <w:r>
        <w:t>(</w:t>
      </w:r>
      <w:bookmarkEnd w:id="8"/>
      <w:r>
        <w:t>a)</w:t>
      </w:r>
      <w:r>
        <w:tab/>
        <w:t>authorize a search of any other content of an electronic device without a search warrant or probable cause; or</w:t>
      </w:r>
    </w:p>
    <w:p w:rsidR="004763FB" w:rsidP="004763FB" w:rsidRDefault="004763FB" w14:paraId="0A92669D" w14:textId="77777777">
      <w:pPr>
        <w:pStyle w:val="scnewcodesection"/>
      </w:pPr>
      <w:r>
        <w:tab/>
      </w:r>
      <w:r>
        <w:tab/>
      </w:r>
      <w:r>
        <w:tab/>
      </w:r>
      <w:bookmarkStart w:name="ss_T50C21N107Sb_lv2_063e0e572" w:id="9"/>
      <w:r>
        <w:t>(</w:t>
      </w:r>
      <w:bookmarkEnd w:id="9"/>
      <w:r>
        <w:t>b)</w:t>
      </w:r>
      <w:r>
        <w:tab/>
        <w:t>expand or restrict the authority of a law enforcement officer to conduct a search or investigation.</w:t>
      </w:r>
    </w:p>
    <w:p w:rsidR="004763FB" w:rsidP="004763FB" w:rsidRDefault="004763FB" w14:paraId="2D773C39" w14:textId="189E330D">
      <w:pPr>
        <w:pStyle w:val="scnewcodesection"/>
      </w:pPr>
      <w:r>
        <w:tab/>
      </w:r>
      <w:bookmarkStart w:name="ss_T50C21N107SB_lv3_7361cbfb5" w:id="10"/>
      <w:r>
        <w:t>(</w:t>
      </w:r>
      <w:bookmarkEnd w:id="10"/>
      <w:r>
        <w:t>B)</w:t>
      </w:r>
      <w:r>
        <w:tab/>
        <w:t xml:space="preserve">It shall be unlawful for the owner of a watercraft of </w:t>
      </w:r>
      <w:r w:rsidR="008A3F9A">
        <w:t>at least sixteen feet in length</w:t>
      </w:r>
      <w:r>
        <w:t xml:space="preserve"> that is titled in this State or is documented by the United States Coast Guard with a hailing port located in this State to allow the operation of the watercraft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rsidR="004763FB" w:rsidP="004763FB" w:rsidRDefault="004763FB" w14:paraId="524E3078" w14:textId="3BC9D859">
      <w:pPr>
        <w:pStyle w:val="scnewcodesection"/>
      </w:pPr>
      <w:r>
        <w:tab/>
      </w:r>
      <w:bookmarkStart w:name="ss_T50C21N107SC_lv3_b510b42cd" w:id="11"/>
      <w:r>
        <w:t>(</w:t>
      </w:r>
      <w:bookmarkEnd w:id="11"/>
      <w:r>
        <w:t>C)</w:t>
      </w:r>
      <w:r>
        <w:tab/>
        <w:t xml:space="preserve">Each applicant for a watercraft title and registration, and each applicant for a registration renewal, of a watercraft of </w:t>
      </w:r>
      <w:r w:rsidR="008A3F9A">
        <w:t>at least sixteen feet in length</w:t>
      </w:r>
      <w:r>
        <w:t xml:space="preserve"> shall certify to the department that the watercraft is covered by an insurance policy that meets the requirements of this section.</w:t>
      </w:r>
    </w:p>
    <w:p w:rsidR="004763FB" w:rsidP="004763FB" w:rsidRDefault="004763FB" w14:paraId="1CA65CAA" w14:textId="77777777">
      <w:pPr>
        <w:pStyle w:val="scnewcodesection"/>
      </w:pPr>
      <w:r>
        <w:lastRenderedPageBreak/>
        <w:tab/>
      </w:r>
      <w:bookmarkStart w:name="ss_T50C21N107SD_lv3_fd9baad49" w:id="12"/>
      <w:r>
        <w:t>(</w:t>
      </w:r>
      <w:bookmarkEnd w:id="12"/>
      <w:r>
        <w:t>D)</w:t>
      </w:r>
      <w:r>
        <w:tab/>
        <w:t>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p w:rsidR="004763FB" w:rsidP="004763FB" w:rsidRDefault="004763FB" w14:paraId="353D9CE8" w14:textId="24036FC9">
      <w:pPr>
        <w:pStyle w:val="scnewcodesection"/>
      </w:pPr>
      <w:r>
        <w:tab/>
      </w:r>
      <w:bookmarkStart w:name="ss_T50C21N107SE_lv3_2008a1118" w:id="13"/>
      <w:r>
        <w:t>(</w:t>
      </w:r>
      <w:bookmarkEnd w:id="13"/>
      <w:r>
        <w:t>E)</w:t>
      </w:r>
      <w:bookmarkStart w:name="ss_T50C21N107S1_lv4_707522b2c" w:id="14"/>
      <w:r>
        <w:t>(</w:t>
      </w:r>
      <w:bookmarkEnd w:id="14"/>
      <w:r>
        <w:t>1)</w:t>
      </w:r>
      <w:r>
        <w:tab/>
        <w:t xml:space="preserve">If a watercraft of </w:t>
      </w:r>
      <w:r w:rsidR="008A3F9A">
        <w:t>at least sixteen feet in length</w:t>
      </w:r>
      <w:r>
        <w:t xml:space="preserve"> is involved in an accident on the waters of this State, then failure to present proof of insurance coverage that meets the requirements of this section creates a rebuttable presumption that the watercraft is uninsured.</w:t>
      </w:r>
    </w:p>
    <w:p w:rsidR="004763FB" w:rsidP="004763FB" w:rsidRDefault="004763FB" w14:paraId="17B93E22" w14:textId="2E17F6E7">
      <w:pPr>
        <w:pStyle w:val="scnewcodesection"/>
      </w:pPr>
      <w:r>
        <w:tab/>
      </w:r>
      <w:r>
        <w:tab/>
      </w:r>
      <w:bookmarkStart w:name="ss_T50C21N107S2_lv4_006f5c7dc" w:id="15"/>
      <w:r>
        <w:t>(</w:t>
      </w:r>
      <w:bookmarkEnd w:id="15"/>
      <w:r>
        <w:t>2)</w:t>
      </w:r>
      <w:r>
        <w:tab/>
        <w:t xml:space="preserve">Upon a showing that liability coverage required by this section was in effect at the time of an accident, a judge may dismiss a charge imposed under this section, and the penalties may not be imposed. However, if the operator of a watercraft of </w:t>
      </w:r>
      <w:r w:rsidR="0037581F">
        <w:t>at least</w:t>
      </w:r>
      <w:r>
        <w:t xml:space="preserve"> </w:t>
      </w:r>
      <w:r w:rsidR="0037581F">
        <w:t xml:space="preserve">sixteen feet in length </w:t>
      </w:r>
      <w:r>
        <w:t>is involved in an accident on the waters of this State and the watercraft is not insured as required by this section, then the owner of the watercraft, shall be deemed guilty of a misdemeanor.</w:t>
      </w:r>
    </w:p>
    <w:p w:rsidR="004763FB" w:rsidP="004763FB" w:rsidRDefault="004763FB" w14:paraId="38916DA0" w14:textId="77777777">
      <w:pPr>
        <w:pStyle w:val="scnewcodesection"/>
      </w:pPr>
      <w:r>
        <w:tab/>
      </w:r>
      <w:bookmarkStart w:name="ss_T50C21N107SF_lv3_c070674bb" w:id="16"/>
      <w:r>
        <w:t>(</w:t>
      </w:r>
      <w:bookmarkEnd w:id="16"/>
      <w:r>
        <w:t>F)</w:t>
      </w:r>
      <w:r>
        <w:tab/>
        <w:t>A person who violates the provisions of this section:</w:t>
      </w:r>
    </w:p>
    <w:p w:rsidR="004763FB" w:rsidP="004763FB" w:rsidRDefault="004763FB" w14:paraId="3E2773B5" w14:textId="77777777">
      <w:pPr>
        <w:pStyle w:val="scnewcodesection"/>
      </w:pPr>
      <w:r>
        <w:tab/>
      </w:r>
      <w:r>
        <w:tab/>
      </w:r>
      <w:bookmarkStart w:name="ss_T50C21N107S1_lv4_f02f48d0c" w:id="17"/>
      <w:r>
        <w:t>(</w:t>
      </w:r>
      <w:bookmarkEnd w:id="17"/>
      <w:r>
        <w:t>1)</w:t>
      </w:r>
      <w:r>
        <w:tab/>
        <w:t>for a first offense, must be fined not less than fifty dollars and not more than two hundred fifty dollars;</w:t>
      </w:r>
    </w:p>
    <w:p w:rsidR="004763FB" w:rsidP="004763FB" w:rsidRDefault="004763FB" w14:paraId="0A8EC5C4" w14:textId="77777777">
      <w:pPr>
        <w:pStyle w:val="scnewcodesection"/>
      </w:pPr>
      <w:r>
        <w:tab/>
      </w:r>
      <w:r>
        <w:tab/>
      </w:r>
      <w:bookmarkStart w:name="ss_T50C21N107S2_lv4_5c1423d34" w:id="18"/>
      <w:r>
        <w:t>(</w:t>
      </w:r>
      <w:bookmarkEnd w:id="18"/>
      <w:r>
        <w:t>2)</w:t>
      </w:r>
      <w:r>
        <w:tab/>
        <w:t>for a second offense, must be fined not less than two hundred fifty dollars and not more than five hundred dollars; and</w:t>
      </w:r>
    </w:p>
    <w:p w:rsidR="004763FB" w:rsidP="004763FB" w:rsidRDefault="004763FB" w14:paraId="2245AFF8" w14:textId="77777777">
      <w:pPr>
        <w:pStyle w:val="scnewcodesection"/>
      </w:pPr>
      <w:r>
        <w:tab/>
      </w:r>
      <w:r>
        <w:tab/>
      </w:r>
      <w:bookmarkStart w:name="ss_T50C21N107S3_lv4_5fdc43b8e" w:id="19"/>
      <w:r>
        <w:t>(</w:t>
      </w:r>
      <w:bookmarkEnd w:id="19"/>
      <w:r>
        <w:t>3)</w:t>
      </w:r>
      <w:r>
        <w:tab/>
        <w:t>for a third or subsequent offense, must be fined not less than five hundred dollars and not more than one thousand dollars, imprisoned for up to one year, or both.</w:t>
      </w:r>
    </w:p>
    <w:p w:rsidR="004763FB" w:rsidP="004763FB" w:rsidRDefault="004763FB" w14:paraId="5265613D" w14:textId="6E7A002B">
      <w:pPr>
        <w:pStyle w:val="scnewcodesection"/>
      </w:pPr>
      <w:r>
        <w:tab/>
      </w:r>
      <w:bookmarkStart w:name="ss_T50C21N107SG_lv3_ce6f5fa69" w:id="20"/>
      <w:r>
        <w:t>(</w:t>
      </w:r>
      <w:bookmarkEnd w:id="20"/>
      <w:r>
        <w:t>G)</w:t>
      </w:r>
      <w:r>
        <w:tab/>
        <w:t>All fines collected pursuant to this section shall be deposited into the general fund and credited to the department for the purpose of establishing, maintaining, and operating a program for boater training and boater safety throughout the State.</w:t>
      </w:r>
    </w:p>
    <w:p w:rsidRPr="00DF3B44" w:rsidR="00AA1679" w:rsidP="004763FB" w:rsidRDefault="00AA1679" w14:paraId="352CCFBE" w14:textId="77777777">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2397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2D565E34" w:rsidR="00685035" w:rsidRPr="007B4AF7" w:rsidRDefault="007025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40605">
              <w:t>[3729]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060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342"/>
    <w:rsid w:val="00037F04"/>
    <w:rsid w:val="00037FA2"/>
    <w:rsid w:val="000404BF"/>
    <w:rsid w:val="00040605"/>
    <w:rsid w:val="000446E9"/>
    <w:rsid w:val="00044B84"/>
    <w:rsid w:val="000479D0"/>
    <w:rsid w:val="0006464F"/>
    <w:rsid w:val="00066B54"/>
    <w:rsid w:val="00072FCD"/>
    <w:rsid w:val="00074A4F"/>
    <w:rsid w:val="00077B65"/>
    <w:rsid w:val="000A3C25"/>
    <w:rsid w:val="000B014C"/>
    <w:rsid w:val="000B4487"/>
    <w:rsid w:val="000B4C02"/>
    <w:rsid w:val="000B5B4A"/>
    <w:rsid w:val="000B7FE1"/>
    <w:rsid w:val="000C01AF"/>
    <w:rsid w:val="000C3E88"/>
    <w:rsid w:val="000C46B9"/>
    <w:rsid w:val="000C58E4"/>
    <w:rsid w:val="000C5ECF"/>
    <w:rsid w:val="000C6F9A"/>
    <w:rsid w:val="000D2F44"/>
    <w:rsid w:val="000D33E4"/>
    <w:rsid w:val="000E578A"/>
    <w:rsid w:val="000E695F"/>
    <w:rsid w:val="000F2250"/>
    <w:rsid w:val="00102236"/>
    <w:rsid w:val="00102C15"/>
    <w:rsid w:val="0010329A"/>
    <w:rsid w:val="001056D5"/>
    <w:rsid w:val="00105756"/>
    <w:rsid w:val="001164F9"/>
    <w:rsid w:val="0011719C"/>
    <w:rsid w:val="00120565"/>
    <w:rsid w:val="00140049"/>
    <w:rsid w:val="0017071E"/>
    <w:rsid w:val="00171601"/>
    <w:rsid w:val="001730EB"/>
    <w:rsid w:val="00173276"/>
    <w:rsid w:val="00176122"/>
    <w:rsid w:val="00187A2F"/>
    <w:rsid w:val="0019025B"/>
    <w:rsid w:val="00192AF7"/>
    <w:rsid w:val="00197366"/>
    <w:rsid w:val="001A136C"/>
    <w:rsid w:val="001B3BF3"/>
    <w:rsid w:val="001B6DA2"/>
    <w:rsid w:val="001C25EC"/>
    <w:rsid w:val="001F2A41"/>
    <w:rsid w:val="001F313F"/>
    <w:rsid w:val="001F331D"/>
    <w:rsid w:val="001F394C"/>
    <w:rsid w:val="001F5977"/>
    <w:rsid w:val="002038AA"/>
    <w:rsid w:val="002114C8"/>
    <w:rsid w:val="0021166F"/>
    <w:rsid w:val="002132AE"/>
    <w:rsid w:val="002162DF"/>
    <w:rsid w:val="002238CF"/>
    <w:rsid w:val="00227A79"/>
    <w:rsid w:val="00230038"/>
    <w:rsid w:val="00233975"/>
    <w:rsid w:val="00236427"/>
    <w:rsid w:val="00236D73"/>
    <w:rsid w:val="002432C8"/>
    <w:rsid w:val="00246535"/>
    <w:rsid w:val="00257F60"/>
    <w:rsid w:val="00260764"/>
    <w:rsid w:val="002625EA"/>
    <w:rsid w:val="00262AC5"/>
    <w:rsid w:val="00264AE9"/>
    <w:rsid w:val="00275AE6"/>
    <w:rsid w:val="002836D8"/>
    <w:rsid w:val="002A4C62"/>
    <w:rsid w:val="002A7989"/>
    <w:rsid w:val="002B02F3"/>
    <w:rsid w:val="002B0CAA"/>
    <w:rsid w:val="002B5464"/>
    <w:rsid w:val="002C3463"/>
    <w:rsid w:val="002D266D"/>
    <w:rsid w:val="002D5B3D"/>
    <w:rsid w:val="002D7447"/>
    <w:rsid w:val="002E315A"/>
    <w:rsid w:val="002E4F8C"/>
    <w:rsid w:val="002F560C"/>
    <w:rsid w:val="002F5847"/>
    <w:rsid w:val="0030207A"/>
    <w:rsid w:val="0030425A"/>
    <w:rsid w:val="00304EFB"/>
    <w:rsid w:val="00320533"/>
    <w:rsid w:val="003421F1"/>
    <w:rsid w:val="0034279C"/>
    <w:rsid w:val="00344912"/>
    <w:rsid w:val="00354F64"/>
    <w:rsid w:val="003559A1"/>
    <w:rsid w:val="00361563"/>
    <w:rsid w:val="00371D36"/>
    <w:rsid w:val="00373E17"/>
    <w:rsid w:val="003743BF"/>
    <w:rsid w:val="0037581F"/>
    <w:rsid w:val="003775E6"/>
    <w:rsid w:val="00381998"/>
    <w:rsid w:val="003A5F1C"/>
    <w:rsid w:val="003A7285"/>
    <w:rsid w:val="003B29D8"/>
    <w:rsid w:val="003B5CBD"/>
    <w:rsid w:val="003C03A5"/>
    <w:rsid w:val="003C3E2E"/>
    <w:rsid w:val="003D4A3C"/>
    <w:rsid w:val="003D55B2"/>
    <w:rsid w:val="003E0033"/>
    <w:rsid w:val="003E5452"/>
    <w:rsid w:val="003E7165"/>
    <w:rsid w:val="003E7FF6"/>
    <w:rsid w:val="004046B5"/>
    <w:rsid w:val="00406F27"/>
    <w:rsid w:val="00411919"/>
    <w:rsid w:val="004141B8"/>
    <w:rsid w:val="004203B9"/>
    <w:rsid w:val="00432135"/>
    <w:rsid w:val="0043274B"/>
    <w:rsid w:val="00446987"/>
    <w:rsid w:val="00446D28"/>
    <w:rsid w:val="00466CD0"/>
    <w:rsid w:val="0047261A"/>
    <w:rsid w:val="00473583"/>
    <w:rsid w:val="004763FB"/>
    <w:rsid w:val="00477F32"/>
    <w:rsid w:val="00481850"/>
    <w:rsid w:val="004851A0"/>
    <w:rsid w:val="0048627F"/>
    <w:rsid w:val="004932AB"/>
    <w:rsid w:val="00494BEF"/>
    <w:rsid w:val="00496DB4"/>
    <w:rsid w:val="004A5512"/>
    <w:rsid w:val="004A6BE5"/>
    <w:rsid w:val="004B0C18"/>
    <w:rsid w:val="004C1A04"/>
    <w:rsid w:val="004C20BC"/>
    <w:rsid w:val="004C5C9A"/>
    <w:rsid w:val="004D1442"/>
    <w:rsid w:val="004D3DCB"/>
    <w:rsid w:val="004E1946"/>
    <w:rsid w:val="004E34AE"/>
    <w:rsid w:val="004E66E9"/>
    <w:rsid w:val="004E7DDE"/>
    <w:rsid w:val="004F0090"/>
    <w:rsid w:val="004F172C"/>
    <w:rsid w:val="005002ED"/>
    <w:rsid w:val="00500DBC"/>
    <w:rsid w:val="005056C8"/>
    <w:rsid w:val="005102BE"/>
    <w:rsid w:val="00523F7F"/>
    <w:rsid w:val="00524D54"/>
    <w:rsid w:val="00527975"/>
    <w:rsid w:val="0054531B"/>
    <w:rsid w:val="00546C24"/>
    <w:rsid w:val="005476FF"/>
    <w:rsid w:val="005516F6"/>
    <w:rsid w:val="00552842"/>
    <w:rsid w:val="00554E89"/>
    <w:rsid w:val="00564B58"/>
    <w:rsid w:val="00566D48"/>
    <w:rsid w:val="00570B98"/>
    <w:rsid w:val="00572281"/>
    <w:rsid w:val="005801DD"/>
    <w:rsid w:val="00583590"/>
    <w:rsid w:val="00592A40"/>
    <w:rsid w:val="00594EC4"/>
    <w:rsid w:val="005A28BC"/>
    <w:rsid w:val="005A5377"/>
    <w:rsid w:val="005B0B76"/>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3484B"/>
    <w:rsid w:val="00640C87"/>
    <w:rsid w:val="006454BB"/>
    <w:rsid w:val="00657CF4"/>
    <w:rsid w:val="00661463"/>
    <w:rsid w:val="00663B8D"/>
    <w:rsid w:val="00663E00"/>
    <w:rsid w:val="00664F48"/>
    <w:rsid w:val="00664FAD"/>
    <w:rsid w:val="0066759D"/>
    <w:rsid w:val="0067345B"/>
    <w:rsid w:val="00683986"/>
    <w:rsid w:val="00685035"/>
    <w:rsid w:val="00685770"/>
    <w:rsid w:val="00685EB6"/>
    <w:rsid w:val="00690DBA"/>
    <w:rsid w:val="006964F9"/>
    <w:rsid w:val="006A395F"/>
    <w:rsid w:val="006A65E2"/>
    <w:rsid w:val="006B15B3"/>
    <w:rsid w:val="006B37BD"/>
    <w:rsid w:val="006C092D"/>
    <w:rsid w:val="006C099D"/>
    <w:rsid w:val="006C18F0"/>
    <w:rsid w:val="006C7E01"/>
    <w:rsid w:val="006D64A5"/>
    <w:rsid w:val="006E0935"/>
    <w:rsid w:val="006E353F"/>
    <w:rsid w:val="006E35AB"/>
    <w:rsid w:val="006F761C"/>
    <w:rsid w:val="007025BE"/>
    <w:rsid w:val="00711AA9"/>
    <w:rsid w:val="00722155"/>
    <w:rsid w:val="00737700"/>
    <w:rsid w:val="00737F19"/>
    <w:rsid w:val="00754BAA"/>
    <w:rsid w:val="00766F27"/>
    <w:rsid w:val="00774292"/>
    <w:rsid w:val="00782BF8"/>
    <w:rsid w:val="0078370E"/>
    <w:rsid w:val="00783C75"/>
    <w:rsid w:val="007849D9"/>
    <w:rsid w:val="00787433"/>
    <w:rsid w:val="007A10F1"/>
    <w:rsid w:val="007A3D50"/>
    <w:rsid w:val="007B2D29"/>
    <w:rsid w:val="007B412F"/>
    <w:rsid w:val="007B4AF7"/>
    <w:rsid w:val="007B4DBF"/>
    <w:rsid w:val="007C5458"/>
    <w:rsid w:val="007D2C67"/>
    <w:rsid w:val="007E06BB"/>
    <w:rsid w:val="007E2460"/>
    <w:rsid w:val="007F50D1"/>
    <w:rsid w:val="00816D52"/>
    <w:rsid w:val="00821871"/>
    <w:rsid w:val="00831048"/>
    <w:rsid w:val="00833102"/>
    <w:rsid w:val="00834272"/>
    <w:rsid w:val="00844CA2"/>
    <w:rsid w:val="008527A4"/>
    <w:rsid w:val="008625C1"/>
    <w:rsid w:val="0087671D"/>
    <w:rsid w:val="008806F9"/>
    <w:rsid w:val="00887957"/>
    <w:rsid w:val="008A3F9A"/>
    <w:rsid w:val="008A57E3"/>
    <w:rsid w:val="008A7ABE"/>
    <w:rsid w:val="008B5BF4"/>
    <w:rsid w:val="008C0787"/>
    <w:rsid w:val="008C0CEE"/>
    <w:rsid w:val="008C1B18"/>
    <w:rsid w:val="008D46EC"/>
    <w:rsid w:val="008D49FA"/>
    <w:rsid w:val="008E0E25"/>
    <w:rsid w:val="008E3BB1"/>
    <w:rsid w:val="008E61A1"/>
    <w:rsid w:val="009031EF"/>
    <w:rsid w:val="00917EA3"/>
    <w:rsid w:val="00917EE0"/>
    <w:rsid w:val="00921C89"/>
    <w:rsid w:val="00926966"/>
    <w:rsid w:val="00926D03"/>
    <w:rsid w:val="00931B20"/>
    <w:rsid w:val="00933393"/>
    <w:rsid w:val="00934036"/>
    <w:rsid w:val="00934889"/>
    <w:rsid w:val="00941259"/>
    <w:rsid w:val="0094541D"/>
    <w:rsid w:val="009473EA"/>
    <w:rsid w:val="00954E7E"/>
    <w:rsid w:val="009554D9"/>
    <w:rsid w:val="009572F9"/>
    <w:rsid w:val="00960D0F"/>
    <w:rsid w:val="00976A83"/>
    <w:rsid w:val="0098366F"/>
    <w:rsid w:val="00983A03"/>
    <w:rsid w:val="00986063"/>
    <w:rsid w:val="00991F67"/>
    <w:rsid w:val="00992876"/>
    <w:rsid w:val="009A0DCE"/>
    <w:rsid w:val="009A22CD"/>
    <w:rsid w:val="009A3E4B"/>
    <w:rsid w:val="009A76EC"/>
    <w:rsid w:val="009B35FD"/>
    <w:rsid w:val="009B6815"/>
    <w:rsid w:val="009C462E"/>
    <w:rsid w:val="009D2967"/>
    <w:rsid w:val="009D3C2B"/>
    <w:rsid w:val="009E4191"/>
    <w:rsid w:val="009E63E9"/>
    <w:rsid w:val="009F2AB1"/>
    <w:rsid w:val="009F4FAF"/>
    <w:rsid w:val="009F68F1"/>
    <w:rsid w:val="00A00968"/>
    <w:rsid w:val="00A026B3"/>
    <w:rsid w:val="00A04529"/>
    <w:rsid w:val="00A0584B"/>
    <w:rsid w:val="00A17135"/>
    <w:rsid w:val="00A21A6F"/>
    <w:rsid w:val="00A233B3"/>
    <w:rsid w:val="00A24E56"/>
    <w:rsid w:val="00A26A62"/>
    <w:rsid w:val="00A33E14"/>
    <w:rsid w:val="00A35796"/>
    <w:rsid w:val="00A35A9B"/>
    <w:rsid w:val="00A4070E"/>
    <w:rsid w:val="00A40CA0"/>
    <w:rsid w:val="00A504A7"/>
    <w:rsid w:val="00A53677"/>
    <w:rsid w:val="00A53BF2"/>
    <w:rsid w:val="00A60D68"/>
    <w:rsid w:val="00A635BC"/>
    <w:rsid w:val="00A67008"/>
    <w:rsid w:val="00A73EFA"/>
    <w:rsid w:val="00A77A3B"/>
    <w:rsid w:val="00A92F6F"/>
    <w:rsid w:val="00A97523"/>
    <w:rsid w:val="00AA1679"/>
    <w:rsid w:val="00AA227F"/>
    <w:rsid w:val="00AA7824"/>
    <w:rsid w:val="00AB0FA3"/>
    <w:rsid w:val="00AB73BF"/>
    <w:rsid w:val="00AC335C"/>
    <w:rsid w:val="00AC463E"/>
    <w:rsid w:val="00AD3BE2"/>
    <w:rsid w:val="00AD3E3D"/>
    <w:rsid w:val="00AE10D6"/>
    <w:rsid w:val="00AE1EE4"/>
    <w:rsid w:val="00AE33C5"/>
    <w:rsid w:val="00AE36EC"/>
    <w:rsid w:val="00AE7406"/>
    <w:rsid w:val="00AF1688"/>
    <w:rsid w:val="00AF46E6"/>
    <w:rsid w:val="00AF5139"/>
    <w:rsid w:val="00B06555"/>
    <w:rsid w:val="00B06EDA"/>
    <w:rsid w:val="00B1161F"/>
    <w:rsid w:val="00B11661"/>
    <w:rsid w:val="00B32B4D"/>
    <w:rsid w:val="00B359E7"/>
    <w:rsid w:val="00B41195"/>
    <w:rsid w:val="00B4137E"/>
    <w:rsid w:val="00B54DF7"/>
    <w:rsid w:val="00B552BB"/>
    <w:rsid w:val="00B56223"/>
    <w:rsid w:val="00B56E79"/>
    <w:rsid w:val="00B57AA7"/>
    <w:rsid w:val="00B637AA"/>
    <w:rsid w:val="00B63B91"/>
    <w:rsid w:val="00B63BE2"/>
    <w:rsid w:val="00B66893"/>
    <w:rsid w:val="00B72708"/>
    <w:rsid w:val="00B7592C"/>
    <w:rsid w:val="00B809D3"/>
    <w:rsid w:val="00B84B66"/>
    <w:rsid w:val="00B85475"/>
    <w:rsid w:val="00B90027"/>
    <w:rsid w:val="00B9090A"/>
    <w:rsid w:val="00B92196"/>
    <w:rsid w:val="00B9228D"/>
    <w:rsid w:val="00B929EC"/>
    <w:rsid w:val="00BB0725"/>
    <w:rsid w:val="00BC408A"/>
    <w:rsid w:val="00BC5023"/>
    <w:rsid w:val="00BC556C"/>
    <w:rsid w:val="00BD0C64"/>
    <w:rsid w:val="00BD11D0"/>
    <w:rsid w:val="00BD42DA"/>
    <w:rsid w:val="00BD4684"/>
    <w:rsid w:val="00BE08A7"/>
    <w:rsid w:val="00BE4391"/>
    <w:rsid w:val="00BF3E48"/>
    <w:rsid w:val="00C15F1B"/>
    <w:rsid w:val="00C16288"/>
    <w:rsid w:val="00C17D1D"/>
    <w:rsid w:val="00C26F87"/>
    <w:rsid w:val="00C37971"/>
    <w:rsid w:val="00C45923"/>
    <w:rsid w:val="00C543E7"/>
    <w:rsid w:val="00C70225"/>
    <w:rsid w:val="00C72198"/>
    <w:rsid w:val="00C73C7D"/>
    <w:rsid w:val="00C75005"/>
    <w:rsid w:val="00C9282E"/>
    <w:rsid w:val="00C970DF"/>
    <w:rsid w:val="00CA7C35"/>
    <w:rsid w:val="00CA7E71"/>
    <w:rsid w:val="00CB2673"/>
    <w:rsid w:val="00CB701D"/>
    <w:rsid w:val="00CC1E49"/>
    <w:rsid w:val="00CC3F0E"/>
    <w:rsid w:val="00CC609D"/>
    <w:rsid w:val="00CD08C9"/>
    <w:rsid w:val="00CD15C6"/>
    <w:rsid w:val="00CD1FE8"/>
    <w:rsid w:val="00CD31BB"/>
    <w:rsid w:val="00CD38CD"/>
    <w:rsid w:val="00CD3E0C"/>
    <w:rsid w:val="00CD5565"/>
    <w:rsid w:val="00CD616C"/>
    <w:rsid w:val="00CE55AE"/>
    <w:rsid w:val="00CE7633"/>
    <w:rsid w:val="00CF68D6"/>
    <w:rsid w:val="00CF7B4A"/>
    <w:rsid w:val="00D009F8"/>
    <w:rsid w:val="00D078DA"/>
    <w:rsid w:val="00D14995"/>
    <w:rsid w:val="00D204F2"/>
    <w:rsid w:val="00D2455C"/>
    <w:rsid w:val="00D25023"/>
    <w:rsid w:val="00D27F8C"/>
    <w:rsid w:val="00D33843"/>
    <w:rsid w:val="00D415ED"/>
    <w:rsid w:val="00D54A6F"/>
    <w:rsid w:val="00D57D57"/>
    <w:rsid w:val="00D62E42"/>
    <w:rsid w:val="00D71070"/>
    <w:rsid w:val="00D772FB"/>
    <w:rsid w:val="00D914B9"/>
    <w:rsid w:val="00D92CA4"/>
    <w:rsid w:val="00D9733D"/>
    <w:rsid w:val="00DA1AA0"/>
    <w:rsid w:val="00DA512B"/>
    <w:rsid w:val="00DB033A"/>
    <w:rsid w:val="00DC44A8"/>
    <w:rsid w:val="00DE4BEE"/>
    <w:rsid w:val="00DE5B3D"/>
    <w:rsid w:val="00DE7112"/>
    <w:rsid w:val="00DF19BE"/>
    <w:rsid w:val="00DF3B44"/>
    <w:rsid w:val="00DF66AF"/>
    <w:rsid w:val="00E034F5"/>
    <w:rsid w:val="00E1372E"/>
    <w:rsid w:val="00E21D30"/>
    <w:rsid w:val="00E23978"/>
    <w:rsid w:val="00E24D9A"/>
    <w:rsid w:val="00E27805"/>
    <w:rsid w:val="00E27A11"/>
    <w:rsid w:val="00E30497"/>
    <w:rsid w:val="00E358A2"/>
    <w:rsid w:val="00E35C9A"/>
    <w:rsid w:val="00E3771B"/>
    <w:rsid w:val="00E40979"/>
    <w:rsid w:val="00E43F26"/>
    <w:rsid w:val="00E52A36"/>
    <w:rsid w:val="00E6175B"/>
    <w:rsid w:val="00E6378B"/>
    <w:rsid w:val="00E63EC3"/>
    <w:rsid w:val="00E653DA"/>
    <w:rsid w:val="00E65958"/>
    <w:rsid w:val="00E73AB8"/>
    <w:rsid w:val="00E84FE5"/>
    <w:rsid w:val="00E86870"/>
    <w:rsid w:val="00E879A5"/>
    <w:rsid w:val="00E879FC"/>
    <w:rsid w:val="00EA1B36"/>
    <w:rsid w:val="00EA2574"/>
    <w:rsid w:val="00EA2F1F"/>
    <w:rsid w:val="00EA3F2E"/>
    <w:rsid w:val="00EA4A9B"/>
    <w:rsid w:val="00EA57EC"/>
    <w:rsid w:val="00EA6208"/>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08F"/>
    <w:rsid w:val="00F36FBA"/>
    <w:rsid w:val="00F4133A"/>
    <w:rsid w:val="00F44D36"/>
    <w:rsid w:val="00F46262"/>
    <w:rsid w:val="00F4795D"/>
    <w:rsid w:val="00F50A61"/>
    <w:rsid w:val="00F525CD"/>
    <w:rsid w:val="00F5286C"/>
    <w:rsid w:val="00F52E12"/>
    <w:rsid w:val="00F638CA"/>
    <w:rsid w:val="00F657C5"/>
    <w:rsid w:val="00F70BFF"/>
    <w:rsid w:val="00F900B4"/>
    <w:rsid w:val="00F96B2E"/>
    <w:rsid w:val="00FA0F2E"/>
    <w:rsid w:val="00FA4B4D"/>
    <w:rsid w:val="00FA4DB1"/>
    <w:rsid w:val="00FB3F2A"/>
    <w:rsid w:val="00FC141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6F87"/>
    <w:rPr>
      <w:lang w:val="en-US"/>
    </w:rPr>
  </w:style>
  <w:style w:type="character" w:default="1" w:styleId="DefaultParagraphFont">
    <w:name w:val="Default Paragraph Font"/>
    <w:uiPriority w:val="1"/>
    <w:semiHidden/>
    <w:unhideWhenUsed/>
    <w:rsid w:val="00C26F8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6F87"/>
  </w:style>
  <w:style w:type="character" w:styleId="LineNumber">
    <w:name w:val="line number"/>
    <w:uiPriority w:val="99"/>
    <w:semiHidden/>
    <w:unhideWhenUsed/>
    <w:rsid w:val="00C26F87"/>
    <w:rPr>
      <w:rFonts w:ascii="Times New Roman" w:hAnsi="Times New Roman"/>
      <w:b w:val="0"/>
      <w:i w:val="0"/>
      <w:sz w:val="22"/>
    </w:rPr>
  </w:style>
  <w:style w:type="paragraph" w:styleId="NoSpacing">
    <w:name w:val="No Spacing"/>
    <w:uiPriority w:val="1"/>
    <w:qFormat/>
    <w:rsid w:val="00C26F87"/>
    <w:pPr>
      <w:spacing w:after="0" w:line="240" w:lineRule="auto"/>
    </w:pPr>
  </w:style>
  <w:style w:type="paragraph" w:customStyle="1" w:styleId="scemptylineheader">
    <w:name w:val="sc_emptyline_header"/>
    <w:qFormat/>
    <w:rsid w:val="00C26F8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26F8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26F8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26F8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26F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26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26F87"/>
    <w:rPr>
      <w:color w:val="808080"/>
    </w:rPr>
  </w:style>
  <w:style w:type="paragraph" w:customStyle="1" w:styleId="scdirectionallanguage">
    <w:name w:val="sc_directional_language"/>
    <w:qFormat/>
    <w:rsid w:val="00C26F8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26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26F8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26F8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26F8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26F8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26F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26F8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26F8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26F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26F8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26F8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26F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26F8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26F8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26F8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26F8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26F87"/>
    <w:rPr>
      <w:rFonts w:ascii="Times New Roman" w:hAnsi="Times New Roman"/>
      <w:color w:val="auto"/>
      <w:sz w:val="22"/>
    </w:rPr>
  </w:style>
  <w:style w:type="paragraph" w:customStyle="1" w:styleId="scclippagebillheader">
    <w:name w:val="sc_clip_page_bill_header"/>
    <w:qFormat/>
    <w:rsid w:val="00C26F8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26F8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26F8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26F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6F87"/>
    <w:rPr>
      <w:lang w:val="en-US"/>
    </w:rPr>
  </w:style>
  <w:style w:type="paragraph" w:styleId="Footer">
    <w:name w:val="footer"/>
    <w:basedOn w:val="Normal"/>
    <w:link w:val="FooterChar"/>
    <w:uiPriority w:val="99"/>
    <w:unhideWhenUsed/>
    <w:rsid w:val="00C26F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F87"/>
    <w:rPr>
      <w:lang w:val="en-US"/>
    </w:rPr>
  </w:style>
  <w:style w:type="paragraph" w:styleId="ListParagraph">
    <w:name w:val="List Paragraph"/>
    <w:basedOn w:val="Normal"/>
    <w:uiPriority w:val="34"/>
    <w:qFormat/>
    <w:rsid w:val="00C26F87"/>
    <w:pPr>
      <w:ind w:left="720"/>
      <w:contextualSpacing/>
    </w:pPr>
  </w:style>
  <w:style w:type="paragraph" w:customStyle="1" w:styleId="scbillfooter">
    <w:name w:val="sc_bill_footer"/>
    <w:qFormat/>
    <w:rsid w:val="00C26F8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26F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26F8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26F8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26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26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26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26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26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26F8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26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26F8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26F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26F87"/>
    <w:pPr>
      <w:widowControl w:val="0"/>
      <w:suppressAutoHyphens/>
      <w:spacing w:after="0" w:line="360" w:lineRule="auto"/>
    </w:pPr>
    <w:rPr>
      <w:rFonts w:ascii="Times New Roman" w:hAnsi="Times New Roman"/>
      <w:lang w:val="en-US"/>
    </w:rPr>
  </w:style>
  <w:style w:type="paragraph" w:customStyle="1" w:styleId="sctableln">
    <w:name w:val="sc_table_ln"/>
    <w:qFormat/>
    <w:rsid w:val="00C26F8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26F8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26F87"/>
    <w:rPr>
      <w:strike/>
      <w:dstrike w:val="0"/>
    </w:rPr>
  </w:style>
  <w:style w:type="character" w:customStyle="1" w:styleId="scinsert">
    <w:name w:val="sc_insert"/>
    <w:uiPriority w:val="1"/>
    <w:qFormat/>
    <w:rsid w:val="00C26F87"/>
    <w:rPr>
      <w:caps w:val="0"/>
      <w:smallCaps w:val="0"/>
      <w:strike w:val="0"/>
      <w:dstrike w:val="0"/>
      <w:vanish w:val="0"/>
      <w:u w:val="single"/>
      <w:vertAlign w:val="baseline"/>
    </w:rPr>
  </w:style>
  <w:style w:type="character" w:customStyle="1" w:styleId="scinsertred">
    <w:name w:val="sc_insert_red"/>
    <w:uiPriority w:val="1"/>
    <w:qFormat/>
    <w:rsid w:val="00C26F87"/>
    <w:rPr>
      <w:caps w:val="0"/>
      <w:smallCaps w:val="0"/>
      <w:strike w:val="0"/>
      <w:dstrike w:val="0"/>
      <w:vanish w:val="0"/>
      <w:color w:val="FF0000"/>
      <w:u w:val="single"/>
      <w:vertAlign w:val="baseline"/>
    </w:rPr>
  </w:style>
  <w:style w:type="character" w:customStyle="1" w:styleId="scinsertblue">
    <w:name w:val="sc_insert_blue"/>
    <w:uiPriority w:val="1"/>
    <w:qFormat/>
    <w:rsid w:val="00C26F87"/>
    <w:rPr>
      <w:caps w:val="0"/>
      <w:smallCaps w:val="0"/>
      <w:strike w:val="0"/>
      <w:dstrike w:val="0"/>
      <w:vanish w:val="0"/>
      <w:color w:val="0070C0"/>
      <w:u w:val="single"/>
      <w:vertAlign w:val="baseline"/>
    </w:rPr>
  </w:style>
  <w:style w:type="character" w:customStyle="1" w:styleId="scstrikered">
    <w:name w:val="sc_strike_red"/>
    <w:uiPriority w:val="1"/>
    <w:qFormat/>
    <w:rsid w:val="00C26F87"/>
    <w:rPr>
      <w:strike/>
      <w:dstrike w:val="0"/>
      <w:color w:val="FF0000"/>
    </w:rPr>
  </w:style>
  <w:style w:type="character" w:customStyle="1" w:styleId="scstrikeblue">
    <w:name w:val="sc_strike_blue"/>
    <w:uiPriority w:val="1"/>
    <w:qFormat/>
    <w:rsid w:val="00C26F87"/>
    <w:rPr>
      <w:strike/>
      <w:dstrike w:val="0"/>
      <w:color w:val="0070C0"/>
    </w:rPr>
  </w:style>
  <w:style w:type="character" w:customStyle="1" w:styleId="scinsertbluenounderline">
    <w:name w:val="sc_insert_blue_no_underline"/>
    <w:uiPriority w:val="1"/>
    <w:qFormat/>
    <w:rsid w:val="00C26F8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26F8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26F87"/>
    <w:rPr>
      <w:strike/>
      <w:dstrike w:val="0"/>
      <w:color w:val="0070C0"/>
      <w:lang w:val="en-US"/>
    </w:rPr>
  </w:style>
  <w:style w:type="character" w:customStyle="1" w:styleId="scstrikerednoncodified">
    <w:name w:val="sc_strike_red_non_codified"/>
    <w:uiPriority w:val="1"/>
    <w:qFormat/>
    <w:rsid w:val="00C26F87"/>
    <w:rPr>
      <w:strike/>
      <w:dstrike w:val="0"/>
      <w:color w:val="FF0000"/>
    </w:rPr>
  </w:style>
  <w:style w:type="paragraph" w:customStyle="1" w:styleId="scbillsiglines">
    <w:name w:val="sc_bill_sig_lines"/>
    <w:qFormat/>
    <w:rsid w:val="00C26F8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26F87"/>
    <w:rPr>
      <w:bdr w:val="none" w:sz="0" w:space="0" w:color="auto"/>
      <w:shd w:val="clear" w:color="auto" w:fill="FEC6C6"/>
    </w:rPr>
  </w:style>
  <w:style w:type="character" w:customStyle="1" w:styleId="screstoreblue">
    <w:name w:val="sc_restore_blue"/>
    <w:uiPriority w:val="1"/>
    <w:qFormat/>
    <w:rsid w:val="00C26F87"/>
    <w:rPr>
      <w:color w:val="4472C4" w:themeColor="accent1"/>
      <w:bdr w:val="none" w:sz="0" w:space="0" w:color="auto"/>
      <w:shd w:val="clear" w:color="auto" w:fill="auto"/>
    </w:rPr>
  </w:style>
  <w:style w:type="character" w:customStyle="1" w:styleId="screstorered">
    <w:name w:val="sc_restore_red"/>
    <w:uiPriority w:val="1"/>
    <w:qFormat/>
    <w:rsid w:val="00C26F87"/>
    <w:rPr>
      <w:color w:val="FF0000"/>
      <w:bdr w:val="none" w:sz="0" w:space="0" w:color="auto"/>
      <w:shd w:val="clear" w:color="auto" w:fill="auto"/>
    </w:rPr>
  </w:style>
  <w:style w:type="character" w:customStyle="1" w:styleId="scstrikenewblue">
    <w:name w:val="sc_strike_new_blue"/>
    <w:uiPriority w:val="1"/>
    <w:qFormat/>
    <w:rsid w:val="00C26F87"/>
    <w:rPr>
      <w:strike w:val="0"/>
      <w:dstrike/>
      <w:color w:val="0070C0"/>
      <w:u w:val="none"/>
    </w:rPr>
  </w:style>
  <w:style w:type="character" w:customStyle="1" w:styleId="scstrikenewred">
    <w:name w:val="sc_strike_new_red"/>
    <w:uiPriority w:val="1"/>
    <w:qFormat/>
    <w:rsid w:val="00C26F87"/>
    <w:rPr>
      <w:strike w:val="0"/>
      <w:dstrike/>
      <w:color w:val="FF0000"/>
      <w:u w:val="none"/>
    </w:rPr>
  </w:style>
  <w:style w:type="character" w:customStyle="1" w:styleId="scamendsenate">
    <w:name w:val="sc_amend_senate"/>
    <w:uiPriority w:val="1"/>
    <w:qFormat/>
    <w:rsid w:val="00C26F87"/>
    <w:rPr>
      <w:bdr w:val="none" w:sz="0" w:space="0" w:color="auto"/>
      <w:shd w:val="clear" w:color="auto" w:fill="FFF2CC" w:themeFill="accent4" w:themeFillTint="33"/>
    </w:rPr>
  </w:style>
  <w:style w:type="character" w:customStyle="1" w:styleId="scamendhouse">
    <w:name w:val="sc_amend_house"/>
    <w:uiPriority w:val="1"/>
    <w:qFormat/>
    <w:rsid w:val="00C26F8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729&amp;session=126&amp;summary=B" TargetMode="External" Id="R59d961e865e345e9" /><Relationship Type="http://schemas.openxmlformats.org/officeDocument/2006/relationships/hyperlink" Target="https://www.scstatehouse.gov/sess126_2025-2026/prever/3729_20250115.docx" TargetMode="External" Id="R0560c85e3a3b4db9" /><Relationship Type="http://schemas.openxmlformats.org/officeDocument/2006/relationships/hyperlink" Target="https://www.scstatehouse.gov/sess126_2025-2026/prever/3729_20250129.docx" TargetMode="External" Id="R5cd6852e5ff946a6" /><Relationship Type="http://schemas.openxmlformats.org/officeDocument/2006/relationships/hyperlink" Target="h:\hj\20250115.docx" TargetMode="External" Id="Rf98a0c057bc348f8" /><Relationship Type="http://schemas.openxmlformats.org/officeDocument/2006/relationships/hyperlink" Target="h:\hj\20250115.docx" TargetMode="External" Id="R31d82017715142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695F"/>
    <w:rsid w:val="000F401F"/>
    <w:rsid w:val="00140B15"/>
    <w:rsid w:val="001B20DA"/>
    <w:rsid w:val="001C48FD"/>
    <w:rsid w:val="002132AE"/>
    <w:rsid w:val="002A7C8A"/>
    <w:rsid w:val="002D4365"/>
    <w:rsid w:val="003E4FBC"/>
    <w:rsid w:val="003F4940"/>
    <w:rsid w:val="004E2BB5"/>
    <w:rsid w:val="005056C8"/>
    <w:rsid w:val="00580C56"/>
    <w:rsid w:val="00594EC4"/>
    <w:rsid w:val="006B15B3"/>
    <w:rsid w:val="006B363F"/>
    <w:rsid w:val="007070D2"/>
    <w:rsid w:val="00776F2C"/>
    <w:rsid w:val="008C0787"/>
    <w:rsid w:val="008F7723"/>
    <w:rsid w:val="009031EF"/>
    <w:rsid w:val="00912A5F"/>
    <w:rsid w:val="00940EED"/>
    <w:rsid w:val="00985255"/>
    <w:rsid w:val="009C3651"/>
    <w:rsid w:val="00A51DBA"/>
    <w:rsid w:val="00B20DA6"/>
    <w:rsid w:val="00B457AF"/>
    <w:rsid w:val="00C818FB"/>
    <w:rsid w:val="00CC0451"/>
    <w:rsid w:val="00CE7633"/>
    <w:rsid w:val="00D6665C"/>
    <w:rsid w:val="00D900BD"/>
    <w:rsid w:val="00E73AB8"/>
    <w:rsid w:val="00E76813"/>
    <w:rsid w:val="00F70BFF"/>
    <w:rsid w:val="00F82BD9"/>
    <w:rsid w:val="00FA4B4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c9948146-0b2c-45b6-851a-ade6a08ae88f</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2025-01-15T00:00:00-05:00</T_BILL_DT_VERSION>
  <T_BILL_D_HOUSEINTRODATE>2025-01-15</T_BILL_D_HOUSEINTRODATE>
  <T_BILL_D_INTRODATE>2025-01-15</T_BILL_D_INTRODATE>
  <T_BILL_N_INTERNALVERSIONNUMBER>1</T_BILL_N_INTERNALVERSIONNUMBER>
  <T_BILL_N_SESSION>126</T_BILL_N_SESSION>
  <T_BILL_N_VERSIONNUMBER>1</T_BILL_N_VERSIONNUMBER>
  <T_BILL_N_YEAR>2025</T_BILL_N_YEAR>
  <T_BILL_REQUEST_REQUEST>0e60647d-b043-4fba-8224-1288045002a5</T_BILL_REQUEST_REQUEST>
  <T_BILL_R_ORIGINALDRAFT>aecf7ab1-a9f6-4fc5-87c6-480f513a28d3</T_BILL_R_ORIGINALDRAFT>
  <T_BILL_SPONSOR_SPONSOR>b41ffdf4-ab70-4ad5-b9f3-fe8f747aa4bf</T_BILL_SPONSOR_SPONSOR>
  <T_BILL_T_BILLNAME>[3729]</T_BILL_T_BILLNAME>
  <T_BILL_T_BILLNUMBER>3729</T_BILL_T_BILLNUMBER>
  <T_BILL_T_BILLTITLE>TO AMEND THE SOUTH CAROLINA CODE OF LAWS BY ADDING SECTION 50‑21‑107 SO AS TO DEFINE TERMS, TO PROVIDE THAT OWNERS OF WATERCRAFT OF AT LEAST SIXTEEN FEET IN LEngTH MUST CARRY LIABILITY INSURANCE OF AT LEAST FIFTY THOUSAND DOLLARS OF COVERAGE PER OCCURRENCE, TO PROVIDE PENALTIES, AND TO PROVIDE FOR THE COLLECTION OF FINES.</T_BILL_T_BILLTITLE>
  <T_BILL_T_CHAMBER>house</T_BILL_T_CHAMBER>
  <T_BILL_T_FILENAME> </T_BILL_T_FILENAME>
  <T_BILL_T_LEGTYPE>bill_statewide</T_BILL_T_LEGTYPE>
  <T_BILL_T_RATNUMBERSTRING>HNone</T_BILL_T_RATNUMBERSTRING>
  <T_BILL_T_SECTIONS>[{"SectionUUID":"d88d2673-6680-4329-878c-5599788dd3c9","SectionName":"code_section","SectionNumber":1,"SectionType":"code_section","CodeSections":[{"CodeSectionBookmarkName":"ns_T50C21N107_1898146fc","IsConstitutionSection":false,"Identity":"50-21-107","IsNew":true,"SubSections":[{"Level":1,"Identity":"T50C21N107S1","SubSectionBookmarkName":"ss_T50C21N107S1_lv1_ead3dbb16","IsNewSubSection":false,"SubSectionReplacement":""},{"Level":1,"Identity":"T50C21N107S2","SubSectionBookmarkName":"ss_T50C21N107S2_lv1_4d42238f6","IsNewSubSection":false,"SubSectionReplacement":""},{"Level":2,"Identity":"T50C21N107Sa","SubSectionBookmarkName":"ss_T50C21N107Sa_lv2_725f7053e","IsNewSubSection":false,"SubSectionReplacement":""},{"Level":2,"Identity":"T50C21N107Sb","SubSectionBookmarkName":"ss_T50C21N107Sb_lv2_063e0e572","IsNewSubSection":false,"SubSectionReplacement":""},{"Level":3,"Identity":"T50C21N107SB","SubSectionBookmarkName":"ss_T50C21N107SB_lv3_7361cbfb5","IsNewSubSection":false,"SubSectionReplacement":""},{"Level":3,"Identity":"T50C21N107SC","SubSectionBookmarkName":"ss_T50C21N107SC_lv3_b510b42cd","IsNewSubSection":false,"SubSectionReplacement":""},{"Level":3,"Identity":"T50C21N107SD","SubSectionBookmarkName":"ss_T50C21N107SD_lv3_fd9baad49","IsNewSubSection":false,"SubSectionReplacement":""},{"Level":3,"Identity":"T50C21N107SE","SubSectionBookmarkName":"ss_T50C21N107SE_lv3_2008a1118","IsNewSubSection":false,"SubSectionReplacement":""},{"Level":4,"Identity":"T50C21N107S1","SubSectionBookmarkName":"ss_T50C21N107S1_lv4_707522b2c","IsNewSubSection":false,"SubSectionReplacement":""},{"Level":4,"Identity":"T50C21N107S2","SubSectionBookmarkName":"ss_T50C21N107S2_lv4_006f5c7dc","IsNewSubSection":false,"SubSectionReplacement":""},{"Level":3,"Identity":"T50C21N107SF","SubSectionBookmarkName":"ss_T50C21N107SF_lv3_c070674bb","IsNewSubSection":false,"SubSectionReplacement":""},{"Level":4,"Identity":"T50C21N107S1","SubSectionBookmarkName":"ss_T50C21N107S1_lv4_f02f48d0c","IsNewSubSection":false,"SubSectionReplacement":""},{"Level":4,"Identity":"T50C21N107S2","SubSectionBookmarkName":"ss_T50C21N107S2_lv4_5c1423d34","IsNewSubSection":false,"SubSectionReplacement":""},{"Level":4,"Identity":"T50C21N107S3","SubSectionBookmarkName":"ss_T50C21N107S3_lv4_5fdc43b8e","IsNewSubSection":false,"SubSectionReplacement":""},{"Level":3,"Identity":"T50C21N107SG","SubSectionBookmarkName":"ss_T50C21N107SG_lv3_ce6f5fa69","IsNewSubSection":false,"SubSectionReplacement":""}],"TitleRelatedTo":"","TitleSoAsTo":"","Deleted":false}],"TitleText":"","DisableControls":false,"Deleted":false,"RepealItems":[],"SectionBookmarkName":"bs_num_1_1854f83f8"},{"SectionUUID":"8f03ca95-8faa-4d43-a9c2-8afc498075bd","SectionName":"standard_eff_date_section","SectionNumber":2,"SectionType":"drafting_clause","CodeSections":[],"TitleText":"","DisableControls":false,"Deleted":false,"RepealItems":[],"SectionBookmarkName":"bs_num_2_lastsection"}]</T_BILL_T_SECTIONS>
  <T_BILL_T_SUBJECT>Watercraft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710</Words>
  <Characters>3498</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2024-12-23T14:19:00Z</cp:lastPrinted>
  <dcterms:created xsi:type="dcterms:W3CDTF">2025-01-29T17:20:00Z</dcterms:created>
  <dcterms:modified xsi:type="dcterms:W3CDTF">2025-01-29T17:20:00Z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