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Bailey, Schuessler, Yow, Mitchell, Bradley, Brittain, Brewer, Burns, Cromer, Haddon and Vaughan</w:t>
      </w:r>
    </w:p>
    <w:p>
      <w:pPr>
        <w:widowControl w:val="false"/>
        <w:spacing w:after="0"/>
        <w:jc w:val="left"/>
      </w:pPr>
      <w:r>
        <w:rPr>
          <w:rFonts w:ascii="Times New Roman"/>
          <w:sz w:val="22"/>
        </w:rPr>
        <w:t xml:space="preserve">Document Path: LC-0142VR25.docx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Beachfront Critical Areas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3d2160be19ee4c8b">
        <w:r w:rsidRPr="00770434">
          <w:rPr>
            <w:rStyle w:val="Hyperlink"/>
          </w:rPr>
          <w:t>House Journal</w:t>
        </w:r>
        <w:r w:rsidRPr="00770434">
          <w:rPr>
            <w:rStyle w:val="Hyperlink"/>
          </w:rPr>
          <w:noBreakHyphen/>
          <w:t>page 718</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Agriculture, Natural Resources and Environmental Affairs</w:t>
      </w:r>
      <w:r>
        <w:t xml:space="preserve"> (</w:t>
      </w:r>
      <w:hyperlink w:history="true" r:id="Ra5ccb6f1213946ab">
        <w:r w:rsidRPr="00770434">
          <w:rPr>
            <w:rStyle w:val="Hyperlink"/>
          </w:rPr>
          <w:t>House Journal</w:t>
        </w:r>
        <w:r w:rsidRPr="00770434">
          <w:rPr>
            <w:rStyle w:val="Hyperlink"/>
          </w:rPr>
          <w:noBreakHyphen/>
          <w:t>page 718</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Burns, 
 Cromer, Haddon, Vaughan
 </w:t>
      </w:r>
    </w:p>
    <w:p>
      <w:pPr>
        <w:widowControl w:val="false"/>
        <w:spacing w:after="0"/>
        <w:jc w:val="left"/>
      </w:pPr>
    </w:p>
    <w:p>
      <w:pPr>
        <w:widowControl w:val="false"/>
        <w:spacing w:after="0"/>
        <w:jc w:val="left"/>
      </w:pPr>
      <w:r>
        <w:rPr>
          <w:rFonts w:ascii="Times New Roman"/>
          <w:sz w:val="22"/>
        </w:rPr>
        <w:t xml:space="preserve">View the latest </w:t>
      </w:r>
      <w:hyperlink r:id="Rf2b9202bb55c45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9e7e71bb254a03">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06B0" w14:paraId="40FEFADA" w14:textId="1B435824">
          <w:pPr>
            <w:pStyle w:val="scbilltitle"/>
          </w:pPr>
          <w:r>
            <w:rPr>
              <w:caps w:val="0"/>
            </w:rPr>
            <w:t>TO AMEND THE SOUTH CAROLINA CODE OF LAWS BY AMENDING SECTION 48‑39‑130, RELATING TO PERMITS REQUIRED IN CRITICAL AREAS, SO AS TO CHANGE THE EXEMPTION FOR NORMAL MAINTENANCE OR REPAIR OF CERTAIN STRUCTURES.</w:t>
          </w:r>
        </w:p>
      </w:sdtContent>
    </w:sdt>
    <w:bookmarkStart w:name="at_cb01c851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f38a580" w:id="2"/>
      <w:r w:rsidRPr="0094541D">
        <w:t>B</w:t>
      </w:r>
      <w:bookmarkEnd w:id="2"/>
      <w:r w:rsidRPr="0094541D">
        <w:t>e it enacted by the General Assembly of the State of South Carolina:</w:t>
      </w:r>
    </w:p>
    <w:p w:rsidR="005E74ED" w:rsidP="005E74ED" w:rsidRDefault="005E74ED" w14:paraId="692C6913" w14:textId="77777777">
      <w:pPr>
        <w:pStyle w:val="scemptyline"/>
      </w:pPr>
    </w:p>
    <w:p w:rsidR="005E74ED" w:rsidP="005E74ED" w:rsidRDefault="005E74ED" w14:paraId="2DF629B0" w14:textId="7D8D12BE">
      <w:pPr>
        <w:pStyle w:val="scdirectionallanguage"/>
      </w:pPr>
      <w:bookmarkStart w:name="bs_num_1_66e049e73" w:id="3"/>
      <w:r>
        <w:t>S</w:t>
      </w:r>
      <w:bookmarkEnd w:id="3"/>
      <w:r>
        <w:t>ECTION 1.</w:t>
      </w:r>
      <w:r>
        <w:tab/>
      </w:r>
      <w:bookmarkStart w:name="dl_cc2abe3f9" w:id="4"/>
      <w:r>
        <w:t>S</w:t>
      </w:r>
      <w:bookmarkEnd w:id="4"/>
      <w:r>
        <w:t>ection 48‑39‑130(D)</w:t>
      </w:r>
      <w:r w:rsidR="00CF7DC6">
        <w:t>(8)</w:t>
      </w:r>
      <w:r>
        <w:t xml:space="preserve"> of the S.C. Code is amended to read:</w:t>
      </w:r>
    </w:p>
    <w:p w:rsidR="005E74ED" w:rsidP="005E74ED" w:rsidRDefault="005E74ED" w14:paraId="319A0A6D" w14:textId="77777777">
      <w:pPr>
        <w:pStyle w:val="sccodifiedsection"/>
      </w:pPr>
    </w:p>
    <w:p w:rsidR="005E74ED" w:rsidP="005E74ED" w:rsidRDefault="005E74ED" w14:paraId="2181D5C6" w14:textId="2C4035B2">
      <w:pPr>
        <w:pStyle w:val="sccodifiedsection"/>
      </w:pPr>
      <w:bookmarkStart w:name="cs_T48C39N130_95db1ef96" w:id="5"/>
      <w:r>
        <w:tab/>
      </w:r>
      <w:bookmarkStart w:name="ss_T48C39N130S8_lv1_c5959afe2" w:id="6"/>
      <w:bookmarkEnd w:id="5"/>
      <w:r>
        <w:t>(</w:t>
      </w:r>
      <w:bookmarkEnd w:id="6"/>
      <w:r>
        <w:t xml:space="preserve">8) Normal maintenance or repair to </w:t>
      </w:r>
      <w:r>
        <w:rPr>
          <w:rStyle w:val="scstrike"/>
        </w:rPr>
        <w:t xml:space="preserve">any pier or </w:t>
      </w:r>
      <w:proofErr w:type="spellStart"/>
      <w:r>
        <w:rPr>
          <w:rStyle w:val="scstrike"/>
        </w:rPr>
        <w:t>walkway</w:t>
      </w:r>
      <w:r w:rsidRPr="00CF7DC6" w:rsidR="00CF7DC6">
        <w:rPr>
          <w:rStyle w:val="scinsert"/>
        </w:rPr>
        <w:t>permitted</w:t>
      </w:r>
      <w:proofErr w:type="spellEnd"/>
      <w:r w:rsidRPr="00CF7DC6" w:rsidR="00CF7DC6">
        <w:rPr>
          <w:rStyle w:val="scinsert"/>
        </w:rPr>
        <w:t xml:space="preserve"> or grandfathered structure</w:t>
      </w:r>
      <w:r>
        <w:t xml:space="preserve"> provided that </w:t>
      </w:r>
      <w:proofErr w:type="spellStart"/>
      <w:r>
        <w:rPr>
          <w:rStyle w:val="scstrike"/>
        </w:rPr>
        <w:t>such</w:t>
      </w:r>
      <w:r w:rsidR="00CF7DC6">
        <w:rPr>
          <w:rStyle w:val="scinsert"/>
        </w:rPr>
        <w:t>the</w:t>
      </w:r>
      <w:proofErr w:type="spellEnd"/>
      <w:r>
        <w:t xml:space="preserve"> maintenance or repair </w:t>
      </w:r>
      <w:r w:rsidR="00CF7DC6">
        <w:rPr>
          <w:rStyle w:val="scinsert"/>
        </w:rPr>
        <w:t xml:space="preserve">does </w:t>
      </w:r>
      <w:r>
        <w:t>not involve dredge or fill</w:t>
      </w:r>
      <w:r w:rsidR="00CF7DC6">
        <w:rPr>
          <w:rStyle w:val="scinsert"/>
        </w:rPr>
        <w:t xml:space="preserve"> and extends only to the original dimensions of the structure. An as‑built survey of the structure must be provided to the department within sixty days of maintenance or repair completion</w:t>
      </w:r>
      <w:r>
        <w:t>.</w:t>
      </w:r>
    </w:p>
    <w:p w:rsidRPr="00DF3B44" w:rsidR="007E06BB" w:rsidP="00787433" w:rsidRDefault="007E06BB" w14:paraId="3D8F1FED" w14:textId="67C7DA70">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121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5A64018" w:rsidR="00685035" w:rsidRPr="007B4AF7" w:rsidRDefault="005953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A056C">
              <w:t>[3770]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056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0B2"/>
    <w:rsid w:val="00037F04"/>
    <w:rsid w:val="000404BF"/>
    <w:rsid w:val="00042249"/>
    <w:rsid w:val="00044B84"/>
    <w:rsid w:val="000479D0"/>
    <w:rsid w:val="0006464F"/>
    <w:rsid w:val="00066B54"/>
    <w:rsid w:val="00072FCD"/>
    <w:rsid w:val="00074A4F"/>
    <w:rsid w:val="0007532E"/>
    <w:rsid w:val="00077B65"/>
    <w:rsid w:val="000A3971"/>
    <w:rsid w:val="000A3C25"/>
    <w:rsid w:val="000B3820"/>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5B40"/>
    <w:rsid w:val="00171601"/>
    <w:rsid w:val="001730EB"/>
    <w:rsid w:val="00173276"/>
    <w:rsid w:val="00176122"/>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40A2"/>
    <w:rsid w:val="00236D73"/>
    <w:rsid w:val="00246535"/>
    <w:rsid w:val="00257F60"/>
    <w:rsid w:val="002623D9"/>
    <w:rsid w:val="002625EA"/>
    <w:rsid w:val="00262AC5"/>
    <w:rsid w:val="00264AE9"/>
    <w:rsid w:val="00275AE6"/>
    <w:rsid w:val="002836D8"/>
    <w:rsid w:val="002A7989"/>
    <w:rsid w:val="002B02F3"/>
    <w:rsid w:val="002C3463"/>
    <w:rsid w:val="002D266D"/>
    <w:rsid w:val="002D5B3D"/>
    <w:rsid w:val="002D7447"/>
    <w:rsid w:val="002E315A"/>
    <w:rsid w:val="002E4F8C"/>
    <w:rsid w:val="002F203A"/>
    <w:rsid w:val="002F560C"/>
    <w:rsid w:val="002F5847"/>
    <w:rsid w:val="0030425A"/>
    <w:rsid w:val="003421F1"/>
    <w:rsid w:val="0034279C"/>
    <w:rsid w:val="00354F64"/>
    <w:rsid w:val="003559A1"/>
    <w:rsid w:val="00361563"/>
    <w:rsid w:val="00367508"/>
    <w:rsid w:val="00371D36"/>
    <w:rsid w:val="00373E17"/>
    <w:rsid w:val="003775E6"/>
    <w:rsid w:val="00381998"/>
    <w:rsid w:val="003A5F1C"/>
    <w:rsid w:val="003C0159"/>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5120"/>
    <w:rsid w:val="00466CD0"/>
    <w:rsid w:val="00473583"/>
    <w:rsid w:val="0047385E"/>
    <w:rsid w:val="00477F32"/>
    <w:rsid w:val="00481850"/>
    <w:rsid w:val="004851A0"/>
    <w:rsid w:val="0048627F"/>
    <w:rsid w:val="004932AB"/>
    <w:rsid w:val="00494BEF"/>
    <w:rsid w:val="004A5512"/>
    <w:rsid w:val="004A6BE5"/>
    <w:rsid w:val="004B0C18"/>
    <w:rsid w:val="004C1A04"/>
    <w:rsid w:val="004C20BC"/>
    <w:rsid w:val="004C5C9A"/>
    <w:rsid w:val="004C7997"/>
    <w:rsid w:val="004D1442"/>
    <w:rsid w:val="004D3DCB"/>
    <w:rsid w:val="004E1946"/>
    <w:rsid w:val="004E66E9"/>
    <w:rsid w:val="004E7DDE"/>
    <w:rsid w:val="004F0090"/>
    <w:rsid w:val="004F172C"/>
    <w:rsid w:val="005002ED"/>
    <w:rsid w:val="00500DBC"/>
    <w:rsid w:val="00506810"/>
    <w:rsid w:val="005102BE"/>
    <w:rsid w:val="00523F7F"/>
    <w:rsid w:val="00524D54"/>
    <w:rsid w:val="00542814"/>
    <w:rsid w:val="0054531B"/>
    <w:rsid w:val="00546C24"/>
    <w:rsid w:val="005476FF"/>
    <w:rsid w:val="005516F6"/>
    <w:rsid w:val="00552842"/>
    <w:rsid w:val="00554E89"/>
    <w:rsid w:val="00557BD1"/>
    <w:rsid w:val="00564086"/>
    <w:rsid w:val="00564B58"/>
    <w:rsid w:val="005701A1"/>
    <w:rsid w:val="00572281"/>
    <w:rsid w:val="005801DD"/>
    <w:rsid w:val="00592A40"/>
    <w:rsid w:val="0059530C"/>
    <w:rsid w:val="005A0A19"/>
    <w:rsid w:val="005A28BC"/>
    <w:rsid w:val="005A5377"/>
    <w:rsid w:val="005A6984"/>
    <w:rsid w:val="005B7817"/>
    <w:rsid w:val="005C06C8"/>
    <w:rsid w:val="005C23D7"/>
    <w:rsid w:val="005C40EB"/>
    <w:rsid w:val="005D02B4"/>
    <w:rsid w:val="005D3013"/>
    <w:rsid w:val="005E1E50"/>
    <w:rsid w:val="005E2B9C"/>
    <w:rsid w:val="005E3332"/>
    <w:rsid w:val="005E74ED"/>
    <w:rsid w:val="005F06B0"/>
    <w:rsid w:val="005F76B0"/>
    <w:rsid w:val="00604429"/>
    <w:rsid w:val="006067B0"/>
    <w:rsid w:val="00606A8B"/>
    <w:rsid w:val="00611EBA"/>
    <w:rsid w:val="00612C17"/>
    <w:rsid w:val="006213A8"/>
    <w:rsid w:val="00623BEA"/>
    <w:rsid w:val="006347E9"/>
    <w:rsid w:val="00640C87"/>
    <w:rsid w:val="006454BB"/>
    <w:rsid w:val="00657CF4"/>
    <w:rsid w:val="00661463"/>
    <w:rsid w:val="00663B8D"/>
    <w:rsid w:val="00663E00"/>
    <w:rsid w:val="00664F48"/>
    <w:rsid w:val="00664FAD"/>
    <w:rsid w:val="00670030"/>
    <w:rsid w:val="0067345B"/>
    <w:rsid w:val="00683986"/>
    <w:rsid w:val="00685035"/>
    <w:rsid w:val="00685770"/>
    <w:rsid w:val="00690DBA"/>
    <w:rsid w:val="00691E33"/>
    <w:rsid w:val="006964F9"/>
    <w:rsid w:val="006A395F"/>
    <w:rsid w:val="006A65E2"/>
    <w:rsid w:val="006B37BD"/>
    <w:rsid w:val="006C092D"/>
    <w:rsid w:val="006C099D"/>
    <w:rsid w:val="006C18F0"/>
    <w:rsid w:val="006C7E01"/>
    <w:rsid w:val="006D64A5"/>
    <w:rsid w:val="006E0935"/>
    <w:rsid w:val="006E353F"/>
    <w:rsid w:val="006E35AB"/>
    <w:rsid w:val="006E3CDC"/>
    <w:rsid w:val="00711AA9"/>
    <w:rsid w:val="00722155"/>
    <w:rsid w:val="007356D6"/>
    <w:rsid w:val="00737F19"/>
    <w:rsid w:val="00781212"/>
    <w:rsid w:val="00782BF8"/>
    <w:rsid w:val="00783C75"/>
    <w:rsid w:val="007849D9"/>
    <w:rsid w:val="00787433"/>
    <w:rsid w:val="007A10F1"/>
    <w:rsid w:val="007A3D50"/>
    <w:rsid w:val="007B2D29"/>
    <w:rsid w:val="007B412F"/>
    <w:rsid w:val="007B4AF7"/>
    <w:rsid w:val="007B4DBF"/>
    <w:rsid w:val="007C05E1"/>
    <w:rsid w:val="007C5458"/>
    <w:rsid w:val="007D2C67"/>
    <w:rsid w:val="007E06BB"/>
    <w:rsid w:val="007E6E51"/>
    <w:rsid w:val="007F2D07"/>
    <w:rsid w:val="007F50D1"/>
    <w:rsid w:val="00816D52"/>
    <w:rsid w:val="00823009"/>
    <w:rsid w:val="00831048"/>
    <w:rsid w:val="00834272"/>
    <w:rsid w:val="008625C1"/>
    <w:rsid w:val="008724AD"/>
    <w:rsid w:val="0087671D"/>
    <w:rsid w:val="008806F9"/>
    <w:rsid w:val="00887957"/>
    <w:rsid w:val="008A056C"/>
    <w:rsid w:val="008A57E3"/>
    <w:rsid w:val="008B5BF4"/>
    <w:rsid w:val="008C0CEE"/>
    <w:rsid w:val="008C1B18"/>
    <w:rsid w:val="008D46EC"/>
    <w:rsid w:val="008E0E25"/>
    <w:rsid w:val="008E61A1"/>
    <w:rsid w:val="009031EF"/>
    <w:rsid w:val="00916A4F"/>
    <w:rsid w:val="00917EA3"/>
    <w:rsid w:val="00917EE0"/>
    <w:rsid w:val="00921C89"/>
    <w:rsid w:val="00926966"/>
    <w:rsid w:val="00926D03"/>
    <w:rsid w:val="00934036"/>
    <w:rsid w:val="00934889"/>
    <w:rsid w:val="0094541D"/>
    <w:rsid w:val="009473EA"/>
    <w:rsid w:val="00954E7E"/>
    <w:rsid w:val="009554D9"/>
    <w:rsid w:val="009572F9"/>
    <w:rsid w:val="00960D0F"/>
    <w:rsid w:val="009823B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7C0"/>
    <w:rsid w:val="00A504A7"/>
    <w:rsid w:val="00A53677"/>
    <w:rsid w:val="00A53BF2"/>
    <w:rsid w:val="00A561A0"/>
    <w:rsid w:val="00A60D68"/>
    <w:rsid w:val="00A73EFA"/>
    <w:rsid w:val="00A77A3B"/>
    <w:rsid w:val="00A92A41"/>
    <w:rsid w:val="00A92F6F"/>
    <w:rsid w:val="00A97523"/>
    <w:rsid w:val="00AA7824"/>
    <w:rsid w:val="00AB0FA3"/>
    <w:rsid w:val="00AB73BF"/>
    <w:rsid w:val="00AB782D"/>
    <w:rsid w:val="00AC335C"/>
    <w:rsid w:val="00AC463E"/>
    <w:rsid w:val="00AD3BE2"/>
    <w:rsid w:val="00AD3E3D"/>
    <w:rsid w:val="00AD4A63"/>
    <w:rsid w:val="00AE1EE4"/>
    <w:rsid w:val="00AE36EC"/>
    <w:rsid w:val="00AE7406"/>
    <w:rsid w:val="00AF1688"/>
    <w:rsid w:val="00AF46E6"/>
    <w:rsid w:val="00AF5139"/>
    <w:rsid w:val="00B06EDA"/>
    <w:rsid w:val="00B1161F"/>
    <w:rsid w:val="00B11661"/>
    <w:rsid w:val="00B32B4D"/>
    <w:rsid w:val="00B4137E"/>
    <w:rsid w:val="00B44924"/>
    <w:rsid w:val="00B54DF7"/>
    <w:rsid w:val="00B56223"/>
    <w:rsid w:val="00B56E79"/>
    <w:rsid w:val="00B57AA7"/>
    <w:rsid w:val="00B637AA"/>
    <w:rsid w:val="00B63BE2"/>
    <w:rsid w:val="00B7592C"/>
    <w:rsid w:val="00B764B9"/>
    <w:rsid w:val="00B809D3"/>
    <w:rsid w:val="00B84B66"/>
    <w:rsid w:val="00B85475"/>
    <w:rsid w:val="00B870DC"/>
    <w:rsid w:val="00B9090A"/>
    <w:rsid w:val="00B92196"/>
    <w:rsid w:val="00B9228D"/>
    <w:rsid w:val="00B929EC"/>
    <w:rsid w:val="00BB0725"/>
    <w:rsid w:val="00BC408A"/>
    <w:rsid w:val="00BC5023"/>
    <w:rsid w:val="00BC556C"/>
    <w:rsid w:val="00BD42DA"/>
    <w:rsid w:val="00BD4684"/>
    <w:rsid w:val="00BE08A7"/>
    <w:rsid w:val="00BE4391"/>
    <w:rsid w:val="00BF3E48"/>
    <w:rsid w:val="00C07339"/>
    <w:rsid w:val="00C15F1B"/>
    <w:rsid w:val="00C16288"/>
    <w:rsid w:val="00C17D1D"/>
    <w:rsid w:val="00C20410"/>
    <w:rsid w:val="00C44A3D"/>
    <w:rsid w:val="00C45923"/>
    <w:rsid w:val="00C543E7"/>
    <w:rsid w:val="00C70225"/>
    <w:rsid w:val="00C71525"/>
    <w:rsid w:val="00C72198"/>
    <w:rsid w:val="00C73C7D"/>
    <w:rsid w:val="00C75005"/>
    <w:rsid w:val="00C9081D"/>
    <w:rsid w:val="00C96900"/>
    <w:rsid w:val="00C970DF"/>
    <w:rsid w:val="00CA7E71"/>
    <w:rsid w:val="00CB2673"/>
    <w:rsid w:val="00CB701D"/>
    <w:rsid w:val="00CC3F0E"/>
    <w:rsid w:val="00CD08C9"/>
    <w:rsid w:val="00CD1FE8"/>
    <w:rsid w:val="00CD38CD"/>
    <w:rsid w:val="00CD3E0C"/>
    <w:rsid w:val="00CD4033"/>
    <w:rsid w:val="00CD5565"/>
    <w:rsid w:val="00CD616C"/>
    <w:rsid w:val="00CF68D6"/>
    <w:rsid w:val="00CF7B4A"/>
    <w:rsid w:val="00CF7DC6"/>
    <w:rsid w:val="00D009F8"/>
    <w:rsid w:val="00D078DA"/>
    <w:rsid w:val="00D14995"/>
    <w:rsid w:val="00D204F2"/>
    <w:rsid w:val="00D2455C"/>
    <w:rsid w:val="00D25023"/>
    <w:rsid w:val="00D27F8C"/>
    <w:rsid w:val="00D33843"/>
    <w:rsid w:val="00D415A7"/>
    <w:rsid w:val="00D54A6F"/>
    <w:rsid w:val="00D57D57"/>
    <w:rsid w:val="00D62E42"/>
    <w:rsid w:val="00D640D4"/>
    <w:rsid w:val="00D772FB"/>
    <w:rsid w:val="00D90679"/>
    <w:rsid w:val="00DA1AA0"/>
    <w:rsid w:val="00DA512B"/>
    <w:rsid w:val="00DC44A8"/>
    <w:rsid w:val="00DE4BEE"/>
    <w:rsid w:val="00DE5B3D"/>
    <w:rsid w:val="00DE7112"/>
    <w:rsid w:val="00DF19BE"/>
    <w:rsid w:val="00DF3B44"/>
    <w:rsid w:val="00DF4713"/>
    <w:rsid w:val="00DF75A8"/>
    <w:rsid w:val="00E1372E"/>
    <w:rsid w:val="00E21D30"/>
    <w:rsid w:val="00E24D9A"/>
    <w:rsid w:val="00E27805"/>
    <w:rsid w:val="00E27A11"/>
    <w:rsid w:val="00E30497"/>
    <w:rsid w:val="00E30A6B"/>
    <w:rsid w:val="00E358A2"/>
    <w:rsid w:val="00E35C9A"/>
    <w:rsid w:val="00E3771B"/>
    <w:rsid w:val="00E40979"/>
    <w:rsid w:val="00E43F26"/>
    <w:rsid w:val="00E46C35"/>
    <w:rsid w:val="00E52A36"/>
    <w:rsid w:val="00E6378B"/>
    <w:rsid w:val="00E63EC3"/>
    <w:rsid w:val="00E653DA"/>
    <w:rsid w:val="00E65958"/>
    <w:rsid w:val="00E84FE5"/>
    <w:rsid w:val="00E879A5"/>
    <w:rsid w:val="00E879FC"/>
    <w:rsid w:val="00E96D5A"/>
    <w:rsid w:val="00EA2574"/>
    <w:rsid w:val="00EA2F1F"/>
    <w:rsid w:val="00EA3F2E"/>
    <w:rsid w:val="00EA57EC"/>
    <w:rsid w:val="00EA6208"/>
    <w:rsid w:val="00EB120E"/>
    <w:rsid w:val="00EB34C8"/>
    <w:rsid w:val="00EB46E2"/>
    <w:rsid w:val="00EC0045"/>
    <w:rsid w:val="00EC3D90"/>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3AF"/>
    <w:rsid w:val="00F638CA"/>
    <w:rsid w:val="00F657C5"/>
    <w:rsid w:val="00F900B4"/>
    <w:rsid w:val="00F939A7"/>
    <w:rsid w:val="00FA0F2E"/>
    <w:rsid w:val="00FA4DB1"/>
    <w:rsid w:val="00FB3F2A"/>
    <w:rsid w:val="00FB5979"/>
    <w:rsid w:val="00FC3593"/>
    <w:rsid w:val="00FD117D"/>
    <w:rsid w:val="00FD72E3"/>
    <w:rsid w:val="00FD7E40"/>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56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056C"/>
    <w:rPr>
      <w:rFonts w:ascii="Times New Roman" w:hAnsi="Times New Roman"/>
      <w:b w:val="0"/>
      <w:i w:val="0"/>
      <w:sz w:val="22"/>
    </w:rPr>
  </w:style>
  <w:style w:type="paragraph" w:styleId="NoSpacing">
    <w:name w:val="No Spacing"/>
    <w:uiPriority w:val="1"/>
    <w:qFormat/>
    <w:rsid w:val="008A056C"/>
    <w:pPr>
      <w:spacing w:after="0" w:line="240" w:lineRule="auto"/>
    </w:pPr>
  </w:style>
  <w:style w:type="paragraph" w:customStyle="1" w:styleId="scemptylineheader">
    <w:name w:val="sc_emptyline_header"/>
    <w:qFormat/>
    <w:rsid w:val="008A056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056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056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056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05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056C"/>
    <w:rPr>
      <w:color w:val="808080"/>
    </w:rPr>
  </w:style>
  <w:style w:type="paragraph" w:customStyle="1" w:styleId="scdirectionallanguage">
    <w:name w:val="sc_directional_language"/>
    <w:qFormat/>
    <w:rsid w:val="008A05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056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05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056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056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05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056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05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05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05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056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056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05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05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056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056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056C"/>
    <w:rPr>
      <w:rFonts w:ascii="Times New Roman" w:hAnsi="Times New Roman"/>
      <w:color w:val="auto"/>
      <w:sz w:val="22"/>
    </w:rPr>
  </w:style>
  <w:style w:type="paragraph" w:customStyle="1" w:styleId="scclippagebillheader">
    <w:name w:val="sc_clip_page_bill_header"/>
    <w:qFormat/>
    <w:rsid w:val="008A05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056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056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0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56C"/>
    <w:rPr>
      <w:lang w:val="en-US"/>
    </w:rPr>
  </w:style>
  <w:style w:type="paragraph" w:styleId="Footer">
    <w:name w:val="footer"/>
    <w:basedOn w:val="Normal"/>
    <w:link w:val="FooterChar"/>
    <w:uiPriority w:val="99"/>
    <w:unhideWhenUsed/>
    <w:rsid w:val="008A0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56C"/>
    <w:rPr>
      <w:lang w:val="en-US"/>
    </w:rPr>
  </w:style>
  <w:style w:type="paragraph" w:styleId="ListParagraph">
    <w:name w:val="List Paragraph"/>
    <w:basedOn w:val="Normal"/>
    <w:uiPriority w:val="34"/>
    <w:qFormat/>
    <w:rsid w:val="008A056C"/>
    <w:pPr>
      <w:ind w:left="720"/>
      <w:contextualSpacing/>
    </w:pPr>
  </w:style>
  <w:style w:type="paragraph" w:customStyle="1" w:styleId="scbillfooter">
    <w:name w:val="sc_bill_footer"/>
    <w:qFormat/>
    <w:rsid w:val="008A056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0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056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056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05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056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056C"/>
    <w:pPr>
      <w:widowControl w:val="0"/>
      <w:suppressAutoHyphens/>
      <w:spacing w:after="0" w:line="360" w:lineRule="auto"/>
    </w:pPr>
    <w:rPr>
      <w:rFonts w:ascii="Times New Roman" w:hAnsi="Times New Roman"/>
      <w:lang w:val="en-US"/>
    </w:rPr>
  </w:style>
  <w:style w:type="paragraph" w:customStyle="1" w:styleId="sctableln">
    <w:name w:val="sc_table_ln"/>
    <w:qFormat/>
    <w:rsid w:val="008A05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056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056C"/>
    <w:rPr>
      <w:strike/>
      <w:dstrike w:val="0"/>
    </w:rPr>
  </w:style>
  <w:style w:type="character" w:customStyle="1" w:styleId="scinsert">
    <w:name w:val="sc_insert"/>
    <w:uiPriority w:val="1"/>
    <w:qFormat/>
    <w:rsid w:val="008A056C"/>
    <w:rPr>
      <w:caps w:val="0"/>
      <w:smallCaps w:val="0"/>
      <w:strike w:val="0"/>
      <w:dstrike w:val="0"/>
      <w:vanish w:val="0"/>
      <w:u w:val="single"/>
      <w:vertAlign w:val="baseline"/>
    </w:rPr>
  </w:style>
  <w:style w:type="character" w:customStyle="1" w:styleId="scinsertred">
    <w:name w:val="sc_insert_red"/>
    <w:uiPriority w:val="1"/>
    <w:qFormat/>
    <w:rsid w:val="008A056C"/>
    <w:rPr>
      <w:caps w:val="0"/>
      <w:smallCaps w:val="0"/>
      <w:strike w:val="0"/>
      <w:dstrike w:val="0"/>
      <w:vanish w:val="0"/>
      <w:color w:val="FF0000"/>
      <w:u w:val="single"/>
      <w:vertAlign w:val="baseline"/>
    </w:rPr>
  </w:style>
  <w:style w:type="character" w:customStyle="1" w:styleId="scinsertblue">
    <w:name w:val="sc_insert_blue"/>
    <w:uiPriority w:val="1"/>
    <w:qFormat/>
    <w:rsid w:val="008A056C"/>
    <w:rPr>
      <w:caps w:val="0"/>
      <w:smallCaps w:val="0"/>
      <w:strike w:val="0"/>
      <w:dstrike w:val="0"/>
      <w:vanish w:val="0"/>
      <w:color w:val="0070C0"/>
      <w:u w:val="single"/>
      <w:vertAlign w:val="baseline"/>
    </w:rPr>
  </w:style>
  <w:style w:type="character" w:customStyle="1" w:styleId="scstrikered">
    <w:name w:val="sc_strike_red"/>
    <w:uiPriority w:val="1"/>
    <w:qFormat/>
    <w:rsid w:val="008A056C"/>
    <w:rPr>
      <w:strike/>
      <w:dstrike w:val="0"/>
      <w:color w:val="FF0000"/>
    </w:rPr>
  </w:style>
  <w:style w:type="character" w:customStyle="1" w:styleId="scstrikeblue">
    <w:name w:val="sc_strike_blue"/>
    <w:uiPriority w:val="1"/>
    <w:qFormat/>
    <w:rsid w:val="008A056C"/>
    <w:rPr>
      <w:strike/>
      <w:dstrike w:val="0"/>
      <w:color w:val="0070C0"/>
    </w:rPr>
  </w:style>
  <w:style w:type="character" w:customStyle="1" w:styleId="scinsertbluenounderline">
    <w:name w:val="sc_insert_blue_no_underline"/>
    <w:uiPriority w:val="1"/>
    <w:qFormat/>
    <w:rsid w:val="008A056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056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056C"/>
    <w:rPr>
      <w:strike/>
      <w:dstrike w:val="0"/>
      <w:color w:val="0070C0"/>
      <w:lang w:val="en-US"/>
    </w:rPr>
  </w:style>
  <w:style w:type="character" w:customStyle="1" w:styleId="scstrikerednoncodified">
    <w:name w:val="sc_strike_red_non_codified"/>
    <w:uiPriority w:val="1"/>
    <w:qFormat/>
    <w:rsid w:val="008A056C"/>
    <w:rPr>
      <w:strike/>
      <w:dstrike w:val="0"/>
      <w:color w:val="FF0000"/>
    </w:rPr>
  </w:style>
  <w:style w:type="paragraph" w:customStyle="1" w:styleId="scbillsiglines">
    <w:name w:val="sc_bill_sig_lines"/>
    <w:qFormat/>
    <w:rsid w:val="008A05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056C"/>
    <w:rPr>
      <w:bdr w:val="none" w:sz="0" w:space="0" w:color="auto"/>
      <w:shd w:val="clear" w:color="auto" w:fill="FEC6C6"/>
    </w:rPr>
  </w:style>
  <w:style w:type="character" w:customStyle="1" w:styleId="screstoreblue">
    <w:name w:val="sc_restore_blue"/>
    <w:uiPriority w:val="1"/>
    <w:qFormat/>
    <w:rsid w:val="008A056C"/>
    <w:rPr>
      <w:color w:val="4472C4" w:themeColor="accent1"/>
      <w:bdr w:val="none" w:sz="0" w:space="0" w:color="auto"/>
      <w:shd w:val="clear" w:color="auto" w:fill="auto"/>
    </w:rPr>
  </w:style>
  <w:style w:type="character" w:customStyle="1" w:styleId="screstorered">
    <w:name w:val="sc_restore_red"/>
    <w:uiPriority w:val="1"/>
    <w:qFormat/>
    <w:rsid w:val="008A056C"/>
    <w:rPr>
      <w:color w:val="FF0000"/>
      <w:bdr w:val="none" w:sz="0" w:space="0" w:color="auto"/>
      <w:shd w:val="clear" w:color="auto" w:fill="auto"/>
    </w:rPr>
  </w:style>
  <w:style w:type="character" w:customStyle="1" w:styleId="scstrikenewblue">
    <w:name w:val="sc_strike_new_blue"/>
    <w:uiPriority w:val="1"/>
    <w:qFormat/>
    <w:rsid w:val="008A056C"/>
    <w:rPr>
      <w:strike w:val="0"/>
      <w:dstrike/>
      <w:color w:val="0070C0"/>
      <w:u w:val="none"/>
    </w:rPr>
  </w:style>
  <w:style w:type="character" w:customStyle="1" w:styleId="scstrikenewred">
    <w:name w:val="sc_strike_new_red"/>
    <w:uiPriority w:val="1"/>
    <w:qFormat/>
    <w:rsid w:val="008A056C"/>
    <w:rPr>
      <w:strike w:val="0"/>
      <w:dstrike/>
      <w:color w:val="FF0000"/>
      <w:u w:val="none"/>
    </w:rPr>
  </w:style>
  <w:style w:type="character" w:customStyle="1" w:styleId="scamendsenate">
    <w:name w:val="sc_amend_senate"/>
    <w:uiPriority w:val="1"/>
    <w:qFormat/>
    <w:rsid w:val="008A056C"/>
    <w:rPr>
      <w:bdr w:val="none" w:sz="0" w:space="0" w:color="auto"/>
      <w:shd w:val="clear" w:color="auto" w:fill="FFF2CC" w:themeFill="accent4" w:themeFillTint="33"/>
    </w:rPr>
  </w:style>
  <w:style w:type="character" w:customStyle="1" w:styleId="scamendhouse">
    <w:name w:val="sc_amend_house"/>
    <w:uiPriority w:val="1"/>
    <w:qFormat/>
    <w:rsid w:val="008A056C"/>
    <w:rPr>
      <w:bdr w:val="none" w:sz="0" w:space="0" w:color="auto"/>
      <w:shd w:val="clear" w:color="auto" w:fill="E2EFD9" w:themeFill="accent6" w:themeFillTint="33"/>
    </w:rPr>
  </w:style>
  <w:style w:type="paragraph" w:styleId="Revision">
    <w:name w:val="Revision"/>
    <w:hidden/>
    <w:uiPriority w:val="99"/>
    <w:semiHidden/>
    <w:rsid w:val="00CF7DC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0&amp;session=126&amp;summary=B" TargetMode="External" Id="Rf2b9202bb55c4502" /><Relationship Type="http://schemas.openxmlformats.org/officeDocument/2006/relationships/hyperlink" Target="https://www.scstatehouse.gov/sess126_2025-2026/prever/3770_20250116.docx" TargetMode="External" Id="R269e7e71bb254a03" /><Relationship Type="http://schemas.openxmlformats.org/officeDocument/2006/relationships/hyperlink" Target="h:\hj\20250116.docx" TargetMode="External" Id="R3d2160be19ee4c8b" /><Relationship Type="http://schemas.openxmlformats.org/officeDocument/2006/relationships/hyperlink" Target="h:\hj\20250116.docx" TargetMode="External" Id="Ra5ccb6f1213946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C0159"/>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71525"/>
    <w:rsid w:val="00C818FB"/>
    <w:rsid w:val="00CC0451"/>
    <w:rsid w:val="00D6665C"/>
    <w:rsid w:val="00D900BD"/>
    <w:rsid w:val="00D90679"/>
    <w:rsid w:val="00E76813"/>
    <w:rsid w:val="00E96D5A"/>
    <w:rsid w:val="00F543A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45257e38-86c7-4d7d-ba83-cbdd85ef8b16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80605f81-0aca-4896-bee1-1ac20ca0cdce</T_BILL_REQUEST_REQUEST>
  <T_BILL_R_ORIGINALDRAFT>b338282b-a9b1-4079-9289-ee78a952af37</T_BILL_R_ORIGINALDRAFT>
  <T_BILL_SPONSOR_SPONSOR>dc0ede4e-f417-45ca-b62e-0c0858361c90</T_BILL_SPONSOR_SPONSOR>
  <T_BILL_T_BILLNAME>[3770]</T_BILL_T_BILLNAME>
  <T_BILL_T_BILLNUMBER>3770</T_BILL_T_BILLNUMBER>
  <T_BILL_T_BILLTITLE>TO AMEND THE SOUTH CAROLINA CODE OF LAWS BY AMENDING SECTION 48‑39‑130, RELATING TO PERMITS REQUIRED IN CRITICAL AREAS, SO AS TO CHANGE THE EXEMPTION FOR NORMAL MAINTENANCE OR REPAIR OF CERTAIN STRUCTURES.</T_BILL_T_BILLTITLE>
  <T_BILL_T_CHAMBER>house</T_BILL_T_CHAMBER>
  <T_BILL_T_FILENAME> </T_BILL_T_FILENAME>
  <T_BILL_T_LEGTYPE>bill_statewide</T_BILL_T_LEGTYPE>
  <T_BILL_T_RATNUMBERSTRING>HNone</T_BILL_T_RATNUMBERSTRING>
  <T_BILL_T_SECTIONS>[{"SectionUUID":"ad07bf84-2423-4c84-9483-080799e58730","SectionName":"code_section","SectionNumber":1,"SectionType":"code_section","CodeSections":[{"CodeSectionBookmarkName":"cs_T48C39N130_95db1ef96","IsConstitutionSection":false,"Identity":"48-39-130","IsNew":false,"SubSections":[{"Level":1,"Identity":"T48C39N130S8","SubSectionBookmarkName":"ss_T48C39N130S8_lv1_c5959afe2","IsNewSubSection":false,"SubSectionReplacement":""}],"TitleRelatedTo":"Permits required in critical areas","TitleSoAsTo":"change the exemption for normal maintenance or repair of certain structures","Deleted":false}],"TitleText":"","DisableControls":false,"Deleted":false,"RepealItems":[],"SectionBookmarkName":"bs_num_1_66e049e73"},{"SectionUUID":"8f03ca95-8faa-4d43-a9c2-8afc498075bd","SectionName":"standard_eff_date_section","SectionNumber":2,"SectionType":"drafting_clause","CodeSections":[],"TitleText":"","DisableControls":false,"Deleted":false,"RepealItems":[],"SectionBookmarkName":"bs_num_2_lastsection"}]</T_BILL_T_SECTIONS>
  <T_BILL_T_SUBJECT>Beachfront Critical Areas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672</Characters>
  <Application>Microsoft Office Word</Application>
  <DocSecurity>0</DocSecurity>
  <Lines>25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2025-01-15T14:48:00Z</cp:lastPrinted>
  <dcterms:created xsi:type="dcterms:W3CDTF">2025-01-17T19:02:00Z</dcterms:created>
  <dcterms:modified xsi:type="dcterms:W3CDTF">2025-01-17T19:02:00Z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