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R6, H3792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Pedalino</w:t>
      </w:r>
    </w:p>
    <w:p>
      <w:pPr>
        <w:widowControl w:val="false"/>
        <w:spacing w:after="0"/>
        <w:jc w:val="left"/>
      </w:pPr>
      <w:r>
        <w:rPr>
          <w:rFonts w:ascii="Times New Roman"/>
          <w:sz w:val="22"/>
        </w:rPr>
        <w:t xml:space="preserve">Document Path: LC-0129HDB25.docx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Introduced in the Senate on January 30,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Clarendon County School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read first time, placed on calendar without reference</w:t>
      </w:r>
      <w:r>
        <w:t xml:space="preserve"> (</w:t>
      </w:r>
      <w:hyperlink w:history="true" r:id="R5093d3f0a3944ced">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Read second time</w:t>
      </w:r>
      <w:r>
        <w:t xml:space="preserve"> (</w:t>
      </w:r>
      <w:hyperlink w:history="true" r:id="R6e6b4d6702e8403e">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Roll call</w:t>
      </w:r>
      <w:r>
        <w:t xml:space="preserve"> Yeas-98  Nays-0</w:t>
      </w:r>
      <w:r>
        <w:t xml:space="preserve"> (</w:t>
      </w:r>
      <w:hyperlink w:history="true" r:id="R9bb8d1e2f3884afd">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Read third time and sent to Senate</w:t>
      </w:r>
      <w:r>
        <w:t xml:space="preserve"> (</w:t>
      </w:r>
      <w:hyperlink w:history="true" r:id="R4f2ae54e4c9747c5">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Introduced, read first time, placed on local &amp; uncontested calendar</w:t>
      </w:r>
      <w:r>
        <w:t xml:space="preserve"> (</w:t>
      </w:r>
      <w:hyperlink w:history="true" r:id="R4588f6343ee047a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Read second time</w:t>
      </w:r>
      <w:r>
        <w:t xml:space="preserve"> (</w:t>
      </w:r>
      <w:hyperlink w:history="true" r:id="Rac734937dc7c4de2">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Read third time and enrolled</w:t>
      </w:r>
      <w:r>
        <w:t xml:space="preserve"> (</w:t>
      </w:r>
      <w:hyperlink w:history="true" r:id="R48ee6865bb664c15">
        <w:r w:rsidRPr="00770434">
          <w:rPr>
            <w:rStyle w:val="Hyperlink"/>
          </w:rPr>
          <w:t>Senate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3/6/2025</w:t>
      </w:r>
      <w:r>
        <w:tab/>
        <w:t/>
      </w:r>
      <w:r>
        <w:tab/>
        <w:t>Ratified R 6
 </w:t>
      </w:r>
    </w:p>
    <w:p>
      <w:pPr>
        <w:widowControl w:val="false"/>
        <w:tabs>
          <w:tab w:val="right" w:pos="1008"/>
          <w:tab w:val="left" w:pos="1152"/>
          <w:tab w:val="left" w:pos="1872"/>
          <w:tab w:val="left" w:pos="9187"/>
        </w:tabs>
        <w:spacing w:after="0"/>
        <w:ind w:left="2088" w:hanging="2088"/>
      </w:pPr>
      <w:r>
        <w:tab/>
        <w:t>3/7/2025</w:t>
      </w:r>
      <w:r>
        <w:tab/>
        <w:t/>
      </w:r>
      <w:r>
        <w:tab/>
        <w:t>Signed By Governor
 </w:t>
      </w:r>
    </w:p>
    <w:p>
      <w:pPr>
        <w:widowControl w:val="false"/>
        <w:tabs>
          <w:tab w:val="right" w:pos="1008"/>
          <w:tab w:val="left" w:pos="1152"/>
          <w:tab w:val="left" w:pos="1872"/>
          <w:tab w:val="left" w:pos="9187"/>
        </w:tabs>
        <w:spacing w:after="0"/>
        <w:ind w:left="2088" w:hanging="2088"/>
      </w:pPr>
      <w:r>
        <w:tab/>
        <w:t>3/12/2025</w:t>
      </w:r>
      <w:r>
        <w:tab/>
        <w:t/>
      </w:r>
      <w:r>
        <w:tab/>
        <w:t>Effective date 03/07/25
 </w:t>
      </w:r>
    </w:p>
    <w:p>
      <w:pPr>
        <w:widowControl w:val="false"/>
        <w:spacing w:after="0"/>
        <w:jc w:val="left"/>
      </w:pPr>
    </w:p>
    <w:p>
      <w:pPr>
        <w:widowControl w:val="false"/>
        <w:spacing w:after="0"/>
        <w:jc w:val="left"/>
      </w:pPr>
      <w:r>
        <w:rPr>
          <w:rFonts w:ascii="Times New Roman"/>
          <w:sz w:val="22"/>
        </w:rPr>
        <w:t xml:space="preserve">View the latest </w:t>
      </w:r>
      <w:hyperlink r:id="R60a3ac1706d24b4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c4794096ee498e">
        <w:r>
          <w:rPr>
            <w:rStyle w:val="Hyperlink"/>
            <w:u w:val="single"/>
          </w:rPr>
          <w:t>01/28/2025</w:t>
        </w:r>
      </w:hyperlink>
      <w:r>
        <w:t xml:space="preserve"/>
      </w:r>
    </w:p>
    <w:p>
      <w:pPr>
        <w:widowControl w:val="true"/>
        <w:spacing w:after="0"/>
        <w:jc w:val="left"/>
      </w:pPr>
      <w:r>
        <w:rPr>
          <w:rFonts w:ascii="Times New Roman"/>
          <w:sz w:val="22"/>
        </w:rPr>
        <w:t xml:space="preserve"/>
      </w:r>
      <w:hyperlink r:id="R12806b2dac58459e">
        <w:r>
          <w:rPr>
            <w:rStyle w:val="Hyperlink"/>
            <w:u w:val="single"/>
          </w:rPr>
          <w:t>01/28/2025-A</w:t>
        </w:r>
      </w:hyperlink>
      <w:r>
        <w:t xml:space="preserve"/>
      </w:r>
    </w:p>
    <w:p>
      <w:pPr>
        <w:widowControl w:val="true"/>
        <w:spacing w:after="0"/>
        <w:jc w:val="left"/>
      </w:pPr>
      <w:r>
        <w:rPr>
          <w:rFonts w:ascii="Times New Roman"/>
          <w:sz w:val="22"/>
        </w:rPr>
        <w:t xml:space="preserve"/>
      </w:r>
      <w:hyperlink r:id="R96a91cb170564cf1">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E479D" w:rsidRDefault="00EE479D">
      <w:pPr>
        <w:widowControl w:val="0"/>
        <w:spacing w:after="0"/>
      </w:pPr>
    </w:p>
    <w:p w:rsidR="00EE479D" w:rsidRDefault="00EE479D">
      <w:pPr>
        <w:widowControl w:val="0"/>
        <w:spacing w:after="0"/>
      </w:pPr>
    </w:p>
    <w:p w:rsidR="00EE479D" w:rsidRDefault="00EE479D">
      <w:pPr>
        <w:widowControl w:val="0"/>
        <w:spacing w:after="0"/>
      </w:pPr>
    </w:p>
    <w:p w:rsidR="00EE479D" w:rsidRDefault="00EE479D">
      <w:pPr>
        <w:suppressLineNumbers/>
        <w:sectPr w:rsidR="00EE479D">
          <w:pgSz w:w="12240" w:h="15840" w:code="1"/>
          <w:pgMar w:top="1080" w:right="1440" w:bottom="1080" w:left="1440" w:header="720" w:footer="720" w:gutter="0"/>
          <w:cols w:space="720"/>
          <w:noEndnote/>
          <w:docGrid w:linePitch="360"/>
        </w:sectPr>
      </w:pPr>
    </w:p>
    <w:p w:rsidRPr="00113327" w:rsidR="00113327" w:rsidP="00113327" w:rsidRDefault="0011332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113327" w:rsidP="00113327" w:rsidRDefault="0011332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327" w:rsidP="00113327" w:rsidRDefault="0011332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(R6, H3792)</w:t>
      </w:r>
    </w:p>
    <w:p w:rsidRPr="00F60DB2" w:rsidR="00113327" w:rsidP="00113327" w:rsidRDefault="0011332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042AD" w:rsidR="00113327" w:rsidP="00113327" w:rsidRDefault="0011332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042AD">
        <w:rPr>
          <w:rFonts w:cs="Times New Roman"/>
          <w:sz w:val="22"/>
        </w:rPr>
        <w:t xml:space="preserve">AN ACT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 </w:t>
      </w:r>
      <w:bookmarkStart w:name="at_f2931ac21" w:id="0"/>
    </w:p>
    <w:bookmarkEnd w:id="0"/>
    <w:p w:rsidRPr="00DF3B44" w:rsidR="00113327" w:rsidP="00113327" w:rsidRDefault="00113327">
      <w:pPr>
        <w:pStyle w:val="scbillwhereasclause"/>
      </w:pPr>
    </w:p>
    <w:p w:rsidRPr="0094541D" w:rsidR="00113327" w:rsidP="00113327" w:rsidRDefault="0011332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4dd56c5e8" w:id="1"/>
      <w:r w:rsidRPr="0094541D">
        <w:t>B</w:t>
      </w:r>
      <w:bookmarkEnd w:id="1"/>
      <w:r w:rsidRPr="0094541D">
        <w:t>e it enacted by the General Assembly of the State of South Carolina:</w:t>
      </w:r>
    </w:p>
    <w:p w:rsidR="00113327" w:rsidP="00113327" w:rsidRDefault="0011332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327" w:rsidP="00113327" w:rsidRDefault="0011332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Trustee elections</w:t>
      </w:r>
    </w:p>
    <w:p w:rsidR="00113327" w:rsidP="00113327" w:rsidRDefault="0011332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327" w:rsidP="00113327" w:rsidRDefault="0011332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8b4a2816c" w:id="2"/>
      <w:r>
        <w:t>S</w:t>
      </w:r>
      <w:bookmarkEnd w:id="2"/>
      <w:r>
        <w:t>ECTION 1.</w:t>
      </w:r>
      <w:r>
        <w:tab/>
        <w:t xml:space="preserve"> Section 2(C) of Act 106 of 2021 is amended to read:</w:t>
      </w:r>
    </w:p>
    <w:p w:rsidR="00113327" w:rsidP="00113327" w:rsidRDefault="0011332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327" w:rsidP="00113327" w:rsidRDefault="00113327">
      <w:pPr>
        <w:pStyle w:val="sccodifiedsection"/>
      </w:pPr>
      <w:r>
        <w:tab/>
      </w:r>
      <w:bookmarkStart w:name="up_ea157734d" w:id="3"/>
      <w:r>
        <w:t>(</w:t>
      </w:r>
      <w:bookmarkEnd w:id="3"/>
      <w:r>
        <w:t xml:space="preserve">C) </w:t>
      </w:r>
      <w:r w:rsidRPr="000C7FF6">
        <w:t xml:space="preserve">All persons desiring to qualify as a candidate for the Clarendon County School District Board of Trustees shall file written notice of candidacy with the Clarendon County Board of Voter Registration and Elections on forms furnished by the board. The filing period shall open at 12:00 p.m. on August first or, if August first falls on Saturday or Sunday, then 12:00 p.m. on the following Monday and shall run until 12:00 p.m. on August fifteenth or, if August fifteenth falls on Saturday or Sunday, no later than 12:00 p.m. on the following Monday. This notice of candidacy must be a sworn statement and shall include the candidate’s name, age, election district in which he resides and from which he seeks election, voting precinct, period of residence in the county and election district, and other information that the board </w:t>
      </w:r>
      <w:r w:rsidRPr="000C7FF6">
        <w:lastRenderedPageBreak/>
        <w:t>requires. The Clarendon County Board of Voter Registration and Elections shall conduct and supervise the elections for members of the Clarendon County School District Board of Trustees in the manner governed by the election laws of this State, mutatis mutandis. The board shall prepare the necessary ballots, appoint managers for the voting precincts, and do all things necessary to carry out the elections, including the counting of ballots and declaring the results. The commission shall publish notices of the elections pursuant to Section 7</w:t>
      </w:r>
      <w:r>
        <w:t>‑</w:t>
      </w:r>
      <w:r w:rsidRPr="000C7FF6">
        <w:t>13</w:t>
      </w:r>
      <w:r>
        <w:t>‑</w:t>
      </w:r>
      <w:r w:rsidRPr="000C7FF6">
        <w:t xml:space="preserve">35. The results of the elections must be determined by the nonpartisan </w:t>
      </w:r>
      <w:r w:rsidRPr="00963213">
        <w:t xml:space="preserve">election and runoff </w:t>
      </w:r>
      <w:r w:rsidRPr="000C7FF6">
        <w:t xml:space="preserve">method contained in Section </w:t>
      </w:r>
      <w:r w:rsidRPr="00963213">
        <w:t>5‑15‑62</w:t>
      </w:r>
      <w:r w:rsidRPr="000C7FF6">
        <w:t>. The members of the consolidated school district elected in these nonpartisan elections shall take office one week following the certification of their election pursuant to Section 59</w:t>
      </w:r>
      <w:r>
        <w:t>‑</w:t>
      </w:r>
      <w:r w:rsidRPr="000C7FF6">
        <w:t>19</w:t>
      </w:r>
      <w:r>
        <w:t>‑</w:t>
      </w:r>
      <w:r w:rsidRPr="000C7FF6">
        <w:t>315.</w:t>
      </w:r>
    </w:p>
    <w:p w:rsidR="00113327" w:rsidP="00113327" w:rsidRDefault="0011332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327" w:rsidP="00113327" w:rsidRDefault="0011332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School district superintendent</w:t>
      </w:r>
    </w:p>
    <w:p w:rsidR="00113327" w:rsidP="00113327" w:rsidRDefault="0011332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327" w:rsidP="00113327" w:rsidRDefault="0011332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2_ec9a9914c" w:id="4"/>
      <w:r>
        <w:t>S</w:t>
      </w:r>
      <w:bookmarkEnd w:id="4"/>
      <w:r>
        <w:t>ECTION 2.</w:t>
      </w:r>
      <w:r>
        <w:tab/>
        <w:t xml:space="preserve"> Section 3(A) of Act 106 of 2021 is amended to read:</w:t>
      </w:r>
    </w:p>
    <w:p w:rsidR="00113327" w:rsidP="00113327" w:rsidRDefault="0011332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327" w:rsidP="00113327" w:rsidRDefault="00113327">
      <w:pPr>
        <w:pStyle w:val="sccodifiedsection"/>
      </w:pPr>
      <w:r>
        <w:tab/>
      </w:r>
      <w:bookmarkStart w:name="up_6bfc24e8e" w:id="5"/>
      <w:r>
        <w:t>(</w:t>
      </w:r>
      <w:bookmarkEnd w:id="5"/>
      <w:r>
        <w:t>A) The members of the Clarendon County School District Board of Trustees shall elect a chairman and other officers they consider necessary for terms that are coterminous with their appointed or elected terms of office.</w:t>
      </w:r>
    </w:p>
    <w:p w:rsidR="00113327" w:rsidP="00113327" w:rsidRDefault="00113327">
      <w:pPr>
        <w:pStyle w:val="sccodifiedsection"/>
      </w:pPr>
      <w:r>
        <w:tab/>
      </w:r>
      <w:bookmarkStart w:name="up_667aa0cc7" w:id="6"/>
      <w:r>
        <w:t>(</w:t>
      </w:r>
      <w:bookmarkEnd w:id="6"/>
      <w:r>
        <w:t>B) The Clarendon County School District Board of Trustees has the power, duty, and responsibility provided by law, including to:</w:t>
      </w:r>
    </w:p>
    <w:p w:rsidR="00113327" w:rsidP="00113327" w:rsidRDefault="00113327">
      <w:pPr>
        <w:pStyle w:val="sccodifiedsection"/>
      </w:pPr>
      <w:r>
        <w:tab/>
      </w:r>
      <w:r>
        <w:tab/>
      </w:r>
      <w:bookmarkStart w:name="up_b2edd686b" w:id="7"/>
      <w:r>
        <w:t>(</w:t>
      </w:r>
      <w:bookmarkEnd w:id="7"/>
      <w:r>
        <w:t>1) employ a superintendent as the chief executive officer;</w:t>
      </w:r>
    </w:p>
    <w:p w:rsidR="00113327" w:rsidP="00113327" w:rsidRDefault="00113327">
      <w:pPr>
        <w:pStyle w:val="sccodifiedsection"/>
      </w:pPr>
      <w:r>
        <w:tab/>
      </w:r>
      <w:r>
        <w:tab/>
      </w:r>
      <w:bookmarkStart w:name="up_051c76eb1" w:id="8"/>
      <w:r>
        <w:t>(</w:t>
      </w:r>
      <w:bookmarkEnd w:id="8"/>
      <w:r>
        <w:t>2) establish other administrative departments upon the recommendation of the superintendent;</w:t>
      </w:r>
    </w:p>
    <w:p w:rsidR="00113327" w:rsidP="00113327" w:rsidRDefault="00113327">
      <w:pPr>
        <w:pStyle w:val="sccodifiedsection"/>
      </w:pPr>
      <w:r>
        <w:tab/>
      </w:r>
      <w:r>
        <w:tab/>
      </w:r>
      <w:bookmarkStart w:name="up_0794b23a7" w:id="9"/>
      <w:r>
        <w:t>(</w:t>
      </w:r>
      <w:bookmarkEnd w:id="9"/>
      <w:r>
        <w:t>3) adopt the annual school district budget</w:t>
      </w:r>
      <w:r w:rsidRPr="00963213">
        <w:t xml:space="preserve"> subject to approval by the Clarendon County Council</w:t>
      </w:r>
      <w:r>
        <w:t>;</w:t>
      </w:r>
    </w:p>
    <w:p w:rsidR="00113327" w:rsidP="00113327" w:rsidRDefault="00113327">
      <w:pPr>
        <w:pStyle w:val="sccodifiedsection"/>
      </w:pPr>
      <w:r>
        <w:tab/>
      </w:r>
      <w:r>
        <w:tab/>
      </w:r>
      <w:bookmarkStart w:name="up_d916fe82b" w:id="10"/>
      <w:r>
        <w:t>(</w:t>
      </w:r>
      <w:bookmarkEnd w:id="10"/>
      <w:r>
        <w:t>4) inquire into the conduct of an office, department, or agency of the school district;</w:t>
      </w:r>
    </w:p>
    <w:p w:rsidR="00113327" w:rsidP="00113327" w:rsidRDefault="00113327">
      <w:pPr>
        <w:pStyle w:val="sccodifiedsection"/>
      </w:pPr>
      <w:r>
        <w:tab/>
      </w:r>
      <w:r>
        <w:tab/>
      </w:r>
      <w:bookmarkStart w:name="up_72fd808b6" w:id="11"/>
      <w:r>
        <w:t>(</w:t>
      </w:r>
      <w:bookmarkEnd w:id="11"/>
      <w:r>
        <w:t xml:space="preserve">5) adopt and modify the attendance zones of schools within the </w:t>
      </w:r>
      <w:r>
        <w:lastRenderedPageBreak/>
        <w:t>school district;</w:t>
      </w:r>
    </w:p>
    <w:p w:rsidR="00113327" w:rsidP="00113327" w:rsidRDefault="00113327">
      <w:pPr>
        <w:pStyle w:val="sccodifiedsection"/>
      </w:pPr>
      <w:r>
        <w:tab/>
      </w:r>
      <w:r>
        <w:tab/>
      </w:r>
      <w:bookmarkStart w:name="up_18d696667" w:id="12"/>
      <w:r>
        <w:t>(</w:t>
      </w:r>
      <w:bookmarkEnd w:id="12"/>
      <w:r>
        <w:t>6) provide for an independent annual audit of the books and business affairs of the school district and for a general survey of school district business;</w:t>
      </w:r>
    </w:p>
    <w:p w:rsidR="00113327" w:rsidP="00113327" w:rsidRDefault="00113327">
      <w:pPr>
        <w:pStyle w:val="sccodifiedsection"/>
      </w:pPr>
      <w:r>
        <w:tab/>
      </w:r>
      <w:r>
        <w:tab/>
      </w:r>
      <w:bookmarkStart w:name="up_54f8c6fe3" w:id="13"/>
      <w:r>
        <w:t>(</w:t>
      </w:r>
      <w:bookmarkEnd w:id="13"/>
      <w:r>
        <w:t>7) cooperate to establish and maintain a central purchasing system for the purchase of contractual services, equipment, and supplies;</w:t>
      </w:r>
    </w:p>
    <w:p w:rsidR="00113327" w:rsidP="00113327" w:rsidRDefault="00113327">
      <w:pPr>
        <w:pStyle w:val="sccodifiedsection"/>
      </w:pPr>
      <w:r>
        <w:tab/>
      </w:r>
      <w:r>
        <w:tab/>
      </w:r>
      <w:bookmarkStart w:name="up_4ca097412" w:id="14"/>
      <w:r>
        <w:t>(</w:t>
      </w:r>
      <w:bookmarkEnd w:id="14"/>
      <w:r>
        <w:t>8) cooperate to establish and maintain educational consortia;</w:t>
      </w:r>
    </w:p>
    <w:p w:rsidR="00113327" w:rsidP="00113327" w:rsidRDefault="00113327">
      <w:pPr>
        <w:pStyle w:val="sccodifiedsection"/>
      </w:pPr>
      <w:r>
        <w:tab/>
      </w:r>
      <w:r>
        <w:tab/>
      </w:r>
      <w:bookmarkStart w:name="up_153d75b39" w:id="15"/>
      <w:r>
        <w:t>(</w:t>
      </w:r>
      <w:bookmarkEnd w:id="15"/>
      <w:r>
        <w:t>9) be responsible for policymaking actions and the review of regulations established to put these policies into operation; and</w:t>
      </w:r>
    </w:p>
    <w:p w:rsidR="00113327" w:rsidP="00113327" w:rsidRDefault="00113327">
      <w:pPr>
        <w:pStyle w:val="sccodifiedsection"/>
      </w:pPr>
      <w:r>
        <w:tab/>
      </w:r>
      <w:r>
        <w:tab/>
      </w:r>
      <w:bookmarkStart w:name="up_7437e9618" w:id="16"/>
      <w:r>
        <w:t>(</w:t>
      </w:r>
      <w:bookmarkEnd w:id="16"/>
      <w:r>
        <w:t>10) set by majority vote of the board a salary that each member shall receive for attending meetings of the board, which may not exceed four hundred fifty dollars per month.</w:t>
      </w:r>
    </w:p>
    <w:p w:rsidR="00113327" w:rsidP="00113327" w:rsidRDefault="0011332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327" w:rsidP="00113327" w:rsidRDefault="0011332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Annual budget</w:t>
      </w:r>
    </w:p>
    <w:p w:rsidR="00113327" w:rsidP="00113327" w:rsidRDefault="0011332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327" w:rsidP="00113327" w:rsidRDefault="0011332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3_d28f58862" w:id="17"/>
      <w:r>
        <w:t>S</w:t>
      </w:r>
      <w:bookmarkEnd w:id="17"/>
      <w:r>
        <w:t>ECTION 3.</w:t>
      </w:r>
      <w:r>
        <w:tab/>
        <w:t xml:space="preserve"> Section 5 of Act 105 of 2021 is amended is read:</w:t>
      </w:r>
    </w:p>
    <w:p w:rsidR="00113327" w:rsidP="00113327" w:rsidRDefault="0011332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327" w:rsidP="00113327" w:rsidRDefault="00113327">
      <w:pPr>
        <w:pStyle w:val="sccodifiedsection"/>
      </w:pPr>
      <w:bookmarkStart w:name="up_d7c3f3d66" w:id="18"/>
      <w:r w:rsidRPr="00963213">
        <w:t>B</w:t>
      </w:r>
      <w:bookmarkEnd w:id="18"/>
      <w:r w:rsidRPr="00963213">
        <w:t xml:space="preserve">eginning with Fiscal Year 2025-2026, the Clarendon County School District Board of Trustees shall annually, on or before the thirty-first of May, submit to the Clarendon County Council its proposed budget for the ensuing school year, which shall be subject to approval by the county council. Each proposed budget shall be in line-item form so as to reflect the purpose of all expenditures from any source of funds which will be required within each office or department of the district. The budget must specifically include, without limitation, an itemized list of salaries paid to all administrators and heads of departments or offices within the school district. Each line item in the budget must be reconciled at the end of the fiscal year, and a detailed accounting of budgetary funds used on each item, as well any resulting surpluses or deficits, must be included </w:t>
      </w:r>
      <w:r w:rsidRPr="00963213">
        <w:lastRenderedPageBreak/>
        <w:t>in the district superintendent’s annual report on the finances and administrative activities of the board.</w:t>
      </w:r>
    </w:p>
    <w:p w:rsidR="00113327" w:rsidP="00113327" w:rsidRDefault="0011332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327" w:rsidP="00113327" w:rsidRDefault="0011332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13327" w:rsidP="00113327" w:rsidRDefault="0011332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327" w:rsidP="00113327" w:rsidRDefault="00113327">
      <w:pPr>
        <w:pStyle w:val="scnoncodifiedsection"/>
      </w:pPr>
      <w:bookmarkStart w:name="bs_num_4_lastsection" w:id="19"/>
      <w:bookmarkStart w:name="eff_date_section" w:id="20"/>
      <w:r w:rsidRPr="00DF3B44">
        <w:t>S</w:t>
      </w:r>
      <w:bookmarkEnd w:id="19"/>
      <w:r w:rsidRPr="00DF3B44">
        <w:t>ECTION 4.</w:t>
      </w:r>
      <w:r w:rsidRPr="00DF3B44">
        <w:tab/>
        <w:t>This act takes effect upon approval by the Governor.</w:t>
      </w:r>
      <w:bookmarkEnd w:id="20"/>
    </w:p>
    <w:p w:rsidR="00113327" w:rsidP="00113327" w:rsidRDefault="00113327">
      <w:pPr>
        <w:pStyle w:val="scnoncodifiedsection"/>
      </w:pPr>
    </w:p>
    <w:p w:rsidR="00113327" w:rsidP="00113327" w:rsidRDefault="00113327">
      <w:pPr>
        <w:pStyle w:val="scnoncodifiedsection"/>
      </w:pPr>
      <w:r>
        <w:t>Ratified the 6</w:t>
      </w:r>
      <w:r>
        <w:rPr>
          <w:vertAlign w:val="superscript"/>
        </w:rPr>
        <w:t>th</w:t>
      </w:r>
      <w:r>
        <w:t xml:space="preserve"> day of March, 2025.</w:t>
      </w:r>
    </w:p>
    <w:p w:rsidR="00113327" w:rsidP="00113327" w:rsidRDefault="00113327">
      <w:pPr>
        <w:pStyle w:val="scactchamber"/>
        <w:widowControl/>
        <w:suppressLineNumbers w:val="0"/>
        <w:suppressAutoHyphens w:val="0"/>
        <w:jc w:val="both"/>
      </w:pPr>
    </w:p>
    <w:p w:rsidR="00113327" w:rsidP="00113327" w:rsidRDefault="00113327">
      <w:pPr>
        <w:pStyle w:val="scactchamber"/>
        <w:widowControl/>
        <w:suppressLineNumbers w:val="0"/>
        <w:suppressAutoHyphens w:val="0"/>
        <w:jc w:val="both"/>
      </w:pPr>
      <w:r>
        <w:t>Approved the 7</w:t>
      </w:r>
      <w:r w:rsidRPr="00586192">
        <w:rPr>
          <w:vertAlign w:val="superscript"/>
        </w:rPr>
        <w:t>th</w:t>
      </w:r>
      <w:r>
        <w:t xml:space="preserve"> day of March, 2025. -- L.</w:t>
      </w:r>
    </w:p>
    <w:p w:rsidRPr="00586192" w:rsidR="00113327" w:rsidP="00113327" w:rsidRDefault="00113327">
      <w:pPr>
        <w:pStyle w:val="scactchamber"/>
        <w:widowControl/>
        <w:suppressLineNumbers w:val="0"/>
        <w:suppressAutoHyphens w:val="0"/>
        <w:jc w:val="center"/>
      </w:pPr>
      <w:r>
        <w:t>----XX----</w:t>
      </w:r>
    </w:p>
    <w:p w:rsidRPr="00F60DB2" w:rsidR="003042AD" w:rsidP="00113327" w:rsidRDefault="003042AD">
      <w:pPr>
        <w:widowControl w:val="0"/>
        <w:spacing w:after="0"/>
      </w:pPr>
    </w:p>
    <w:sectPr w:rsidRPr="00F60DB2" w:rsidR="003042AD" w:rsidSect="00113327">
      <w:footerReference w:type="default" r:id="rId22"/>
      <w:footerReference w:type="first" r:id="rId2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42AD" w:rsidRPr="003042AD" w:rsidRDefault="003042AD" w:rsidP="003042A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42AD" w:rsidRDefault="00304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792"/>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2CDC"/>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3327"/>
    <w:rsid w:val="001164F9"/>
    <w:rsid w:val="00130BFF"/>
    <w:rsid w:val="00140049"/>
    <w:rsid w:val="00153DBD"/>
    <w:rsid w:val="00156EC0"/>
    <w:rsid w:val="00171601"/>
    <w:rsid w:val="001730EB"/>
    <w:rsid w:val="00173276"/>
    <w:rsid w:val="0019025B"/>
    <w:rsid w:val="00192AF7"/>
    <w:rsid w:val="00197366"/>
    <w:rsid w:val="00197CE4"/>
    <w:rsid w:val="001A136C"/>
    <w:rsid w:val="001B31ED"/>
    <w:rsid w:val="001B3DEA"/>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22280"/>
    <w:rsid w:val="00233975"/>
    <w:rsid w:val="00236D73"/>
    <w:rsid w:val="00240649"/>
    <w:rsid w:val="002568C4"/>
    <w:rsid w:val="00257F60"/>
    <w:rsid w:val="00261BFE"/>
    <w:rsid w:val="002625EA"/>
    <w:rsid w:val="00265BCD"/>
    <w:rsid w:val="00270F7C"/>
    <w:rsid w:val="00281442"/>
    <w:rsid w:val="002836D8"/>
    <w:rsid w:val="002A6972"/>
    <w:rsid w:val="002B02F3"/>
    <w:rsid w:val="002C3463"/>
    <w:rsid w:val="002C3B4D"/>
    <w:rsid w:val="002D266D"/>
    <w:rsid w:val="002D3926"/>
    <w:rsid w:val="002D5B3D"/>
    <w:rsid w:val="002E2622"/>
    <w:rsid w:val="002E4F8C"/>
    <w:rsid w:val="002F0B60"/>
    <w:rsid w:val="002F4898"/>
    <w:rsid w:val="002F560C"/>
    <w:rsid w:val="002F5847"/>
    <w:rsid w:val="002F7DF3"/>
    <w:rsid w:val="003021B7"/>
    <w:rsid w:val="0030425A"/>
    <w:rsid w:val="003042AD"/>
    <w:rsid w:val="00304C44"/>
    <w:rsid w:val="00341F2D"/>
    <w:rsid w:val="003421F1"/>
    <w:rsid w:val="00354F64"/>
    <w:rsid w:val="00361563"/>
    <w:rsid w:val="0037091A"/>
    <w:rsid w:val="0037128A"/>
    <w:rsid w:val="003775E6"/>
    <w:rsid w:val="00380365"/>
    <w:rsid w:val="00381998"/>
    <w:rsid w:val="00395639"/>
    <w:rsid w:val="003A02D6"/>
    <w:rsid w:val="003B59FF"/>
    <w:rsid w:val="003B7E81"/>
    <w:rsid w:val="003D1181"/>
    <w:rsid w:val="003D4A3C"/>
    <w:rsid w:val="003D4CCF"/>
    <w:rsid w:val="003E2110"/>
    <w:rsid w:val="003E5452"/>
    <w:rsid w:val="003E5F24"/>
    <w:rsid w:val="003E7165"/>
    <w:rsid w:val="003F5BFD"/>
    <w:rsid w:val="00410511"/>
    <w:rsid w:val="00412F9C"/>
    <w:rsid w:val="00420557"/>
    <w:rsid w:val="0044206B"/>
    <w:rsid w:val="0045022B"/>
    <w:rsid w:val="004539B5"/>
    <w:rsid w:val="00464317"/>
    <w:rsid w:val="00473583"/>
    <w:rsid w:val="00477F32"/>
    <w:rsid w:val="004851A0"/>
    <w:rsid w:val="004932AB"/>
    <w:rsid w:val="00496820"/>
    <w:rsid w:val="004A5512"/>
    <w:rsid w:val="004B071F"/>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351AB"/>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6F4"/>
    <w:rsid w:val="005E2B9C"/>
    <w:rsid w:val="005E3332"/>
    <w:rsid w:val="005F74E4"/>
    <w:rsid w:val="005F76B0"/>
    <w:rsid w:val="005F7745"/>
    <w:rsid w:val="0060223F"/>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6F6EDA"/>
    <w:rsid w:val="007038A9"/>
    <w:rsid w:val="00704345"/>
    <w:rsid w:val="00722155"/>
    <w:rsid w:val="00731EA4"/>
    <w:rsid w:val="0073210F"/>
    <w:rsid w:val="00737C39"/>
    <w:rsid w:val="00737E88"/>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561F0"/>
    <w:rsid w:val="008625C1"/>
    <w:rsid w:val="008635C3"/>
    <w:rsid w:val="008708E0"/>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4D32"/>
    <w:rsid w:val="00947DCF"/>
    <w:rsid w:val="00954E7E"/>
    <w:rsid w:val="009554D9"/>
    <w:rsid w:val="00956D25"/>
    <w:rsid w:val="009572F9"/>
    <w:rsid w:val="00960021"/>
    <w:rsid w:val="00963213"/>
    <w:rsid w:val="009765F0"/>
    <w:rsid w:val="0097765A"/>
    <w:rsid w:val="00982484"/>
    <w:rsid w:val="0098366F"/>
    <w:rsid w:val="00983A03"/>
    <w:rsid w:val="00986063"/>
    <w:rsid w:val="00991F67"/>
    <w:rsid w:val="00992876"/>
    <w:rsid w:val="009A0DCE"/>
    <w:rsid w:val="009A22CD"/>
    <w:rsid w:val="009A3700"/>
    <w:rsid w:val="009B35FD"/>
    <w:rsid w:val="009B6815"/>
    <w:rsid w:val="009C01CA"/>
    <w:rsid w:val="009C12F1"/>
    <w:rsid w:val="009C144B"/>
    <w:rsid w:val="009C6FD3"/>
    <w:rsid w:val="009D2967"/>
    <w:rsid w:val="009D3C2B"/>
    <w:rsid w:val="009E0F93"/>
    <w:rsid w:val="009F23CF"/>
    <w:rsid w:val="009F2AB1"/>
    <w:rsid w:val="009F3431"/>
    <w:rsid w:val="009F4FAF"/>
    <w:rsid w:val="009F68F1"/>
    <w:rsid w:val="00A0242D"/>
    <w:rsid w:val="00A152BE"/>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17182"/>
    <w:rsid w:val="00B2797B"/>
    <w:rsid w:val="00B32B4D"/>
    <w:rsid w:val="00B4137E"/>
    <w:rsid w:val="00B53052"/>
    <w:rsid w:val="00B57C54"/>
    <w:rsid w:val="00B637AA"/>
    <w:rsid w:val="00B64D65"/>
    <w:rsid w:val="00B7592C"/>
    <w:rsid w:val="00B8071E"/>
    <w:rsid w:val="00B809D3"/>
    <w:rsid w:val="00B84B66"/>
    <w:rsid w:val="00B85475"/>
    <w:rsid w:val="00B9090A"/>
    <w:rsid w:val="00B92196"/>
    <w:rsid w:val="00B9228D"/>
    <w:rsid w:val="00BA457D"/>
    <w:rsid w:val="00BB1918"/>
    <w:rsid w:val="00BC556C"/>
    <w:rsid w:val="00BC73B2"/>
    <w:rsid w:val="00BD348C"/>
    <w:rsid w:val="00BD4684"/>
    <w:rsid w:val="00BD71B4"/>
    <w:rsid w:val="00BD7CF7"/>
    <w:rsid w:val="00BE08A7"/>
    <w:rsid w:val="00BE4391"/>
    <w:rsid w:val="00BF3E48"/>
    <w:rsid w:val="00C16288"/>
    <w:rsid w:val="00C166EC"/>
    <w:rsid w:val="00C168DE"/>
    <w:rsid w:val="00C17D1D"/>
    <w:rsid w:val="00C369DA"/>
    <w:rsid w:val="00C45923"/>
    <w:rsid w:val="00C5312C"/>
    <w:rsid w:val="00C543E7"/>
    <w:rsid w:val="00C61994"/>
    <w:rsid w:val="00C61D71"/>
    <w:rsid w:val="00C61DDB"/>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D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05F0"/>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4012"/>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0E5"/>
    <w:rsid w:val="00EC5F57"/>
    <w:rsid w:val="00ED452E"/>
    <w:rsid w:val="00EE1E90"/>
    <w:rsid w:val="00EE479D"/>
    <w:rsid w:val="00EF0DFD"/>
    <w:rsid w:val="00EF37A8"/>
    <w:rsid w:val="00EF531F"/>
    <w:rsid w:val="00EF6855"/>
    <w:rsid w:val="00F03AE3"/>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1800"/>
    <w:rsid w:val="00FA6C80"/>
    <w:rsid w:val="00FB3F2A"/>
    <w:rsid w:val="00FB5838"/>
    <w:rsid w:val="00FC4EFC"/>
    <w:rsid w:val="00FD5705"/>
    <w:rsid w:val="00FD72E3"/>
    <w:rsid w:val="00FE06FC"/>
    <w:rsid w:val="00FE4395"/>
    <w:rsid w:val="00FF0315"/>
    <w:rsid w:val="00FF2121"/>
    <w:rsid w:val="00FF59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04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153DBD"/>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53DBD"/>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53DBD"/>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53DBD"/>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53DBD"/>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53DBD"/>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53DBD"/>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53DBD"/>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53DBD"/>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53DBD"/>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53DBD"/>
    <w:rPr>
      <w:noProof/>
    </w:rPr>
  </w:style>
  <w:style w:type="character" w:customStyle="1" w:styleId="sclocalcheck">
    <w:name w:val="sc_local_check"/>
    <w:uiPriority w:val="1"/>
    <w:qFormat/>
    <w:rsid w:val="00153DBD"/>
    <w:rPr>
      <w:noProof/>
    </w:rPr>
  </w:style>
  <w:style w:type="character" w:customStyle="1" w:styleId="sctempcheck">
    <w:name w:val="sc_temp_check"/>
    <w:uiPriority w:val="1"/>
    <w:qFormat/>
    <w:rsid w:val="00153DBD"/>
    <w:rPr>
      <w:noProof/>
    </w:rPr>
  </w:style>
  <w:style w:type="character" w:customStyle="1" w:styleId="Heading1Char">
    <w:name w:val="Heading 1 Char"/>
    <w:basedOn w:val="DefaultParagraphFont"/>
    <w:link w:val="Heading1"/>
    <w:uiPriority w:val="9"/>
    <w:rsid w:val="003042A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50129.docx" TargetMode="External" Id="rId13" /><Relationship Type="http://schemas.openxmlformats.org/officeDocument/2006/relationships/hyperlink" Target="https://www.scstatehouse.gov/billsearch.php?billnumbers=3792&amp;session=126&amp;summary=B" TargetMode="External" Id="rId18" /><Relationship Type="http://schemas.openxmlformats.org/officeDocument/2006/relationships/customXml" Target="../customXml/item3.xml" Id="rId3" /><Relationship Type="http://schemas.openxmlformats.org/officeDocument/2006/relationships/hyperlink" Target="https://www.scstatehouse.gov/sess126_2025-2026/prever/3792_20250130.docx" TargetMode="External" Id="rId21" /><Relationship Type="http://schemas.openxmlformats.org/officeDocument/2006/relationships/settings" Target="settings.xml" Id="rId7" /><Relationship Type="http://schemas.openxmlformats.org/officeDocument/2006/relationships/hyperlink" Target="file:///h:\hj\20250129.docx" TargetMode="External" Id="rId12" /><Relationship Type="http://schemas.openxmlformats.org/officeDocument/2006/relationships/hyperlink" Target="file:///h:\sj\20250205.docx"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file:///h:\sj\20250204.docx" TargetMode="External" Id="rId16" /><Relationship Type="http://schemas.openxmlformats.org/officeDocument/2006/relationships/hyperlink" Target="https://www.scstatehouse.gov/sess126_2025-2026/prever/3792_20250128a.doc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50128.docx"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file:///h:\sj\20250130.docx"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https://www.scstatehouse.gov/sess126_2025-2026/prever/3792_20250128.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50130.docx" TargetMode="External" Id="rId14" /><Relationship Type="http://schemas.openxmlformats.org/officeDocument/2006/relationships/footer" Target="footer1.xml" Id="rId22" /><Relationship Type="http://schemas.openxmlformats.org/officeDocument/2006/relationships/hyperlink" Target="https://www.scstatehouse.gov/billsearch.php?billnumbers=3792&amp;session=126&amp;summary=B" TargetMode="External" Id="Rb8694ff297ab4d97" /><Relationship Type="http://schemas.openxmlformats.org/officeDocument/2006/relationships/hyperlink" Target="https://www.scstatehouse.gov/sess126_2025-2026/prever/3792_20250128.docx" TargetMode="External" Id="R7ca132551d884fe4" /><Relationship Type="http://schemas.openxmlformats.org/officeDocument/2006/relationships/hyperlink" Target="https://www.scstatehouse.gov/sess126_2025-2026/prever/3792_20250128a.docx" TargetMode="External" Id="R68d272c510874803" /><Relationship Type="http://schemas.openxmlformats.org/officeDocument/2006/relationships/hyperlink" Target="https://www.scstatehouse.gov/sess126_2025-2026/prever/3792_20250130.docx" TargetMode="External" Id="Rc7f70a4bcee8475d" /><Relationship Type="http://schemas.openxmlformats.org/officeDocument/2006/relationships/hyperlink" Target="h:\hj\20250128.docx" TargetMode="External" Id="R064e1d1872ee4053" /><Relationship Type="http://schemas.openxmlformats.org/officeDocument/2006/relationships/hyperlink" Target="h:\hj\20250129.docx" TargetMode="External" Id="R6350e35a7d7a4c53" /><Relationship Type="http://schemas.openxmlformats.org/officeDocument/2006/relationships/hyperlink" Target="h:\hj\20250129.docx" TargetMode="External" Id="R5abc9fdf7885490d" /><Relationship Type="http://schemas.openxmlformats.org/officeDocument/2006/relationships/hyperlink" Target="h:\hj\20250130.docx" TargetMode="External" Id="Rda4812c7f23c4c90" /><Relationship Type="http://schemas.openxmlformats.org/officeDocument/2006/relationships/hyperlink" Target="h:\sj\20250130.docx" TargetMode="External" Id="R9bf23ef00df1469a" /><Relationship Type="http://schemas.openxmlformats.org/officeDocument/2006/relationships/hyperlink" Target="h:\sj\20250204.docx" TargetMode="External" Id="R483a75fefe0a48df" /><Relationship Type="http://schemas.openxmlformats.org/officeDocument/2006/relationships/hyperlink" Target="h:\sj\20250205.docx" TargetMode="External" Id="R88b65431be524e35" /><Relationship Type="http://schemas.openxmlformats.org/officeDocument/2006/relationships/hyperlink" Target="https://www.scstatehouse.gov/billsearch.php?billnumbers=3792&amp;session=126&amp;summary=B" TargetMode="External" Id="R9b31838b998b4e13" /><Relationship Type="http://schemas.openxmlformats.org/officeDocument/2006/relationships/hyperlink" Target="https://www.scstatehouse.gov/sess126_2025-2026/prever/3792_20250128.docx" TargetMode="External" Id="R144c746c689c4a7c" /><Relationship Type="http://schemas.openxmlformats.org/officeDocument/2006/relationships/hyperlink" Target="https://www.scstatehouse.gov/sess126_2025-2026/prever/3792_20250128a.docx" TargetMode="External" Id="R76e6f929ae5c45e3" /><Relationship Type="http://schemas.openxmlformats.org/officeDocument/2006/relationships/hyperlink" Target="https://www.scstatehouse.gov/sess126_2025-2026/prever/3792_20250130.docx" TargetMode="External" Id="Recfecf8332a84bb0" /><Relationship Type="http://schemas.openxmlformats.org/officeDocument/2006/relationships/hyperlink" Target="h:\hj\20250128.docx" TargetMode="External" Id="Rce7a70d393eb4d0a" /><Relationship Type="http://schemas.openxmlformats.org/officeDocument/2006/relationships/hyperlink" Target="h:\hj\20250129.docx" TargetMode="External" Id="Rbb97bb54fc7f4d58" /><Relationship Type="http://schemas.openxmlformats.org/officeDocument/2006/relationships/hyperlink" Target="h:\hj\20250129.docx" TargetMode="External" Id="R76b390c5bd8e4dd7" /><Relationship Type="http://schemas.openxmlformats.org/officeDocument/2006/relationships/hyperlink" Target="h:\hj\20250130.docx" TargetMode="External" Id="Rea019f63cbf34b2a" /><Relationship Type="http://schemas.openxmlformats.org/officeDocument/2006/relationships/hyperlink" Target="h:\sj\20250130.docx" TargetMode="External" Id="R82a8ea7a89234459" /><Relationship Type="http://schemas.openxmlformats.org/officeDocument/2006/relationships/hyperlink" Target="h:\sj\20250204.docx" TargetMode="External" Id="R43f797d17bd440ec" /><Relationship Type="http://schemas.openxmlformats.org/officeDocument/2006/relationships/hyperlink" Target="h:\sj\20250205.docx" TargetMode="External" Id="R41c7dd07de294ad8" /><Relationship Type="http://schemas.openxmlformats.org/officeDocument/2006/relationships/hyperlink" Target="https://www.scstatehouse.gov/billsearch.php?billnumbers=3792&amp;session=126&amp;summary=B" TargetMode="External" Id="R60a3ac1706d24b42" /><Relationship Type="http://schemas.openxmlformats.org/officeDocument/2006/relationships/hyperlink" Target="https://www.scstatehouse.gov/sess126_2025-2026/prever/3792_20250128.docx" TargetMode="External" Id="Rf5c4794096ee498e" /><Relationship Type="http://schemas.openxmlformats.org/officeDocument/2006/relationships/hyperlink" Target="https://www.scstatehouse.gov/sess126_2025-2026/prever/3792_20250128a.docx" TargetMode="External" Id="R12806b2dac58459e" /><Relationship Type="http://schemas.openxmlformats.org/officeDocument/2006/relationships/hyperlink" Target="https://www.scstatehouse.gov/sess126_2025-2026/prever/3792_20250130.docx" TargetMode="External" Id="R96a91cb170564cf1" /><Relationship Type="http://schemas.openxmlformats.org/officeDocument/2006/relationships/hyperlink" Target="h:\hj\20250128.docx" TargetMode="External" Id="R5093d3f0a3944ced" /><Relationship Type="http://schemas.openxmlformats.org/officeDocument/2006/relationships/hyperlink" Target="h:\hj\20250129.docx" TargetMode="External" Id="R6e6b4d6702e8403e" /><Relationship Type="http://schemas.openxmlformats.org/officeDocument/2006/relationships/hyperlink" Target="h:\hj\20250129.docx" TargetMode="External" Id="R9bb8d1e2f3884afd" /><Relationship Type="http://schemas.openxmlformats.org/officeDocument/2006/relationships/hyperlink" Target="h:\hj\20250130.docx" TargetMode="External" Id="R4f2ae54e4c9747c5" /><Relationship Type="http://schemas.openxmlformats.org/officeDocument/2006/relationships/hyperlink" Target="h:\sj\20250130.docx" TargetMode="External" Id="R4588f6343ee047ad" /><Relationship Type="http://schemas.openxmlformats.org/officeDocument/2006/relationships/hyperlink" Target="h:\sj\20250204.docx" TargetMode="External" Id="Rac734937dc7c4de2" /><Relationship Type="http://schemas.openxmlformats.org/officeDocument/2006/relationships/hyperlink" Target="h:\sj\20250205.docx" TargetMode="External" Id="R48ee6865bb664c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ID>03e6d177-b04b-4ff7-ab20-eb71f1d3a806</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2025-02-05T16:56:56.209117-05:00</T_BILL_DT_VERSION>
  <T_BILL_N_SESSION>126</T_BILL_N_SESSION>
  <T_BILL_N_YEAR>2025</T_BILL_N_YEAR>
  <T_BILL_REQUEST_REQUEST>bde958f9-61f1-4071-b2dc-ec16cfa1785e</T_BILL_REQUEST_REQUEST>
  <T_BILL_R_ORIGINALBILL>b8c67a4d-1258-47c2-9144-e567fbfef18c</T_BILL_R_ORIGINALBILL>
  <T_BILL_SPONSOR_SPONSOR>1b6dd926-be27-45f8-88ab-1144927c13bc</T_BILL_SPONSOR_SPONSOR>
  <T_BILL_T_BILLNAME>[...]</T_BILL_T_BILLNAME>
  <T_BILL_T_BILLNUMBER>3792</T_BILL_T_BILLNUMBER>
  <T_BILL_T_BILLTITLE>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 </T_BILL_T_BILLTITLE>
  <T_BILL_T_CHAMBER>house</T_BILL_T_CHAMBER>
  <T_BILL_T_FILENAME> </T_BILL_T_FILENAME>
  <T_BILL_T_LEGTYPE>bill_local</T_BILL_T_LEGTYPE>
  <T_BILL_T_RATNUMBERSTRING>HNone</T_BILL_T_RATNUMBERSTRING>
  <T_BILL_T_SECTIONS>[{"SectionUUID":"7a0bfdac-6699-4425-b3a0-800b421171f6","SectionName":"New Local SECTION","SectionNumber":1,"SectionType":"new_bill_local","CodeSections":[],"TitleText":"","DisableControls":false,"Deleted":false,"RepealItems":[],"SectionBookmarkName":"bs_num_1_8b4a2816c"},{"SectionUUID":"1b8e4295-c9a3-4c23-bd2e-1f14587cc206","SectionName":"New Local SECTION","SectionNumber":2,"SectionType":"new_bill_local","CodeSections":[],"TitleText":"","DisableControls":false,"Deleted":false,"RepealItems":[],"SectionBookmarkName":"bs_num_2_ec9a9914c"},{"SectionUUID":"37cbc8ee-e572-49d6-bf71-c6896b819fd0","SectionName":"New Local SECTION","SectionNumber":3,"SectionType":"new_bill_local","CodeSections":[],"TitleText":"","DisableControls":false,"Deleted":false,"RepealItems":[],"SectionBookmarkName":"bs_num_3_d28f58862"},{"SectionUUID":"8f03ca95-8faa-4d43-a9c2-8afc498075bd","SectionName":"standard_eff_date_section","SectionNumber":4,"SectionType":"drafting_clause","CodeSections":[],"TitleText":"","DisableControls":false,"Deleted":false,"RepealItems":[],"SectionBookmarkName":"bs_num_4_lastsection"}]</T_BILL_T_SECTIONS>
  <T_BILL_T_SUBJECT>Clarendon County School District</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5858</Characters>
  <Application>Microsoft Office Word</Application>
  <DocSecurity>0</DocSecurity>
  <Lines>150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3792: Clarendon County School District - South Carolina Legislature Online</dc:title>
  <dc:subject/>
  <dc:creator>Sean Ryan</dc:creator>
  <cp:keywords/>
  <dc:description/>
  <cp:lastModifiedBy>Danny Crook</cp:lastModifiedBy>
  <cp:revision>2</cp:revision>
  <cp:lastPrinted>2025-02-13T20:45:00Z</cp:lastPrinted>
  <dcterms:created xsi:type="dcterms:W3CDTF">2025-03-12T16:54:00Z</dcterms:created>
  <dcterms:modified xsi:type="dcterms:W3CDTF">2025-03-12T16:54:00Z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