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 Newton, Erickson, Neese, Hager, Bannister, Herbkersman, M.M. Smith, Pedalino, Mitchell, Bustos, Lawson, Guffey, Hiott, Taylor, Ballentine, Vaughan, White, Long, Ligon, Guest, Wickensimer, Gilliam, Hartnett, Bailey, Landing, B.J. Cox, Hayes, Atkinson, Willis, Lowe, T. Moore, Davis, Hixon, Martin, Pope and Robbins</w:t>
      </w:r>
    </w:p>
    <w:p>
      <w:pPr>
        <w:widowControl w:val="false"/>
        <w:spacing w:after="0"/>
        <w:jc w:val="left"/>
      </w:pPr>
      <w:r>
        <w:rPr>
          <w:rFonts w:ascii="Times New Roman"/>
          <w:sz w:val="22"/>
        </w:rPr>
        <w:t xml:space="preserve">Companion/Similar bill(s): 3935</w:t>
      </w:r>
    </w:p>
    <w:p>
      <w:pPr>
        <w:widowControl w:val="false"/>
        <w:spacing w:after="0"/>
        <w:jc w:val="left"/>
      </w:pPr>
      <w:r>
        <w:rPr>
          <w:rFonts w:ascii="Times New Roman"/>
          <w:sz w:val="22"/>
        </w:rPr>
        <w:t xml:space="preserve">Document Path: LC-0058PH25.docx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Hemp-derived ingestible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2dfdd0630dc740c3">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0ddb4441a8f84236">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2/19/2025</w:t>
      </w:r>
      <w:r>
        <w:tab/>
        <w:t>House</w:t>
      </w:r>
      <w:r>
        <w:tab/>
        <w:t>Member(s) request name removed as sponsor: Gatch,
 Murphy, King, McDaniel, Cobb-Hunter, Robbins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3/4/2025</w:t>
      </w:r>
      <w:r>
        <w:tab/>
        <w:t>House</w:t>
      </w:r>
      <w:r>
        <w:tab/>
        <w:t>Member(s) request name removed as sponsor: Montgomery
 </w:t>
      </w:r>
    </w:p>
    <w:p>
      <w:pPr>
        <w:widowControl w:val="false"/>
        <w:spacing w:after="0"/>
        <w:jc w:val="left"/>
      </w:pPr>
    </w:p>
    <w:p>
      <w:pPr>
        <w:widowControl w:val="false"/>
        <w:spacing w:after="0"/>
        <w:jc w:val="left"/>
      </w:pPr>
      <w:r>
        <w:rPr>
          <w:rFonts w:ascii="Times New Roman"/>
          <w:sz w:val="22"/>
        </w:rPr>
        <w:t xml:space="preserve">View the latest </w:t>
      </w:r>
      <w:hyperlink r:id="Rd7cd3a78adc34c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e5a70c4b974d8c">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C02B3" w:rsidRDefault="00432135" w14:paraId="47642A99" w14:textId="171988EA">
      <w:pPr>
        <w:pStyle w:val="scemptylineheader"/>
      </w:pPr>
    </w:p>
    <w:p w:rsidRPr="00BB0725" w:rsidR="00A73EFA" w:rsidP="005C02B3" w:rsidRDefault="00A73EFA" w14:paraId="7B72410E" w14:textId="49A634A7">
      <w:pPr>
        <w:pStyle w:val="scemptylineheader"/>
      </w:pPr>
    </w:p>
    <w:p w:rsidRPr="00BB0725" w:rsidR="00A73EFA" w:rsidP="005C02B3" w:rsidRDefault="00A73EFA" w14:paraId="6AD935C9" w14:textId="083EB4A0">
      <w:pPr>
        <w:pStyle w:val="scemptylineheader"/>
      </w:pPr>
    </w:p>
    <w:p w:rsidRPr="00DF3B44" w:rsidR="00A73EFA" w:rsidP="005C02B3" w:rsidRDefault="00A73EFA" w14:paraId="51A98227" w14:textId="68A41C50">
      <w:pPr>
        <w:pStyle w:val="scemptylineheader"/>
      </w:pPr>
    </w:p>
    <w:p w:rsidRPr="00DF3B44" w:rsidR="00A73EFA" w:rsidP="005C02B3" w:rsidRDefault="00A73EFA" w14:paraId="3858851A" w14:textId="7ADF201F">
      <w:pPr>
        <w:pStyle w:val="scemptylineheader"/>
      </w:pPr>
    </w:p>
    <w:p w:rsidRPr="00DF3B44" w:rsidR="00A73EFA" w:rsidP="005C02B3" w:rsidRDefault="00A73EFA" w14:paraId="4E3DDE20" w14:textId="5CE0372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D05CD" w14:paraId="40FEFADA" w14:textId="2DBEBE76">
          <w:pPr>
            <w:pStyle w:val="scbilltitle"/>
          </w:pPr>
          <w:r>
            <w:t>TO AMEND THE SOUTH CAROLINA CODE OF LAWS BY ADDING CHAPTER 56 TO TITLE 46 SO AS TO REGULATE THE SALE OF HEMP‑DERIVED CONSUMABLES, AMONG OTHER THINGS.</w:t>
          </w:r>
        </w:p>
      </w:sdtContent>
    </w:sdt>
    <w:bookmarkStart w:name="at_04da4a24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73245fb7" w:id="1"/>
      <w:r w:rsidRPr="0094541D">
        <w:t>B</w:t>
      </w:r>
      <w:bookmarkEnd w:id="1"/>
      <w:r w:rsidRPr="0094541D">
        <w:t>e it enacted by the General Assembly of the State of South Carolina:</w:t>
      </w:r>
    </w:p>
    <w:p w:rsidR="006C7D42" w:rsidP="00EC7702" w:rsidRDefault="006C7D42" w14:paraId="3D544CB0" w14:textId="77777777">
      <w:pPr>
        <w:pStyle w:val="scemptyline"/>
      </w:pPr>
    </w:p>
    <w:p w:rsidR="00ED6AC0" w:rsidP="00EC7702" w:rsidRDefault="006C7D42" w14:paraId="764D3C3F" w14:textId="77777777">
      <w:pPr>
        <w:pStyle w:val="scdirectionallanguage"/>
      </w:pPr>
      <w:bookmarkStart w:name="bs_num_1_e95cd43f9" w:id="2"/>
      <w:r>
        <w:t>S</w:t>
      </w:r>
      <w:bookmarkEnd w:id="2"/>
      <w:r>
        <w:t>ECTION 1.</w:t>
      </w:r>
      <w:r>
        <w:tab/>
      </w:r>
      <w:bookmarkStart w:name="dl_b6e5f972b" w:id="3"/>
      <w:r w:rsidR="00ED6AC0">
        <w:t>T</w:t>
      </w:r>
      <w:bookmarkEnd w:id="3"/>
      <w:r w:rsidR="00ED6AC0">
        <w:t>itle 46 of the S.C. Code is amended by adding:</w:t>
      </w:r>
    </w:p>
    <w:p w:rsidR="00ED6AC0" w:rsidP="00ED6AC0" w:rsidRDefault="00ED6AC0" w14:paraId="7107A308" w14:textId="77777777">
      <w:pPr>
        <w:pStyle w:val="scnewcodesection"/>
      </w:pPr>
    </w:p>
    <w:p w:rsidR="00ED6AC0" w:rsidP="00ED6AC0" w:rsidRDefault="00ED6AC0" w14:paraId="59DC58EF" w14:textId="77777777">
      <w:pPr>
        <w:pStyle w:val="scnewcodesection"/>
        <w:jc w:val="center"/>
      </w:pPr>
      <w:bookmarkStart w:name="up_b7503dbeb" w:id="4"/>
      <w:r>
        <w:t>C</w:t>
      </w:r>
      <w:bookmarkEnd w:id="4"/>
      <w:r>
        <w:t>HAPTER 56</w:t>
      </w:r>
    </w:p>
    <w:p w:rsidR="00ED6AC0" w:rsidP="00ED6AC0" w:rsidRDefault="00ED6AC0" w14:paraId="1AEEC411" w14:textId="77777777">
      <w:pPr>
        <w:pStyle w:val="scnewcodesection"/>
        <w:jc w:val="center"/>
      </w:pPr>
    </w:p>
    <w:p w:rsidR="00ED6AC0" w:rsidP="00ED6AC0" w:rsidRDefault="00816B61" w14:paraId="5D76F51C" w14:textId="0EF46A7D">
      <w:pPr>
        <w:pStyle w:val="scnewcodesection"/>
        <w:jc w:val="center"/>
      </w:pPr>
      <w:bookmarkStart w:name="up_8b67f554a" w:id="5"/>
      <w:bookmarkStart w:name="open_doc_here" w:id="6"/>
      <w:bookmarkEnd w:id="6"/>
      <w:r>
        <w:t>H</w:t>
      </w:r>
      <w:bookmarkEnd w:id="5"/>
      <w:r>
        <w:t>emp‑</w:t>
      </w:r>
      <w:r w:rsidR="00E07F19">
        <w:t>D</w:t>
      </w:r>
      <w:r>
        <w:t xml:space="preserve">erived </w:t>
      </w:r>
      <w:r w:rsidR="00E07F19">
        <w:t>C</w:t>
      </w:r>
      <w:r w:rsidR="00B854BF">
        <w:t>onsumable</w:t>
      </w:r>
      <w:r w:rsidR="00E07F19">
        <w:t>s</w:t>
      </w:r>
    </w:p>
    <w:p w:rsidR="00ED6AC0" w:rsidP="00EC7702" w:rsidRDefault="00ED6AC0" w14:paraId="78569D5F" w14:textId="77777777">
      <w:pPr>
        <w:pStyle w:val="scnewcodesection"/>
      </w:pPr>
    </w:p>
    <w:p w:rsidR="00ED6AC0" w:rsidP="00ED6AC0" w:rsidRDefault="00ED6AC0" w14:paraId="5ABA9E8F" w14:textId="047C8F88">
      <w:pPr>
        <w:pStyle w:val="scnewcodesection"/>
      </w:pPr>
      <w:r>
        <w:tab/>
      </w:r>
      <w:bookmarkStart w:name="ns_T46C56N10_ba42f70a8" w:id="7"/>
      <w:r>
        <w:t>S</w:t>
      </w:r>
      <w:bookmarkEnd w:id="7"/>
      <w:r>
        <w:t>ection 46‑56‑10.</w:t>
      </w:r>
      <w:r>
        <w:tab/>
      </w:r>
      <w:bookmarkStart w:name="ss_T46C56N10SA_lv1_99db41deb" w:id="8"/>
      <w:r w:rsidR="00730257">
        <w:t>(</w:t>
      </w:r>
      <w:bookmarkEnd w:id="8"/>
      <w:r w:rsidR="00730257">
        <w:t xml:space="preserve">A) </w:t>
      </w:r>
      <w:r w:rsidR="00816B61">
        <w:t>For purposes of this article, “</w:t>
      </w:r>
      <w:r w:rsidR="0005055D">
        <w:t>h</w:t>
      </w:r>
      <w:r w:rsidR="00816B61">
        <w:t xml:space="preserve">emp‑derived </w:t>
      </w:r>
      <w:r w:rsidR="008B4A3E">
        <w:t>consumable</w:t>
      </w:r>
      <w:r w:rsidR="00816B61">
        <w:t>” means a he</w:t>
      </w:r>
      <w:r w:rsidR="00E07F19">
        <w:t>m</w:t>
      </w:r>
      <w:r w:rsidR="00816B61">
        <w:t>p product that is a finished good intended for human ingestion made from a cannabinoid that is naturally occurring in the hemp plant that has been extracted or purified from an agricultural product without chemical alteration. It may not contain chemically‑derived he</w:t>
      </w:r>
      <w:r w:rsidR="00F0671E">
        <w:t>mp</w:t>
      </w:r>
      <w:r w:rsidR="00816B61">
        <w:t xml:space="preserve"> cannabinoids including</w:t>
      </w:r>
      <w:r w:rsidR="00730257">
        <w:t>, but not limited to:</w:t>
      </w:r>
    </w:p>
    <w:p w:rsidRPr="00730257" w:rsidR="00730257" w:rsidP="00730257" w:rsidRDefault="00730257" w14:paraId="797B1829" w14:textId="05A36B1B">
      <w:pPr>
        <w:pStyle w:val="scnewcodesection"/>
        <w:rPr>
          <w:lang w:val="it-IT"/>
        </w:rPr>
      </w:pPr>
      <w:r>
        <w:tab/>
      </w:r>
      <w:r>
        <w:tab/>
      </w:r>
      <w:bookmarkStart w:name="ss_T46C56N10S1_lv2_8f07e3c98" w:id="9"/>
      <w:r w:rsidRPr="00730257">
        <w:rPr>
          <w:lang w:val="it-IT"/>
        </w:rPr>
        <w:t>(</w:t>
      </w:r>
      <w:bookmarkEnd w:id="9"/>
      <w:r w:rsidRPr="00730257">
        <w:rPr>
          <w:lang w:val="it-IT"/>
        </w:rPr>
        <w:t xml:space="preserve">1) </w:t>
      </w:r>
      <w:r>
        <w:rPr>
          <w:lang w:val="it-IT"/>
        </w:rPr>
        <w:t>H</w:t>
      </w:r>
      <w:r w:rsidRPr="00730257">
        <w:rPr>
          <w:lang w:val="it-IT"/>
        </w:rPr>
        <w:t>exahydrocannabinol (HHC);</w:t>
      </w:r>
    </w:p>
    <w:p w:rsidRPr="00730257" w:rsidR="00730257" w:rsidP="00730257" w:rsidRDefault="00730257" w14:paraId="025ACD37" w14:textId="000CDEA4">
      <w:pPr>
        <w:pStyle w:val="scnewcodesection"/>
        <w:rPr>
          <w:lang w:val="it-IT"/>
        </w:rPr>
      </w:pPr>
      <w:r w:rsidRPr="00730257">
        <w:rPr>
          <w:lang w:val="it-IT"/>
        </w:rPr>
        <w:tab/>
      </w:r>
      <w:r w:rsidRPr="00730257">
        <w:rPr>
          <w:lang w:val="it-IT"/>
        </w:rPr>
        <w:tab/>
      </w:r>
      <w:bookmarkStart w:name="ss_T46C56N10S2_lv2_b82fc2144" w:id="10"/>
      <w:r>
        <w:rPr>
          <w:lang w:val="it-IT"/>
        </w:rPr>
        <w:t>(</w:t>
      </w:r>
      <w:bookmarkEnd w:id="10"/>
      <w:r>
        <w:rPr>
          <w:lang w:val="it-IT"/>
        </w:rPr>
        <w:t>2) T</w:t>
      </w:r>
      <w:r w:rsidRPr="00730257">
        <w:rPr>
          <w:lang w:val="it-IT"/>
        </w:rPr>
        <w:t>etrahydrocannabinol acetate ester (THCo);</w:t>
      </w:r>
    </w:p>
    <w:p w:rsidRPr="00730257" w:rsidR="00730257" w:rsidP="00730257" w:rsidRDefault="00730257" w14:paraId="707F753E" w14:textId="1D7D12C6">
      <w:pPr>
        <w:pStyle w:val="scnewcodesection"/>
        <w:rPr>
          <w:lang w:val="it-IT"/>
        </w:rPr>
      </w:pPr>
      <w:r w:rsidRPr="00730257">
        <w:rPr>
          <w:lang w:val="it-IT"/>
        </w:rPr>
        <w:tab/>
      </w:r>
      <w:r w:rsidRPr="00730257">
        <w:rPr>
          <w:lang w:val="it-IT"/>
        </w:rPr>
        <w:tab/>
      </w:r>
      <w:bookmarkStart w:name="ss_T46C56N10S3_lv2_3196f1833" w:id="11"/>
      <w:r>
        <w:rPr>
          <w:lang w:val="it-IT"/>
        </w:rPr>
        <w:t>(</w:t>
      </w:r>
      <w:bookmarkEnd w:id="11"/>
      <w:r>
        <w:rPr>
          <w:lang w:val="it-IT"/>
        </w:rPr>
        <w:t>3) T</w:t>
      </w:r>
      <w:r w:rsidRPr="00730257">
        <w:rPr>
          <w:lang w:val="it-IT"/>
        </w:rPr>
        <w:t>etrahydrocannabiphorol (THCp);</w:t>
      </w:r>
    </w:p>
    <w:p w:rsidRPr="00730257" w:rsidR="00730257" w:rsidP="00730257" w:rsidRDefault="00730257" w14:paraId="64C1C98E" w14:textId="3954F5BF">
      <w:pPr>
        <w:pStyle w:val="scnewcodesection"/>
        <w:rPr>
          <w:lang w:val="it-IT"/>
        </w:rPr>
      </w:pPr>
      <w:r w:rsidRPr="00730257">
        <w:rPr>
          <w:lang w:val="it-IT"/>
        </w:rPr>
        <w:tab/>
      </w:r>
      <w:r w:rsidRPr="00730257">
        <w:rPr>
          <w:lang w:val="it-IT"/>
        </w:rPr>
        <w:tab/>
      </w:r>
      <w:bookmarkStart w:name="ss_T46C56N10S4_lv2_4434d00ae" w:id="12"/>
      <w:r>
        <w:rPr>
          <w:lang w:val="it-IT"/>
        </w:rPr>
        <w:t>(</w:t>
      </w:r>
      <w:bookmarkEnd w:id="12"/>
      <w:r>
        <w:rPr>
          <w:lang w:val="it-IT"/>
        </w:rPr>
        <w:t>4) D</w:t>
      </w:r>
      <w:r w:rsidRPr="00730257">
        <w:rPr>
          <w:lang w:val="it-IT"/>
        </w:rPr>
        <w:t>elta‑8‑Tetrahydrocannabinol;</w:t>
      </w:r>
    </w:p>
    <w:p w:rsidRPr="00730257" w:rsidR="00730257" w:rsidP="00730257" w:rsidRDefault="00730257" w14:paraId="795E2B11" w14:textId="6E1DFEA1">
      <w:pPr>
        <w:pStyle w:val="scnewcodesection"/>
        <w:rPr>
          <w:lang w:val="it-IT"/>
        </w:rPr>
      </w:pPr>
      <w:r w:rsidRPr="00730257">
        <w:rPr>
          <w:lang w:val="it-IT"/>
        </w:rPr>
        <w:tab/>
      </w:r>
      <w:r w:rsidRPr="00730257">
        <w:rPr>
          <w:lang w:val="it-IT"/>
        </w:rPr>
        <w:tab/>
      </w:r>
      <w:bookmarkStart w:name="ss_T46C56N10S5_lv2_ffe377a35" w:id="13"/>
      <w:r>
        <w:rPr>
          <w:lang w:val="it-IT"/>
        </w:rPr>
        <w:t>(</w:t>
      </w:r>
      <w:bookmarkEnd w:id="13"/>
      <w:r>
        <w:rPr>
          <w:lang w:val="it-IT"/>
        </w:rPr>
        <w:t>5) D</w:t>
      </w:r>
      <w:r w:rsidRPr="00730257">
        <w:rPr>
          <w:lang w:val="it-IT"/>
        </w:rPr>
        <w:t>elta‑10‑Tetrahydrocannabinol;</w:t>
      </w:r>
    </w:p>
    <w:p w:rsidRPr="00730257" w:rsidR="00730257" w:rsidP="00730257" w:rsidRDefault="00730257" w14:paraId="2CA72D41" w14:textId="541844B9">
      <w:pPr>
        <w:pStyle w:val="scnewcodesection"/>
        <w:rPr>
          <w:lang w:val="it-IT"/>
        </w:rPr>
      </w:pPr>
      <w:r w:rsidRPr="00730257">
        <w:rPr>
          <w:lang w:val="it-IT"/>
        </w:rPr>
        <w:tab/>
      </w:r>
      <w:r w:rsidRPr="00730257">
        <w:rPr>
          <w:lang w:val="it-IT"/>
        </w:rPr>
        <w:tab/>
      </w:r>
      <w:bookmarkStart w:name="ss_T46C56N10S6_lv2_1c56d4f4f" w:id="14"/>
      <w:r>
        <w:rPr>
          <w:lang w:val="it-IT"/>
        </w:rPr>
        <w:t>(</w:t>
      </w:r>
      <w:bookmarkEnd w:id="14"/>
      <w:r>
        <w:rPr>
          <w:lang w:val="it-IT"/>
        </w:rPr>
        <w:t>6)</w:t>
      </w:r>
      <w:r w:rsidRPr="00730257">
        <w:rPr>
          <w:lang w:val="it-IT"/>
        </w:rPr>
        <w:t xml:space="preserve"> Delta‑4‑Tetrahydrocannabinol;</w:t>
      </w:r>
    </w:p>
    <w:p w:rsidRPr="00730257" w:rsidR="00730257" w:rsidP="00730257" w:rsidRDefault="00730257" w14:paraId="247FD6AE" w14:textId="0AE6CD9F">
      <w:pPr>
        <w:pStyle w:val="scnewcodesection"/>
        <w:rPr>
          <w:lang w:val="it-IT"/>
        </w:rPr>
      </w:pPr>
      <w:r w:rsidRPr="00730257">
        <w:rPr>
          <w:lang w:val="it-IT"/>
        </w:rPr>
        <w:tab/>
      </w:r>
      <w:r w:rsidRPr="00730257">
        <w:rPr>
          <w:lang w:val="it-IT"/>
        </w:rPr>
        <w:tab/>
      </w:r>
      <w:bookmarkStart w:name="ss_T46C56N10S7_lv2_76d92edd3" w:id="15"/>
      <w:r>
        <w:rPr>
          <w:lang w:val="it-IT"/>
        </w:rPr>
        <w:t>(</w:t>
      </w:r>
      <w:bookmarkEnd w:id="15"/>
      <w:r>
        <w:rPr>
          <w:lang w:val="it-IT"/>
        </w:rPr>
        <w:t>7)</w:t>
      </w:r>
      <w:r w:rsidRPr="00730257">
        <w:rPr>
          <w:lang w:val="it-IT"/>
        </w:rPr>
        <w:t xml:space="preserve"> Delta‑11‑Tetrahydrocannabinol;</w:t>
      </w:r>
    </w:p>
    <w:p w:rsidRPr="00730257" w:rsidR="00730257" w:rsidP="00730257" w:rsidRDefault="00730257" w14:paraId="575B904D" w14:textId="471845CA">
      <w:pPr>
        <w:pStyle w:val="scnewcodesection"/>
        <w:rPr>
          <w:lang w:val="it-IT"/>
        </w:rPr>
      </w:pPr>
      <w:r w:rsidRPr="00730257">
        <w:rPr>
          <w:lang w:val="it-IT"/>
        </w:rPr>
        <w:tab/>
      </w:r>
      <w:r w:rsidRPr="00730257">
        <w:rPr>
          <w:lang w:val="it-IT"/>
        </w:rPr>
        <w:tab/>
      </w:r>
      <w:bookmarkStart w:name="ss_T46C56N10S8_lv2_cf64b1b7f" w:id="16"/>
      <w:r>
        <w:rPr>
          <w:lang w:val="it-IT"/>
        </w:rPr>
        <w:t>(</w:t>
      </w:r>
      <w:bookmarkEnd w:id="16"/>
      <w:r>
        <w:rPr>
          <w:lang w:val="it-IT"/>
        </w:rPr>
        <w:t>8)</w:t>
      </w:r>
      <w:r w:rsidRPr="00730257">
        <w:rPr>
          <w:lang w:val="it-IT"/>
        </w:rPr>
        <w:t xml:space="preserve"> Delta‑6a10a‑Tetrahydrocannabinol;</w:t>
      </w:r>
    </w:p>
    <w:p w:rsidRPr="00730257" w:rsidR="00730257" w:rsidP="00730257" w:rsidRDefault="00730257" w14:paraId="6EBBB190" w14:textId="436973EA">
      <w:pPr>
        <w:pStyle w:val="scnewcodesection"/>
        <w:rPr>
          <w:lang w:val="it-IT"/>
        </w:rPr>
      </w:pPr>
      <w:r w:rsidRPr="00730257">
        <w:rPr>
          <w:lang w:val="it-IT"/>
        </w:rPr>
        <w:tab/>
      </w:r>
      <w:r w:rsidRPr="00730257">
        <w:rPr>
          <w:lang w:val="it-IT"/>
        </w:rPr>
        <w:tab/>
      </w:r>
      <w:bookmarkStart w:name="ss_T46C56N10S9_lv2_0a7017569" w:id="17"/>
      <w:r>
        <w:rPr>
          <w:lang w:val="it-IT"/>
        </w:rPr>
        <w:t>(</w:t>
      </w:r>
      <w:bookmarkEnd w:id="17"/>
      <w:r>
        <w:rPr>
          <w:lang w:val="it-IT"/>
        </w:rPr>
        <w:t>9)</w:t>
      </w:r>
      <w:r w:rsidRPr="00730257">
        <w:rPr>
          <w:lang w:val="it-IT"/>
        </w:rPr>
        <w:t xml:space="preserve"> Hehahydrocannabinol Acetate (HHC‑O)</w:t>
      </w:r>
    </w:p>
    <w:p w:rsidRPr="00730257" w:rsidR="00730257" w:rsidP="00730257" w:rsidRDefault="00730257" w14:paraId="3197C81E" w14:textId="57F44504">
      <w:pPr>
        <w:pStyle w:val="scnewcodesection"/>
        <w:rPr>
          <w:lang w:val="it-IT"/>
        </w:rPr>
      </w:pPr>
      <w:r w:rsidRPr="00730257">
        <w:rPr>
          <w:lang w:val="it-IT"/>
        </w:rPr>
        <w:tab/>
      </w:r>
      <w:r w:rsidRPr="00730257">
        <w:rPr>
          <w:lang w:val="it-IT"/>
        </w:rPr>
        <w:tab/>
      </w:r>
      <w:bookmarkStart w:name="ss_T46C56N10S10_lv2_4b97bed6a" w:id="18"/>
      <w:r>
        <w:rPr>
          <w:lang w:val="it-IT"/>
        </w:rPr>
        <w:t>(</w:t>
      </w:r>
      <w:bookmarkEnd w:id="18"/>
      <w:r>
        <w:rPr>
          <w:lang w:val="it-IT"/>
        </w:rPr>
        <w:t>10)</w:t>
      </w:r>
      <w:r w:rsidRPr="00730257">
        <w:rPr>
          <w:lang w:val="it-IT"/>
        </w:rPr>
        <w:t xml:space="preserve"> Delta‑9‑Tetrahydrocannabiphorol;</w:t>
      </w:r>
    </w:p>
    <w:p w:rsidRPr="00730257" w:rsidR="00730257" w:rsidP="00730257" w:rsidRDefault="00730257" w14:paraId="26E4E278" w14:textId="49C35C64">
      <w:pPr>
        <w:pStyle w:val="scnewcodesection"/>
        <w:rPr>
          <w:lang w:val="it-IT"/>
        </w:rPr>
      </w:pPr>
      <w:r w:rsidRPr="00730257">
        <w:rPr>
          <w:lang w:val="it-IT"/>
        </w:rPr>
        <w:tab/>
      </w:r>
      <w:r w:rsidRPr="00730257">
        <w:rPr>
          <w:lang w:val="it-IT"/>
        </w:rPr>
        <w:tab/>
      </w:r>
      <w:bookmarkStart w:name="ss_T46C56N10S11_lv2_70b649135" w:id="19"/>
      <w:r>
        <w:rPr>
          <w:lang w:val="it-IT"/>
        </w:rPr>
        <w:t>(</w:t>
      </w:r>
      <w:bookmarkEnd w:id="19"/>
      <w:r>
        <w:rPr>
          <w:lang w:val="it-IT"/>
        </w:rPr>
        <w:t>11)</w:t>
      </w:r>
      <w:r w:rsidRPr="00730257">
        <w:rPr>
          <w:lang w:val="it-IT"/>
        </w:rPr>
        <w:t xml:space="preserve"> Delta‑9‑Tetrahydrocannabihexol;</w:t>
      </w:r>
    </w:p>
    <w:p w:rsidRPr="00730257" w:rsidR="00730257" w:rsidP="00730257" w:rsidRDefault="00730257" w14:paraId="35D0D895" w14:textId="6603DA4F">
      <w:pPr>
        <w:pStyle w:val="scnewcodesection"/>
        <w:rPr>
          <w:lang w:val="it-IT"/>
        </w:rPr>
      </w:pPr>
      <w:r w:rsidRPr="00730257">
        <w:rPr>
          <w:lang w:val="it-IT"/>
        </w:rPr>
        <w:tab/>
      </w:r>
      <w:r w:rsidRPr="00730257">
        <w:rPr>
          <w:lang w:val="it-IT"/>
        </w:rPr>
        <w:tab/>
      </w:r>
      <w:bookmarkStart w:name="ss_T46C56N10S12_lv2_c8c5fd515" w:id="20"/>
      <w:r>
        <w:rPr>
          <w:lang w:val="it-IT"/>
        </w:rPr>
        <w:t>(</w:t>
      </w:r>
      <w:bookmarkEnd w:id="20"/>
      <w:r>
        <w:rPr>
          <w:lang w:val="it-IT"/>
        </w:rPr>
        <w:t>12)</w:t>
      </w:r>
      <w:r w:rsidRPr="00730257">
        <w:rPr>
          <w:lang w:val="it-IT"/>
        </w:rPr>
        <w:t xml:space="preserve"> Delta‑9‑Tetrahydrocannabinol‑octyl;</w:t>
      </w:r>
    </w:p>
    <w:p w:rsidRPr="00730257" w:rsidR="00730257" w:rsidP="00730257" w:rsidRDefault="00730257" w14:paraId="28118E71" w14:textId="075B57F6">
      <w:pPr>
        <w:pStyle w:val="scnewcodesection"/>
        <w:rPr>
          <w:lang w:val="it-IT"/>
        </w:rPr>
      </w:pPr>
      <w:r w:rsidRPr="00730257">
        <w:rPr>
          <w:lang w:val="it-IT"/>
        </w:rPr>
        <w:tab/>
      </w:r>
      <w:r w:rsidRPr="00730257">
        <w:rPr>
          <w:lang w:val="it-IT"/>
        </w:rPr>
        <w:tab/>
      </w:r>
      <w:bookmarkStart w:name="ss_T46C56N10S13_lv2_feb24c639" w:id="21"/>
      <w:r>
        <w:rPr>
          <w:lang w:val="it-IT"/>
        </w:rPr>
        <w:t>(</w:t>
      </w:r>
      <w:bookmarkEnd w:id="21"/>
      <w:r>
        <w:rPr>
          <w:lang w:val="it-IT"/>
        </w:rPr>
        <w:t>13)</w:t>
      </w:r>
      <w:r w:rsidRPr="00730257">
        <w:rPr>
          <w:lang w:val="it-IT"/>
        </w:rPr>
        <w:t xml:space="preserve"> Delta‑9‑Tetrahydrocannabinol methyl ether (THC‑M);</w:t>
      </w:r>
    </w:p>
    <w:p w:rsidRPr="00730257" w:rsidR="00730257" w:rsidP="00730257" w:rsidRDefault="00730257" w14:paraId="44925560" w14:textId="5A0B94A8">
      <w:pPr>
        <w:pStyle w:val="scnewcodesection"/>
        <w:rPr>
          <w:lang w:val="it-IT"/>
        </w:rPr>
      </w:pPr>
      <w:r w:rsidRPr="00730257">
        <w:rPr>
          <w:lang w:val="it-IT"/>
        </w:rPr>
        <w:lastRenderedPageBreak/>
        <w:tab/>
      </w:r>
      <w:r w:rsidRPr="00730257">
        <w:rPr>
          <w:lang w:val="it-IT"/>
        </w:rPr>
        <w:tab/>
      </w:r>
      <w:bookmarkStart w:name="ss_T46C56N10S14_lv2_0a8175b62" w:id="22"/>
      <w:r>
        <w:rPr>
          <w:lang w:val="it-IT"/>
        </w:rPr>
        <w:t>(</w:t>
      </w:r>
      <w:bookmarkEnd w:id="22"/>
      <w:r>
        <w:rPr>
          <w:lang w:val="it-IT"/>
        </w:rPr>
        <w:t>14)</w:t>
      </w:r>
      <w:r w:rsidRPr="00730257">
        <w:rPr>
          <w:lang w:val="it-IT"/>
        </w:rPr>
        <w:t xml:space="preserve"> Delta‑8‑Tetrahydrocannabinol‑octyl;</w:t>
      </w:r>
      <w:r>
        <w:rPr>
          <w:lang w:val="it-IT"/>
        </w:rPr>
        <w:t xml:space="preserve"> or</w:t>
      </w:r>
    </w:p>
    <w:p w:rsidRPr="00AB4ED4" w:rsidR="00730257" w:rsidP="00730257" w:rsidRDefault="00730257" w14:paraId="030CC34B" w14:textId="00FB5855">
      <w:pPr>
        <w:pStyle w:val="scnewcodesection"/>
        <w:rPr>
          <w:lang w:val="es-MX"/>
        </w:rPr>
      </w:pPr>
      <w:r w:rsidRPr="00730257">
        <w:rPr>
          <w:lang w:val="it-IT"/>
        </w:rPr>
        <w:tab/>
      </w:r>
      <w:r w:rsidRPr="00730257">
        <w:rPr>
          <w:lang w:val="it-IT"/>
        </w:rPr>
        <w:tab/>
      </w:r>
      <w:bookmarkStart w:name="ss_T46C56N10S15_lv2_ad02dc0cd" w:id="23"/>
      <w:r w:rsidRPr="00AB4ED4">
        <w:rPr>
          <w:lang w:val="es-MX"/>
        </w:rPr>
        <w:t>(</w:t>
      </w:r>
      <w:bookmarkEnd w:id="23"/>
      <w:r w:rsidRPr="00AB4ED4">
        <w:rPr>
          <w:lang w:val="es-MX"/>
        </w:rPr>
        <w:t>15) Delta‑7‑Tetrahydrocannabinol.</w:t>
      </w:r>
    </w:p>
    <w:p w:rsidR="00730257" w:rsidP="00730257" w:rsidRDefault="00730257" w14:paraId="1FBC4379" w14:textId="04BEF05F">
      <w:pPr>
        <w:pStyle w:val="scnewcodesection"/>
      </w:pPr>
      <w:r w:rsidRPr="00AB4ED4">
        <w:rPr>
          <w:lang w:val="es-MX"/>
        </w:rPr>
        <w:tab/>
      </w:r>
      <w:bookmarkStart w:name="ss_T46C56N10SB_lv1_d179c2bd6" w:id="24"/>
      <w:r w:rsidRPr="00730257">
        <w:t>(</w:t>
      </w:r>
      <w:bookmarkEnd w:id="24"/>
      <w:r w:rsidRPr="00730257">
        <w:t xml:space="preserve">B) A </w:t>
      </w:r>
      <w:r>
        <w:t>h</w:t>
      </w:r>
      <w:r w:rsidRPr="00730257">
        <w:t xml:space="preserve">emp‑derived </w:t>
      </w:r>
      <w:r>
        <w:t>consumable must not:</w:t>
      </w:r>
    </w:p>
    <w:p w:rsidR="00730257" w:rsidP="00730257" w:rsidRDefault="00730257" w14:paraId="13577B2F" w14:textId="7BE86DE8">
      <w:pPr>
        <w:pStyle w:val="scnewcodesection"/>
      </w:pPr>
      <w:r>
        <w:tab/>
      </w:r>
      <w:r>
        <w:tab/>
      </w:r>
      <w:bookmarkStart w:name="ss_T46C56N10S1_lv2_fea5313c1" w:id="25"/>
      <w:r>
        <w:t>(</w:t>
      </w:r>
      <w:bookmarkEnd w:id="25"/>
      <w:r>
        <w:t xml:space="preserve">1) contain more than </w:t>
      </w:r>
      <w:r w:rsidR="00514CDE">
        <w:t>five‑tenths</w:t>
      </w:r>
      <w:r>
        <w:t xml:space="preserve"> </w:t>
      </w:r>
      <w:r w:rsidR="00235144">
        <w:t xml:space="preserve">of a </w:t>
      </w:r>
      <w:r>
        <w:t>milligram</w:t>
      </w:r>
      <w:r w:rsidR="00235144">
        <w:t xml:space="preserve"> of</w:t>
      </w:r>
      <w:r>
        <w:t xml:space="preserve"> delta‑9‑tetrahydrocannabinol per serving.</w:t>
      </w:r>
    </w:p>
    <w:p w:rsidR="00730257" w:rsidP="00730257" w:rsidRDefault="00730257" w14:paraId="5A8F4FAD" w14:textId="0BDFF3E2">
      <w:pPr>
        <w:pStyle w:val="scnewcodesection"/>
      </w:pPr>
      <w:r>
        <w:tab/>
      </w:r>
      <w:r>
        <w:tab/>
      </w:r>
      <w:bookmarkStart w:name="ss_T46C56N10S2_lv2_a41f4de1a" w:id="26"/>
      <w:r>
        <w:t>(</w:t>
      </w:r>
      <w:bookmarkEnd w:id="26"/>
      <w:r>
        <w:t xml:space="preserve">2) be sold in a serving that contains more than twenty‑five milligrams, in the aggregate, of one or more hemp‑derived </w:t>
      </w:r>
      <w:proofErr w:type="gramStart"/>
      <w:r>
        <w:t>cannabinoids;</w:t>
      </w:r>
      <w:proofErr w:type="gramEnd"/>
      <w:r>
        <w:t xml:space="preserve"> or</w:t>
      </w:r>
    </w:p>
    <w:p w:rsidRPr="00730257" w:rsidR="00730257" w:rsidP="00730257" w:rsidRDefault="00730257" w14:paraId="16850F2E" w14:textId="2E571881">
      <w:pPr>
        <w:pStyle w:val="scnewcodesection"/>
      </w:pPr>
      <w:r>
        <w:tab/>
      </w:r>
      <w:r>
        <w:tab/>
      </w:r>
      <w:bookmarkStart w:name="ss_T46C56N10S3_lv2_ca1cd7a4a" w:id="27"/>
      <w:r>
        <w:t>(</w:t>
      </w:r>
      <w:bookmarkEnd w:id="27"/>
      <w:r>
        <w:t>3)</w:t>
      </w:r>
      <w:r w:rsidRPr="00730257">
        <w:t xml:space="preserve"> be formed into the shape of or that depicts or signifies characters or symbols known to appeal primarily to persons under twenty‑one years of age including, but not limited to, animals, celebrities, superheroes, comic book characters, video game characters, television show characters, movie characters, or mythical creatures.</w:t>
      </w:r>
    </w:p>
    <w:p w:rsidRPr="00730257" w:rsidR="00ED6AC0" w:rsidP="00EC7702" w:rsidRDefault="00ED6AC0" w14:paraId="718BB91B" w14:textId="77777777">
      <w:pPr>
        <w:pStyle w:val="scnewcodesection"/>
      </w:pPr>
    </w:p>
    <w:p w:rsidR="00ED6AC0" w:rsidP="00ED6AC0" w:rsidRDefault="00ED6AC0" w14:paraId="576A7BAB" w14:textId="45C5BBD7">
      <w:pPr>
        <w:pStyle w:val="scnewcodesection"/>
      </w:pPr>
      <w:r w:rsidRPr="00730257">
        <w:tab/>
      </w:r>
      <w:bookmarkStart w:name="ns_T46C56N20_608a27409" w:id="28"/>
      <w:r>
        <w:t>S</w:t>
      </w:r>
      <w:bookmarkEnd w:id="28"/>
      <w:r>
        <w:t>ection 46‑56‑20.</w:t>
      </w:r>
      <w:r>
        <w:tab/>
      </w:r>
      <w:r w:rsidRPr="00816B61" w:rsidR="00816B61">
        <w:t>Any person or entity who sells hemp‑derived consumable</w:t>
      </w:r>
      <w:r w:rsidR="00E341DE">
        <w:t>s</w:t>
      </w:r>
      <w:r w:rsidRPr="00816B61" w:rsidR="00816B61">
        <w:t xml:space="preserve"> must hold a valid off</w:t>
      </w:r>
      <w:r w:rsidR="00F82D67">
        <w:t>‑</w:t>
      </w:r>
      <w:r w:rsidRPr="00816B61" w:rsidR="00816B61">
        <w:t>premises beer and wine permit or a retail liquor store license</w:t>
      </w:r>
      <w:r w:rsidR="00E341DE">
        <w:t>,</w:t>
      </w:r>
      <w:r w:rsidRPr="00816B61" w:rsidR="00816B61">
        <w:t xml:space="preserve"> as defined by Title 61</w:t>
      </w:r>
      <w:r w:rsidR="00E341DE">
        <w:t>,</w:t>
      </w:r>
      <w:r w:rsidRPr="00816B61" w:rsidR="00816B61">
        <w:t xml:space="preserve"> </w:t>
      </w:r>
      <w:proofErr w:type="gramStart"/>
      <w:r w:rsidRPr="00816B61" w:rsidR="00816B61">
        <w:t>at all times</w:t>
      </w:r>
      <w:proofErr w:type="gramEnd"/>
      <w:r w:rsidRPr="00816B61" w:rsidR="00816B61">
        <w:t xml:space="preserve"> that the hemp‑derived consumable</w:t>
      </w:r>
      <w:r w:rsidR="00F82D67">
        <w:t>s</w:t>
      </w:r>
      <w:r w:rsidRPr="00816B61" w:rsidR="00816B61">
        <w:t xml:space="preserve"> are available for sale. Hemp‑derived consumables may not be made available for on</w:t>
      </w:r>
      <w:r w:rsidR="00F82D67">
        <w:t>‑</w:t>
      </w:r>
      <w:r w:rsidRPr="00816B61" w:rsidR="00816B61">
        <w:t>premises consumption by a person or entity in possession of a permit or license issued pursuant to Title 61.</w:t>
      </w:r>
    </w:p>
    <w:p w:rsidR="00ED6AC0" w:rsidP="00EC7702" w:rsidRDefault="00ED6AC0" w14:paraId="352EB8A6" w14:textId="77777777">
      <w:pPr>
        <w:pStyle w:val="scnewcodesection"/>
      </w:pPr>
    </w:p>
    <w:p w:rsidR="00816B61" w:rsidP="00816B61" w:rsidRDefault="00ED6AC0" w14:paraId="212D077F" w14:textId="526AC5D0">
      <w:pPr>
        <w:pStyle w:val="scnewcodesection"/>
      </w:pPr>
      <w:r>
        <w:tab/>
      </w:r>
      <w:bookmarkStart w:name="ns_T46C56N30_d54aeba5d" w:id="29"/>
      <w:r>
        <w:t>S</w:t>
      </w:r>
      <w:bookmarkEnd w:id="29"/>
      <w:r>
        <w:t>ection 46‑56‑30.</w:t>
      </w:r>
      <w:r>
        <w:tab/>
      </w:r>
      <w:bookmarkStart w:name="ss_T46C56N30SA_lv1_1a0b5f733" w:id="30"/>
      <w:r w:rsidR="00816B61">
        <w:t>(</w:t>
      </w:r>
      <w:bookmarkEnd w:id="30"/>
      <w:r w:rsidR="00816B61">
        <w:t xml:space="preserve">A) It is unlawful for a person to sell a hemp‑derived </w:t>
      </w:r>
      <w:r w:rsidR="0005055D">
        <w:t>consumable</w:t>
      </w:r>
      <w:r w:rsidR="00816B61">
        <w:t xml:space="preserve"> to a person under twenty‑one years of age. A person who makes a sale in violation of this section, upon conviction:</w:t>
      </w:r>
    </w:p>
    <w:p w:rsidR="00816B61" w:rsidP="00816B61" w:rsidRDefault="00816B61" w14:paraId="57855D8A" w14:textId="77777777">
      <w:pPr>
        <w:pStyle w:val="scnewcodesection"/>
      </w:pPr>
      <w:r>
        <w:tab/>
      </w:r>
      <w:r>
        <w:tab/>
      </w:r>
      <w:bookmarkStart w:name="ss_T46C56N30S1_lv2_e457c5af2" w:id="31"/>
      <w:r>
        <w:t>(</w:t>
      </w:r>
      <w:bookmarkEnd w:id="31"/>
      <w:r>
        <w:t>1) for a first offense, must be fined not less than two hundred dollars nor more than three hundred dollars or imprisoned not more than thirty days, or both; and</w:t>
      </w:r>
    </w:p>
    <w:p w:rsidR="00816B61" w:rsidP="00816B61" w:rsidRDefault="00816B61" w14:paraId="32625F22" w14:textId="77777777">
      <w:pPr>
        <w:pStyle w:val="scnewcodesection"/>
      </w:pPr>
      <w:r>
        <w:tab/>
      </w:r>
      <w:r>
        <w:tab/>
      </w:r>
      <w:bookmarkStart w:name="ss_T46C56N30S2_lv2_20e1f1dc2" w:id="32"/>
      <w:r>
        <w:t>(</w:t>
      </w:r>
      <w:bookmarkEnd w:id="32"/>
      <w:r>
        <w:t>2) for a second or subsequent offense, must be fined not less than four hundred dollars nor more than five hundred dollars or imprisoned not more than thirty days, or both.</w:t>
      </w:r>
    </w:p>
    <w:p w:rsidR="00ED6AC0" w:rsidP="00816B61" w:rsidRDefault="00816B61" w14:paraId="08EF5796" w14:textId="58FE5DFB">
      <w:pPr>
        <w:pStyle w:val="scnewcodesection"/>
      </w:pPr>
      <w:r>
        <w:tab/>
      </w:r>
      <w:bookmarkStart w:name="ss_T46C56N30SB_lv1_0e91c24d9" w:id="33"/>
      <w:r>
        <w:t>(</w:t>
      </w:r>
      <w:bookmarkEnd w:id="33"/>
      <w:r>
        <w:t>B) Failure of a person to require identification to verify a person</w:t>
      </w:r>
      <w:r w:rsidR="00AC34E5">
        <w:t>’</w:t>
      </w:r>
      <w:r>
        <w:t>s age is prima facie evidence of the violation of this section.</w:t>
      </w:r>
    </w:p>
    <w:p w:rsidR="00ED6AC0" w:rsidP="00EC7702" w:rsidRDefault="00ED6AC0" w14:paraId="51DBAC19" w14:textId="77777777">
      <w:pPr>
        <w:pStyle w:val="scnewcodesection"/>
      </w:pPr>
    </w:p>
    <w:p w:rsidRPr="00816B61" w:rsidR="00816B61" w:rsidP="00816B61" w:rsidRDefault="00ED6AC0" w14:paraId="3C01BB7A" w14:textId="1F492DCF">
      <w:pPr>
        <w:pStyle w:val="scnewcodesection"/>
      </w:pPr>
      <w:r>
        <w:tab/>
      </w:r>
      <w:bookmarkStart w:name="ns_T46C56N40_842d657d9" w:id="34"/>
      <w:r>
        <w:t>S</w:t>
      </w:r>
      <w:bookmarkEnd w:id="34"/>
      <w:r>
        <w:t>ection 46‑56‑40.</w:t>
      </w:r>
      <w:r>
        <w:tab/>
      </w:r>
      <w:r w:rsidRPr="00816B61" w:rsidR="00816B61">
        <w:t>It is unlawful for a person to whom a hemp‑derived consumable cannot legally be sold to knowingly give false information concerning his age for the purpose of purchasing a hemp‑derived consumable. A person who violates the provisions of this section, upon conviction, must be fined not less than one hundred dollars nor more than two hundred dollars or be imprisoned for not more than thirty days, or both.</w:t>
      </w:r>
    </w:p>
    <w:p w:rsidR="00ED6AC0" w:rsidP="00EC7702" w:rsidRDefault="00ED6AC0" w14:paraId="5497F86C" w14:textId="77777777">
      <w:pPr>
        <w:pStyle w:val="scnewcodesection"/>
      </w:pPr>
    </w:p>
    <w:p w:rsidR="00980223" w:rsidP="00816B61" w:rsidRDefault="00ED6AC0" w14:paraId="4E12540F" w14:textId="77777777">
      <w:pPr>
        <w:pStyle w:val="scnewcodesection"/>
      </w:pPr>
      <w:r>
        <w:tab/>
      </w:r>
      <w:bookmarkStart w:name="ns_T46C56N50_29eeb5286" w:id="35"/>
      <w:r>
        <w:t>S</w:t>
      </w:r>
      <w:bookmarkEnd w:id="35"/>
      <w:r>
        <w:t>ection 46‑56‑50.</w:t>
      </w:r>
      <w:r>
        <w:tab/>
      </w:r>
      <w:bookmarkStart w:name="ss_T46C56N50SA_lv1_c560be0e7" w:id="36"/>
      <w:r w:rsidR="00980223">
        <w:t>(</w:t>
      </w:r>
      <w:bookmarkEnd w:id="36"/>
      <w:r w:rsidR="00980223">
        <w:t xml:space="preserve">A) </w:t>
      </w:r>
      <w:r w:rsidR="00816B61">
        <w:t>A person engaged in the business of selling at retail hemp‑derived consumables must post in each location for which he has obtained a permit a sign with the following words printed thereon:</w:t>
      </w:r>
    </w:p>
    <w:p w:rsidR="00980223" w:rsidP="00816B61" w:rsidRDefault="00980223" w14:paraId="2784E27D" w14:textId="77777777">
      <w:pPr>
        <w:pStyle w:val="scnewcodesection"/>
      </w:pPr>
      <w:r>
        <w:tab/>
      </w:r>
      <w:bookmarkStart w:name="up_8a0c5d7b3" w:id="37"/>
      <w:r w:rsidR="00AC34E5">
        <w:t>“</w:t>
      </w:r>
      <w:bookmarkEnd w:id="37"/>
      <w:r w:rsidR="00816B61">
        <w:t>The possession of a hemp‑derived consumable by a person under twenty</w:t>
      </w:r>
      <w:r w:rsidR="00F82D67">
        <w:t>‑</w:t>
      </w:r>
      <w:r w:rsidR="00816B61">
        <w:t xml:space="preserve">one years of age is a </w:t>
      </w:r>
      <w:r w:rsidR="00816B61">
        <w:lastRenderedPageBreak/>
        <w:t>criminal offense under the laws of this State, and it is also unlawful for a person to knowingly give false information concerning his age for the purpose of purchasing a hemp‑derived consumable.</w:t>
      </w:r>
      <w:r w:rsidR="00F82D67">
        <w:t>”</w:t>
      </w:r>
    </w:p>
    <w:p w:rsidR="00816B61" w:rsidP="00816B61" w:rsidRDefault="00980223" w14:paraId="7ED59405" w14:textId="35EAC252">
      <w:pPr>
        <w:pStyle w:val="scnewcodesection"/>
      </w:pPr>
      <w:r>
        <w:tab/>
      </w:r>
      <w:bookmarkStart w:name="ss_T46C56N50SB_lv1_43a9baf75" w:id="38"/>
      <w:r>
        <w:t>(</w:t>
      </w:r>
      <w:bookmarkEnd w:id="38"/>
      <w:r>
        <w:t>B)</w:t>
      </w:r>
      <w:r w:rsidR="00816B61">
        <w:t xml:space="preserve"> The South Carolina Department of </w:t>
      </w:r>
      <w:r w:rsidR="0005055D">
        <w:t>Agriculture</w:t>
      </w:r>
      <w:r w:rsidR="00816B61">
        <w:t xml:space="preserve"> must prescribe by regulation the size of the lettering and the location of the sign on the seller</w:t>
      </w:r>
      <w:r w:rsidR="00AC34E5">
        <w:t>’</w:t>
      </w:r>
      <w:r w:rsidR="00816B61">
        <w:t>s premises.</w:t>
      </w:r>
    </w:p>
    <w:p w:rsidR="00ED6AC0" w:rsidP="00816B61" w:rsidRDefault="00816B61" w14:paraId="583ACECF" w14:textId="1A607435">
      <w:pPr>
        <w:pStyle w:val="scnewcodesection"/>
      </w:pPr>
      <w:r>
        <w:tab/>
      </w:r>
      <w:bookmarkStart w:name="ss_T46C56N50SC_lv1_387683332" w:id="39"/>
      <w:r w:rsidR="00980223">
        <w:t>(</w:t>
      </w:r>
      <w:bookmarkEnd w:id="39"/>
      <w:r w:rsidR="00980223">
        <w:t xml:space="preserve">C) </w:t>
      </w:r>
      <w:r>
        <w:t xml:space="preserve">A retail seller of hemp‑derived </w:t>
      </w:r>
      <w:r w:rsidR="0005055D">
        <w:t>consumables</w:t>
      </w:r>
      <w:r>
        <w:t xml:space="preserve"> who fails to display the sign required by this section is guilty of a misdemeanor and, upon conviction, must be fined not more than one hundred dollars or imprisoned for not more than thirty days.</w:t>
      </w:r>
    </w:p>
    <w:p w:rsidR="00ED6AC0" w:rsidP="00EC7702" w:rsidRDefault="00ED6AC0" w14:paraId="61179E42" w14:textId="77777777">
      <w:pPr>
        <w:pStyle w:val="scnewcodesection"/>
      </w:pPr>
    </w:p>
    <w:p w:rsidR="00816B61" w:rsidP="00816B61" w:rsidRDefault="00ED6AC0" w14:paraId="7FEB51D5" w14:textId="4B4C502B">
      <w:pPr>
        <w:pStyle w:val="scnewcodesection"/>
      </w:pPr>
      <w:r>
        <w:tab/>
      </w:r>
      <w:bookmarkStart w:name="ns_T46C56N60_79d436789" w:id="40"/>
      <w:r>
        <w:t>S</w:t>
      </w:r>
      <w:bookmarkEnd w:id="40"/>
      <w:r>
        <w:t>ection 46‑56‑60.</w:t>
      </w:r>
      <w:r>
        <w:tab/>
      </w:r>
      <w:bookmarkStart w:name="up_419e9298d" w:id="41"/>
      <w:r w:rsidR="00816B61">
        <w:t>I</w:t>
      </w:r>
      <w:bookmarkEnd w:id="41"/>
      <w:r w:rsidR="00816B61">
        <w:t xml:space="preserve">t is unlawful for a person who purchases a hemp‑derived </w:t>
      </w:r>
      <w:r w:rsidR="0005055D">
        <w:t>consumable</w:t>
      </w:r>
      <w:r w:rsidR="00816B61">
        <w:t xml:space="preserve"> while on licensed premises to give the hemp‑derived </w:t>
      </w:r>
      <w:r w:rsidR="0005055D">
        <w:t>consumable</w:t>
      </w:r>
      <w:r w:rsidR="00816B61">
        <w:t xml:space="preserve"> to a person to whom hemp‑derived consumable</w:t>
      </w:r>
      <w:r w:rsidR="00F82D67">
        <w:t>s</w:t>
      </w:r>
      <w:r w:rsidR="00816B61">
        <w:t xml:space="preserve"> cannot lawfully be sold on the premises. A person who violates this section, upon conviction:</w:t>
      </w:r>
    </w:p>
    <w:p w:rsidR="00816B61" w:rsidP="00816B61" w:rsidRDefault="00816B61" w14:paraId="01AF469A" w14:textId="77777777">
      <w:pPr>
        <w:pStyle w:val="scnewcodesection"/>
      </w:pPr>
      <w:r>
        <w:tab/>
      </w:r>
      <w:bookmarkStart w:name="ss_T46C56N60S1_lv1_3e18dfb3a" w:id="42"/>
      <w:r>
        <w:t>(</w:t>
      </w:r>
      <w:bookmarkEnd w:id="42"/>
      <w:r>
        <w:t>1) for a first offense, must be fined not less than two hundred dollars nor more than three hundred dollars or imprisoned not more than thirty days, or both; and</w:t>
      </w:r>
    </w:p>
    <w:p w:rsidR="00816B61" w:rsidP="00816B61" w:rsidRDefault="00816B61" w14:paraId="3C343CEA" w14:textId="77777777">
      <w:pPr>
        <w:pStyle w:val="scnewcodesection"/>
      </w:pPr>
      <w:r>
        <w:tab/>
      </w:r>
      <w:bookmarkStart w:name="ss_T46C56N60S2_lv1_18b33c2eb" w:id="43"/>
      <w:r>
        <w:t>(</w:t>
      </w:r>
      <w:bookmarkEnd w:id="43"/>
      <w:r>
        <w:t>2) for a second or subsequent offense, must be fined not less than four hundred dollars nor more than five hundred dollars or imprisoned not more than thirty days, or both.</w:t>
      </w:r>
    </w:p>
    <w:p w:rsidR="00ED6AC0" w:rsidP="00EC7702" w:rsidRDefault="00ED6AC0" w14:paraId="75ECEE2F" w14:textId="77777777">
      <w:pPr>
        <w:pStyle w:val="scnewcodesection"/>
      </w:pPr>
    </w:p>
    <w:p w:rsidR="00816B61" w:rsidP="00816B61" w:rsidRDefault="00ED6AC0" w14:paraId="247C7255" w14:textId="43432465">
      <w:pPr>
        <w:pStyle w:val="scnewcodesection"/>
      </w:pPr>
      <w:r>
        <w:tab/>
      </w:r>
      <w:bookmarkStart w:name="ns_T46C56N70_54359d4bd" w:id="44"/>
      <w:r>
        <w:t>S</w:t>
      </w:r>
      <w:bookmarkEnd w:id="44"/>
      <w:r>
        <w:t>ection 46‑56‑70.</w:t>
      </w:r>
      <w:r>
        <w:tab/>
      </w:r>
      <w:bookmarkStart w:name="ss_T46C56N70SA_lv1_d69cdde9d" w:id="45"/>
      <w:r w:rsidR="00816B61">
        <w:t>(</w:t>
      </w:r>
      <w:bookmarkEnd w:id="45"/>
      <w:r w:rsidR="00816B61">
        <w:t>A) It is unlawful for a person to transfer or give to a person under the age of twenty‑one years</w:t>
      </w:r>
      <w:r w:rsidR="00E341DE">
        <w:t>,</w:t>
      </w:r>
      <w:r w:rsidR="00816B61">
        <w:t xml:space="preserve"> for the purpose of consumption of hemp‑derived consumables in the State, unless the person under the age of twenty</w:t>
      </w:r>
      <w:r w:rsidR="00F82D67">
        <w:t>‑</w:t>
      </w:r>
      <w:r w:rsidR="00816B61">
        <w:t>one is recruited and authorized by a law enforcement agency to test a person</w:t>
      </w:r>
      <w:r w:rsidR="00AC34E5">
        <w:t>’</w:t>
      </w:r>
      <w:r w:rsidR="00816B61">
        <w:t>s compliance with laws relating to the unlawful transfer or sale of hemp‑derived consumables to a minor. A person who violates this section is guilty of a misdemeanor and, upon conviction:</w:t>
      </w:r>
    </w:p>
    <w:p w:rsidR="00816B61" w:rsidP="00816B61" w:rsidRDefault="00816B61" w14:paraId="553ADB2E" w14:textId="77777777">
      <w:pPr>
        <w:pStyle w:val="scnewcodesection"/>
      </w:pPr>
      <w:r>
        <w:tab/>
      </w:r>
      <w:r>
        <w:tab/>
      </w:r>
      <w:bookmarkStart w:name="ss_T46C56N70S1_lv2_d3ae4ad15" w:id="46"/>
      <w:r>
        <w:t>(</w:t>
      </w:r>
      <w:bookmarkEnd w:id="46"/>
      <w:r>
        <w:t>1) for a first offense, must be fined not less than two hundred dollars nor more than three hundred dollars or imprisoned not more than thirty days, or both; and</w:t>
      </w:r>
    </w:p>
    <w:p w:rsidR="00816B61" w:rsidP="00816B61" w:rsidRDefault="00816B61" w14:paraId="4DF7454F" w14:textId="77777777">
      <w:pPr>
        <w:pStyle w:val="scnewcodesection"/>
      </w:pPr>
      <w:r>
        <w:tab/>
      </w:r>
      <w:r>
        <w:tab/>
      </w:r>
      <w:bookmarkStart w:name="ss_T46C56N70S2_lv2_203b5f362" w:id="47"/>
      <w:r>
        <w:t>(</w:t>
      </w:r>
      <w:bookmarkEnd w:id="47"/>
      <w:r>
        <w:t>2) for a second or subsequent offense, must be fined not less than four hundred dollars nor more than five hundred dollars or imprisoned not more than thirty days, or both.</w:t>
      </w:r>
    </w:p>
    <w:p w:rsidR="00816B61" w:rsidP="00816B61" w:rsidRDefault="00816B61" w14:paraId="222ABA1F" w14:textId="0C6CA9BB">
      <w:pPr>
        <w:pStyle w:val="scnewcodesection"/>
      </w:pPr>
      <w:r>
        <w:tab/>
      </w:r>
      <w:bookmarkStart w:name="ss_T46C56N70SB_lv1_37e726906" w:id="48"/>
      <w:r>
        <w:t>(</w:t>
      </w:r>
      <w:bookmarkEnd w:id="48"/>
      <w:r>
        <w:t>B) A person found guilty of a violation of Section 61‑6‑4070 and this section may not be sentenced under both sections for the same offense.</w:t>
      </w:r>
    </w:p>
    <w:p w:rsidR="00816B61" w:rsidP="00816B61" w:rsidRDefault="00816B61" w14:paraId="5C33099B" w14:textId="77777777">
      <w:pPr>
        <w:pStyle w:val="scnewcodesection"/>
      </w:pPr>
      <w:r>
        <w:tab/>
      </w:r>
      <w:bookmarkStart w:name="ss_T46C56N70SC_lv1_9d3e4e3fe" w:id="49"/>
      <w:r>
        <w:t>(</w:t>
      </w:r>
      <w:bookmarkEnd w:id="49"/>
      <w:r>
        <w:t>C) The provisions of this section do not apply to a:</w:t>
      </w:r>
    </w:p>
    <w:p w:rsidR="00816B61" w:rsidP="00816B61" w:rsidRDefault="00816B61" w14:paraId="2D04710D" w14:textId="708FB74A">
      <w:pPr>
        <w:pStyle w:val="scnewcodesection"/>
      </w:pPr>
      <w:r>
        <w:tab/>
      </w:r>
      <w:r>
        <w:tab/>
      </w:r>
      <w:bookmarkStart w:name="ss_T46C56N70S1_lv2_6bb577099" w:id="50"/>
      <w:r>
        <w:t>(</w:t>
      </w:r>
      <w:bookmarkEnd w:id="50"/>
      <w:r>
        <w:t xml:space="preserve">1) spouse over the age of twenty‑one giving hemp‑derived consumables to his spouse under the age of twenty‑one in their </w:t>
      </w:r>
      <w:proofErr w:type="gramStart"/>
      <w:r>
        <w:t>home;</w:t>
      </w:r>
      <w:proofErr w:type="gramEnd"/>
    </w:p>
    <w:p w:rsidR="00816B61" w:rsidP="00816B61" w:rsidRDefault="00816B61" w14:paraId="1E71CF39" w14:textId="4E488A8B">
      <w:pPr>
        <w:pStyle w:val="scnewcodesection"/>
      </w:pPr>
      <w:r>
        <w:tab/>
      </w:r>
      <w:r>
        <w:tab/>
      </w:r>
      <w:bookmarkStart w:name="ss_T46C56N70S2_lv2_0da410ba1" w:id="51"/>
      <w:r>
        <w:t>(</w:t>
      </w:r>
      <w:bookmarkEnd w:id="51"/>
      <w:r>
        <w:t>2) parent or guardian over the age of twenty‑one giving hemp‑derived consumables to his children or wards under the age of twenty</w:t>
      </w:r>
      <w:r w:rsidR="00F82D67">
        <w:t>‑</w:t>
      </w:r>
      <w:r>
        <w:t>one in their home; or</w:t>
      </w:r>
    </w:p>
    <w:p w:rsidR="00816B61" w:rsidP="00816B61" w:rsidRDefault="00816B61" w14:paraId="0F278CD6" w14:textId="2136FC64">
      <w:pPr>
        <w:pStyle w:val="scnewcodesection"/>
      </w:pPr>
      <w:r>
        <w:tab/>
      </w:r>
      <w:r>
        <w:tab/>
      </w:r>
      <w:bookmarkStart w:name="ss_T46C56N70S3_lv2_5f280a6aa" w:id="52"/>
      <w:r>
        <w:t>(</w:t>
      </w:r>
      <w:bookmarkEnd w:id="52"/>
      <w:r>
        <w:t xml:space="preserve">3) person giving hemp‑derived consumables to another person under the age of twenty‑one in conjunction with a religious ceremony or purpose if the hemp‑derived consumables </w:t>
      </w:r>
      <w:proofErr w:type="gramStart"/>
      <w:r>
        <w:t>was</w:t>
      </w:r>
      <w:proofErr w:type="gramEnd"/>
      <w:r>
        <w:t xml:space="preserve"> lawfully purchased.</w:t>
      </w:r>
    </w:p>
    <w:p w:rsidR="00816B61" w:rsidP="00816B61" w:rsidRDefault="00816B61" w14:paraId="7B529A06" w14:textId="02619952">
      <w:pPr>
        <w:pStyle w:val="scnewcodesection"/>
      </w:pPr>
      <w:r>
        <w:lastRenderedPageBreak/>
        <w:tab/>
      </w:r>
      <w:bookmarkStart w:name="ss_T46C56N70SD_lv1_93e2c9fef" w:id="53"/>
      <w:r>
        <w:t>(</w:t>
      </w:r>
      <w:bookmarkEnd w:id="53"/>
      <w:r>
        <w:t>D) A person eighteen years of age and over lawfully employed to serve or remove hemp‑derived consumables in establishments licensed to sell these hemp</w:t>
      </w:r>
      <w:r w:rsidR="00F82D67">
        <w:t>‑</w:t>
      </w:r>
      <w:r>
        <w:t>derived consumables are not considered to be in unlawful possession of the beverages during the course and scope of their duties as an employee. The provisions of this subsection do not affect the requirement that a bartender must be at least twenty‑one years of age.</w:t>
      </w:r>
    </w:p>
    <w:p w:rsidR="00816B61" w:rsidP="00816B61" w:rsidRDefault="00816B61" w14:paraId="2AEBBF6F" w14:textId="77777777">
      <w:pPr>
        <w:pStyle w:val="scnewcodesection"/>
      </w:pPr>
      <w:r>
        <w:tab/>
      </w:r>
      <w:bookmarkStart w:name="ss_T46C56N70SE_lv1_467bdbc5b" w:id="54"/>
      <w:r>
        <w:t>(</w:t>
      </w:r>
      <w:bookmarkEnd w:id="54"/>
      <w:r>
        <w:t>E) This section does not apply to an employee lawfully engaged in the sale or delivery of these beverages in an unopened container.</w:t>
      </w:r>
    </w:p>
    <w:p w:rsidR="00816B61" w:rsidP="00816B61" w:rsidRDefault="00816B61" w14:paraId="311BC47D" w14:textId="77777777">
      <w:pPr>
        <w:pStyle w:val="scnewcodesection"/>
      </w:pPr>
      <w:r>
        <w:tab/>
      </w:r>
      <w:bookmarkStart w:name="ss_T46C56N70SF_lv1_6f6f1aa7d" w:id="55"/>
      <w:r>
        <w:t>(</w:t>
      </w:r>
      <w:bookmarkEnd w:id="55"/>
      <w:r>
        <w:t>F) The provisions of this section do not apply to a student who:</w:t>
      </w:r>
    </w:p>
    <w:p w:rsidR="00816B61" w:rsidP="00816B61" w:rsidRDefault="00816B61" w14:paraId="114DCDF9" w14:textId="77777777">
      <w:pPr>
        <w:pStyle w:val="scnewcodesection"/>
      </w:pPr>
      <w:r>
        <w:tab/>
      </w:r>
      <w:r>
        <w:tab/>
      </w:r>
      <w:bookmarkStart w:name="ss_T46C56N70S1_lv2_d606a0985" w:id="56"/>
      <w:r>
        <w:t>(</w:t>
      </w:r>
      <w:bookmarkEnd w:id="56"/>
      <w:r>
        <w:t xml:space="preserve">1) is eighteen years of age or </w:t>
      </w:r>
      <w:proofErr w:type="gramStart"/>
      <w:r>
        <w:t>older;</w:t>
      </w:r>
      <w:proofErr w:type="gramEnd"/>
    </w:p>
    <w:p w:rsidR="00816B61" w:rsidP="00816B61" w:rsidRDefault="00816B61" w14:paraId="70E385C6" w14:textId="04B799E6">
      <w:pPr>
        <w:pStyle w:val="scnewcodesection"/>
      </w:pPr>
      <w:r>
        <w:tab/>
      </w:r>
      <w:r>
        <w:tab/>
      </w:r>
      <w:bookmarkStart w:name="ss_T46C56N70S2_lv2_28a2c3414" w:id="57"/>
      <w:r>
        <w:t>(</w:t>
      </w:r>
      <w:bookmarkEnd w:id="57"/>
      <w:r>
        <w:t>2) is enrolled in an accredited college or university and a student in a culinary course that has been approved through review by the S</w:t>
      </w:r>
      <w:r w:rsidR="0099635E">
        <w:t>.C.</w:t>
      </w:r>
      <w:r>
        <w:t xml:space="preserve"> Commission on Higher </w:t>
      </w:r>
      <w:proofErr w:type="gramStart"/>
      <w:r>
        <w:t>Education;</w:t>
      </w:r>
      <w:proofErr w:type="gramEnd"/>
    </w:p>
    <w:p w:rsidR="00816B61" w:rsidP="00816B61" w:rsidRDefault="00816B61" w14:paraId="638FDF3C" w14:textId="77777777">
      <w:pPr>
        <w:pStyle w:val="scnewcodesection"/>
      </w:pPr>
      <w:r>
        <w:tab/>
      </w:r>
      <w:r>
        <w:tab/>
      </w:r>
      <w:bookmarkStart w:name="ss_T46C56N70S3_lv2_cf221c9df" w:id="58"/>
      <w:r>
        <w:t>(</w:t>
      </w:r>
      <w:bookmarkEnd w:id="58"/>
      <w:r>
        <w:t>3) is required to taste, but not consume or imbibe, any hemp‑derived beverage as part of the required curriculum; and</w:t>
      </w:r>
    </w:p>
    <w:p w:rsidR="00816B61" w:rsidP="00816B61" w:rsidRDefault="00816B61" w14:paraId="2173E6A0" w14:textId="77777777">
      <w:pPr>
        <w:pStyle w:val="scnewcodesection"/>
      </w:pPr>
      <w:r>
        <w:tab/>
      </w:r>
      <w:r>
        <w:tab/>
      </w:r>
      <w:bookmarkStart w:name="ss_T46C56N70S4_lv2_49eaea5eb" w:id="59"/>
      <w:r>
        <w:t>(</w:t>
      </w:r>
      <w:bookmarkEnd w:id="59"/>
      <w:r>
        <w:t>4) tastes a beverage pursuant to item (3) only for instructional purposes during classes that are part of the curriculum of the accredited college or university.</w:t>
      </w:r>
    </w:p>
    <w:p w:rsidR="00ED6AC0" w:rsidP="00816B61" w:rsidRDefault="00816B61" w14:paraId="27032FD8" w14:textId="4BA77BB9">
      <w:pPr>
        <w:pStyle w:val="scnewcodesection"/>
      </w:pPr>
      <w:r>
        <w:tab/>
      </w:r>
      <w:bookmarkStart w:name="up_5bc83eb17" w:id="60"/>
      <w:r>
        <w:t>T</w:t>
      </w:r>
      <w:bookmarkEnd w:id="60"/>
      <w:r>
        <w:t xml:space="preserve">he consumables must </w:t>
      </w:r>
      <w:proofErr w:type="gramStart"/>
      <w:r>
        <w:t>remain at all times</w:t>
      </w:r>
      <w:proofErr w:type="gramEnd"/>
      <w:r>
        <w:t xml:space="preserve"> in the possession and control of an authorized instructor of the college or university who must be twenty‑one years of age or older. Nothing in this subsection may be construed to allow a student under the age of twenty‑one to receive any hemp‑derived consumables unless the beverage is delivered as part of the student</w:t>
      </w:r>
      <w:r w:rsidR="00F82D67">
        <w:t>’</w:t>
      </w:r>
      <w:r>
        <w:t xml:space="preserve">s required </w:t>
      </w:r>
      <w:proofErr w:type="gramStart"/>
      <w:r>
        <w:t>curriculum</w:t>
      </w:r>
      <w:proofErr w:type="gramEnd"/>
      <w:r>
        <w:t xml:space="preserve"> and the beverage is used only for instructional purposes during classes conducted pursuant to the curriculum.</w:t>
      </w:r>
    </w:p>
    <w:p w:rsidR="00ED6AC0" w:rsidP="00EC7702" w:rsidRDefault="00ED6AC0" w14:paraId="3793E639" w14:textId="77777777">
      <w:pPr>
        <w:pStyle w:val="scnewcodesection"/>
      </w:pPr>
    </w:p>
    <w:p w:rsidR="00ED6AC0" w:rsidP="00ED6AC0" w:rsidRDefault="00ED6AC0" w14:paraId="5E006360" w14:textId="510B9765">
      <w:pPr>
        <w:pStyle w:val="scnewcodesection"/>
      </w:pPr>
      <w:r>
        <w:tab/>
      </w:r>
      <w:bookmarkStart w:name="ns_T46C56N80_a5a522fa4" w:id="61"/>
      <w:r>
        <w:t>S</w:t>
      </w:r>
      <w:bookmarkEnd w:id="61"/>
      <w:r>
        <w:t>ection 46‑56‑80.</w:t>
      </w:r>
      <w:r>
        <w:tab/>
      </w:r>
      <w:r w:rsidRPr="00816B61" w:rsidR="00816B61">
        <w:t xml:space="preserve">It is unlawful for a person to have in his possession, except in the trunk or luggage compartment </w:t>
      </w:r>
      <w:r w:rsidRPr="00F82D67" w:rsidR="00F82D67">
        <w:t>in a motor vehicle of any kind</w:t>
      </w:r>
      <w:r w:rsidR="00F82D67">
        <w:t>,</w:t>
      </w:r>
      <w:r w:rsidRPr="00F82D67" w:rsidR="00F82D67">
        <w:t xml:space="preserve"> </w:t>
      </w:r>
      <w:r w:rsidR="00F82D67">
        <w:t xml:space="preserve">a </w:t>
      </w:r>
      <w:r w:rsidRPr="00816B61" w:rsidR="00816B61">
        <w:t>hemp‑derived beverage in an open container while located upon the public highways or highway rights of way of this State. This section must not be construed to prohibit the transporting of hemp‑derived beverages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ED6AC0" w:rsidP="00EC7702" w:rsidRDefault="00ED6AC0" w14:paraId="730668E6" w14:textId="77777777">
      <w:pPr>
        <w:pStyle w:val="scnewcodesection"/>
      </w:pPr>
    </w:p>
    <w:p w:rsidRPr="00816B61" w:rsidR="00816B61" w:rsidP="00816B61" w:rsidRDefault="00ED6AC0" w14:paraId="7140ED64" w14:textId="034D490A">
      <w:pPr>
        <w:pStyle w:val="scnewcodesection"/>
      </w:pPr>
      <w:r>
        <w:tab/>
      </w:r>
      <w:bookmarkStart w:name="ns_T46C56N90_6541c3dff" w:id="62"/>
      <w:r>
        <w:t>S</w:t>
      </w:r>
      <w:bookmarkEnd w:id="62"/>
      <w:r>
        <w:t>ection 46‑56‑90.</w:t>
      </w:r>
      <w:r>
        <w:tab/>
      </w:r>
      <w:r w:rsidRPr="00816B61" w:rsidR="00816B61">
        <w:t>If hemp‑derived consumables are sold to anyone by a person who does not have a valid beer and wine permit for off</w:t>
      </w:r>
      <w:r w:rsidR="00604A61">
        <w:t>‑</w:t>
      </w:r>
      <w:r w:rsidRPr="00816B61" w:rsidR="00816B61">
        <w:t>premises consumption to make the sale, all hemp‑derived consumables found on the premises of the person is contraband and must be seized by a peace officer and treated as contraband.</w:t>
      </w:r>
    </w:p>
    <w:p w:rsidR="00ED6AC0" w:rsidP="00EC7702" w:rsidRDefault="00ED6AC0" w14:paraId="7C77EB3D" w14:textId="77777777">
      <w:pPr>
        <w:pStyle w:val="scnewcodesection"/>
      </w:pPr>
    </w:p>
    <w:p w:rsidR="00816B61" w:rsidP="00816B61" w:rsidRDefault="00ED6AC0" w14:paraId="6A09F705" w14:textId="68FB7C96">
      <w:pPr>
        <w:pStyle w:val="scnewcodesection"/>
      </w:pPr>
      <w:r>
        <w:tab/>
      </w:r>
      <w:bookmarkStart w:name="ns_T46C56N100_e7b4f587a" w:id="63"/>
      <w:r>
        <w:t>S</w:t>
      </w:r>
      <w:bookmarkEnd w:id="63"/>
      <w:r>
        <w:t>ection 46‑56‑100.</w:t>
      </w:r>
      <w:r w:rsidR="00816B61">
        <w:tab/>
      </w:r>
      <w:bookmarkStart w:name="ss_T46C56N100SA_lv1_32f3c0c4f" w:id="64"/>
      <w:r w:rsidR="00816B61">
        <w:t>(</w:t>
      </w:r>
      <w:bookmarkEnd w:id="64"/>
      <w:r w:rsidR="00816B61">
        <w:t xml:space="preserve">A) No holder of a permit authorizing the sale of hemp‑derived consumables or </w:t>
      </w:r>
      <w:r w:rsidR="00816B61">
        <w:lastRenderedPageBreak/>
        <w:t>a servant, agent, or employee of the permittee may knowingly commit any of the following acts upon the licensed premises covered by the holder</w:t>
      </w:r>
      <w:r w:rsidR="00AC34E5">
        <w:t>’</w:t>
      </w:r>
      <w:r w:rsidR="00816B61">
        <w:t>s permit:</w:t>
      </w:r>
    </w:p>
    <w:p w:rsidR="00816B61" w:rsidP="00816B61" w:rsidRDefault="00816B61" w14:paraId="1B567B05" w14:textId="1C92891A">
      <w:pPr>
        <w:pStyle w:val="scnewcodesection"/>
      </w:pPr>
      <w:r>
        <w:tab/>
      </w:r>
      <w:r>
        <w:tab/>
      </w:r>
      <w:bookmarkStart w:name="ss_T46C56N100S1_lv2_28569e8ae" w:id="65"/>
      <w:r>
        <w:t>(</w:t>
      </w:r>
      <w:bookmarkEnd w:id="65"/>
      <w:r>
        <w:t xml:space="preserve">1) sell hemp‑derived consumables to a person under twenty‑one years of </w:t>
      </w:r>
      <w:proofErr w:type="gramStart"/>
      <w:r>
        <w:t>age;</w:t>
      </w:r>
      <w:proofErr w:type="gramEnd"/>
    </w:p>
    <w:p w:rsidR="00816B61" w:rsidP="00816B61" w:rsidRDefault="00816B61" w14:paraId="5FBA407D" w14:textId="3AEA34BD">
      <w:pPr>
        <w:pStyle w:val="scnewcodesection"/>
      </w:pPr>
      <w:r>
        <w:tab/>
      </w:r>
      <w:r>
        <w:tab/>
      </w:r>
      <w:bookmarkStart w:name="ss_T46C56N100S2_lv2_922b8f62c" w:id="66"/>
      <w:r>
        <w:t>(</w:t>
      </w:r>
      <w:bookmarkEnd w:id="66"/>
      <w:r>
        <w:t>2) knowingly sell hemp‑derived consumables to a person who is visibly intoxicated or impaired</w:t>
      </w:r>
      <w:r w:rsidR="00E341DE">
        <w:t>;</w:t>
      </w:r>
      <w:r>
        <w:t xml:space="preserve"> </w:t>
      </w:r>
      <w:r>
        <w:tab/>
      </w:r>
      <w:r>
        <w:tab/>
      </w:r>
      <w:bookmarkStart w:name="ss_T46C56N100S3_lv2_f93786cb8" w:id="67"/>
      <w:r>
        <w:t>(</w:t>
      </w:r>
      <w:bookmarkEnd w:id="67"/>
      <w:r>
        <w:t xml:space="preserve">3) permit gambling or games of chance except game promotions including contests, games of chance, or sweepstakes in which the elements of chance and prize are </w:t>
      </w:r>
      <w:proofErr w:type="gramStart"/>
      <w:r>
        <w:t>present</w:t>
      </w:r>
      <w:proofErr w:type="gramEnd"/>
      <w:r>
        <w:t xml:space="preserve"> and which comply with the following:</w:t>
      </w:r>
    </w:p>
    <w:p w:rsidR="00816B61" w:rsidP="00816B61" w:rsidRDefault="00816B61" w14:paraId="0748D4CE" w14:textId="77777777">
      <w:pPr>
        <w:pStyle w:val="scnewcodesection"/>
      </w:pPr>
      <w:r>
        <w:tab/>
      </w:r>
      <w:r>
        <w:tab/>
      </w:r>
      <w:r>
        <w:tab/>
      </w:r>
      <w:bookmarkStart w:name="ss_T46C56N100Sa_lv3_0978d0eaa" w:id="68"/>
      <w:r>
        <w:t>(</w:t>
      </w:r>
      <w:bookmarkEnd w:id="68"/>
      <w:r>
        <w:t xml:space="preserve">a) the game promotion is conducted or offered in connection with the sale, promotion, or advertisement of a consumer product or service, or to enhance the brand or image of a supplier of consumer products or </w:t>
      </w:r>
      <w:proofErr w:type="gramStart"/>
      <w:r>
        <w:t>services;</w:t>
      </w:r>
      <w:proofErr w:type="gramEnd"/>
    </w:p>
    <w:p w:rsidR="00816B61" w:rsidP="00816B61" w:rsidRDefault="00816B61" w14:paraId="10188AB3" w14:textId="77777777">
      <w:pPr>
        <w:pStyle w:val="scnewcodesection"/>
      </w:pPr>
      <w:r>
        <w:tab/>
      </w:r>
      <w:r>
        <w:tab/>
      </w:r>
      <w:r>
        <w:tab/>
      </w:r>
      <w:bookmarkStart w:name="ss_T46C56N100Sb_lv3_0572d4da4" w:id="69"/>
      <w:r>
        <w:t>(</w:t>
      </w:r>
      <w:bookmarkEnd w:id="69"/>
      <w:r>
        <w:t xml:space="preserve">b) no purchase payment, entry fee, or proof of purchase is required as a condition of entering the game promotion or receiving a </w:t>
      </w:r>
      <w:proofErr w:type="gramStart"/>
      <w:r>
        <w:t>prize;</w:t>
      </w:r>
      <w:proofErr w:type="gramEnd"/>
    </w:p>
    <w:p w:rsidR="00816B61" w:rsidP="00816B61" w:rsidRDefault="00816B61" w14:paraId="188DC0C8" w14:textId="77777777">
      <w:pPr>
        <w:pStyle w:val="scnewcodesection"/>
      </w:pPr>
      <w:r>
        <w:tab/>
      </w:r>
      <w:r>
        <w:tab/>
      </w:r>
      <w:r>
        <w:tab/>
      </w:r>
      <w:bookmarkStart w:name="ss_T46C56N100Sc_lv3_fd7d9cbfd" w:id="70"/>
      <w:r>
        <w:t>(</w:t>
      </w:r>
      <w:bookmarkEnd w:id="70"/>
      <w:r>
        <w:t>c) all materials advertising the game promotion clearly disclose that no purchase or payment is necessary to enter and provide details on the free method of participation; and</w:t>
      </w:r>
    </w:p>
    <w:p w:rsidR="00816B61" w:rsidP="00816B61" w:rsidRDefault="00816B61" w14:paraId="112984A3" w14:textId="09F3ADF1">
      <w:pPr>
        <w:pStyle w:val="scnewcodesection"/>
      </w:pPr>
      <w:r>
        <w:tab/>
      </w:r>
      <w:r>
        <w:tab/>
      </w:r>
      <w:r>
        <w:tab/>
      </w:r>
      <w:bookmarkStart w:name="ss_T46C56N100Sd_lv3_d1215c38b" w:id="71"/>
      <w:r>
        <w:t>(</w:t>
      </w:r>
      <w:bookmarkEnd w:id="71"/>
      <w:r>
        <w:t>d) this subsection is not an exception or limitation to Section 12‑21‑2710 or other provisions of the S</w:t>
      </w:r>
      <w:r w:rsidR="00604A61">
        <w:t>.C.</w:t>
      </w:r>
      <w:r>
        <w:t xml:space="preserve"> Code in which gambling or games of chance are unlawful and </w:t>
      </w:r>
      <w:proofErr w:type="gramStart"/>
      <w:r>
        <w:t>prohibited;</w:t>
      </w:r>
      <w:proofErr w:type="gramEnd"/>
    </w:p>
    <w:p w:rsidR="00816B61" w:rsidP="00816B61" w:rsidRDefault="00816B61" w14:paraId="00D21BBD" w14:textId="77777777">
      <w:pPr>
        <w:pStyle w:val="scnewcodesection"/>
      </w:pPr>
      <w:r>
        <w:tab/>
      </w:r>
      <w:r>
        <w:tab/>
      </w:r>
      <w:bookmarkStart w:name="ss_T46C56N100S4_lv2_0839aae43" w:id="72"/>
      <w:r>
        <w:t>(</w:t>
      </w:r>
      <w:bookmarkEnd w:id="72"/>
      <w:r>
        <w:t xml:space="preserve">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w:t>
      </w:r>
      <w:proofErr w:type="gramStart"/>
      <w:r>
        <w:t>covering;</w:t>
      </w:r>
      <w:proofErr w:type="gramEnd"/>
    </w:p>
    <w:p w:rsidR="00816B61" w:rsidP="00816B61" w:rsidRDefault="00816B61" w14:paraId="177ECFD2" w14:textId="77777777">
      <w:pPr>
        <w:pStyle w:val="scnewcodesection"/>
      </w:pPr>
      <w:r>
        <w:tab/>
      </w:r>
      <w:r>
        <w:tab/>
      </w:r>
      <w:bookmarkStart w:name="ss_T46C56N100S5_lv2_02594bc5c" w:id="73"/>
      <w:r>
        <w:t>(</w:t>
      </w:r>
      <w:bookmarkEnd w:id="73"/>
      <w:r>
        <w:t xml:space="preserve">5) permit any act, the commission of which tends to create a public </w:t>
      </w:r>
      <w:proofErr w:type="gramStart"/>
      <w:r>
        <w:t>nuisance</w:t>
      </w:r>
      <w:proofErr w:type="gramEnd"/>
      <w:r>
        <w:t xml:space="preserve"> or which constitutes a crime under the laws of this State;</w:t>
      </w:r>
    </w:p>
    <w:p w:rsidR="00816B61" w:rsidP="00816B61" w:rsidRDefault="00816B61" w14:paraId="76F75A91" w14:textId="56CEBF4B">
      <w:pPr>
        <w:pStyle w:val="scnewcodesection"/>
      </w:pPr>
      <w:r>
        <w:tab/>
      </w:r>
      <w:r>
        <w:tab/>
      </w:r>
      <w:bookmarkStart w:name="ss_T46C56N100S6_lv2_19283427d" w:id="74"/>
      <w:r>
        <w:t>(</w:t>
      </w:r>
      <w:bookmarkEnd w:id="74"/>
      <w:r>
        <w:t>6) sell, offer for sale, or possess any beverage or hemp‑derived consumables the sale or possession of which is prohibited on the licensed premises under the law of this State;</w:t>
      </w:r>
      <w:r w:rsidR="00E341DE">
        <w:t xml:space="preserve"> or</w:t>
      </w:r>
    </w:p>
    <w:p w:rsidR="00816B61" w:rsidP="00816B61" w:rsidRDefault="00816B61" w14:paraId="0A5A699F" w14:textId="3D6624E7">
      <w:pPr>
        <w:pStyle w:val="scnewcodesection"/>
      </w:pPr>
      <w:r>
        <w:tab/>
      </w:r>
      <w:r>
        <w:tab/>
      </w:r>
      <w:bookmarkStart w:name="ss_T46C56N100S7_lv2_f37574a65" w:id="75"/>
      <w:r>
        <w:t>(</w:t>
      </w:r>
      <w:bookmarkEnd w:id="75"/>
      <w:r>
        <w:t xml:space="preserve">7) conduct, operate, organize, promote, advertise, run, or participate in a </w:t>
      </w:r>
      <w:r w:rsidR="00604A61">
        <w:t>“</w:t>
      </w:r>
      <w:r>
        <w:t>drinking contest</w:t>
      </w:r>
      <w:r w:rsidR="00604A61">
        <w:t>”</w:t>
      </w:r>
      <w:r>
        <w:t xml:space="preserve"> or </w:t>
      </w:r>
      <w:r w:rsidR="00604A61">
        <w:t>“</w:t>
      </w:r>
      <w:r>
        <w:t>drinking game.</w:t>
      </w:r>
      <w:r w:rsidR="00604A61">
        <w:t>”</w:t>
      </w:r>
      <w:r>
        <w:t xml:space="preserve"> For purposes of this item, </w:t>
      </w:r>
      <w:r w:rsidR="00604A61">
        <w:t>“</w:t>
      </w:r>
      <w:r>
        <w:t>drinking contest</w:t>
      </w:r>
      <w:r w:rsidR="00604A61">
        <w:t>”</w:t>
      </w:r>
      <w:r>
        <w:t xml:space="preserve"> or </w:t>
      </w:r>
      <w:r w:rsidR="00604A61">
        <w:t>“</w:t>
      </w:r>
      <w:r>
        <w:t>drinking game</w:t>
      </w:r>
      <w:r w:rsidR="00604A61">
        <w:t>”</w:t>
      </w:r>
      <w:r>
        <w:t xml:space="preserve"> includes, but is not limited to, a contest, game, event, or other endeavor which encourages or promotes the consumption of hemp‑derived consumables, beer</w:t>
      </w:r>
      <w:r w:rsidR="00604A61">
        <w:t>,</w:t>
      </w:r>
      <w:r>
        <w:t xml:space="preserve"> or wine by participants at extraordinary speed or in increased quantities or in more potent form. </w:t>
      </w:r>
      <w:r w:rsidR="00604A61">
        <w:t>“</w:t>
      </w:r>
      <w:r>
        <w:t>Drinking contest</w:t>
      </w:r>
      <w:r w:rsidR="00604A61">
        <w:t>”</w:t>
      </w:r>
      <w:r>
        <w:t xml:space="preserve"> or </w:t>
      </w:r>
      <w:r w:rsidR="00604A61">
        <w:t>“</w:t>
      </w:r>
      <w:r>
        <w:t>drinking game</w:t>
      </w:r>
      <w:r w:rsidR="00604A61">
        <w:t>”</w:t>
      </w:r>
      <w:r>
        <w:t xml:space="preserve"> does not include a contest, game, event, or endeavor in which hemp‑derived beverages, beer</w:t>
      </w:r>
      <w:r w:rsidR="00604A61">
        <w:t>,</w:t>
      </w:r>
      <w:r>
        <w:t xml:space="preserve"> or wine is not used or consumed by participants as part of the contest, game, event, or endeavor, but instead is used solely as a reward or prize. Selling hemp‑derived consumables, beer</w:t>
      </w:r>
      <w:r w:rsidR="00604A61">
        <w:t>,</w:t>
      </w:r>
      <w:r>
        <w:t xml:space="preserve"> or wine in the regular course of business is not considered a violation of this section</w:t>
      </w:r>
      <w:r w:rsidR="00E341DE">
        <w:t>.</w:t>
      </w:r>
    </w:p>
    <w:p w:rsidR="00ED6AC0" w:rsidP="00816B61" w:rsidRDefault="00816B61" w14:paraId="22BEB930" w14:textId="0A0ECD0B">
      <w:pPr>
        <w:pStyle w:val="scnewcodesection"/>
      </w:pPr>
      <w:r>
        <w:tab/>
      </w:r>
      <w:bookmarkStart w:name="ss_T46C56N100SB_lv1_50bae8543" w:id="76"/>
      <w:r>
        <w:t>(</w:t>
      </w:r>
      <w:bookmarkEnd w:id="76"/>
      <w:r>
        <w:t xml:space="preserve">B) </w:t>
      </w:r>
      <w:r w:rsidR="00604A61">
        <w:t>A</w:t>
      </w:r>
      <w:r>
        <w:t xml:space="preserve"> violation of any provision of this section is a ground for the revocation or suspension of the holder</w:t>
      </w:r>
      <w:r w:rsidR="00604A61">
        <w:t>’</w:t>
      </w:r>
      <w:r>
        <w:t>s permit.</w:t>
      </w:r>
    </w:p>
    <w:p w:rsidR="00ED6AC0" w:rsidP="00EC7702" w:rsidRDefault="00ED6AC0" w14:paraId="04BDDEDA" w14:textId="77777777">
      <w:pPr>
        <w:pStyle w:val="scnewcodesection"/>
      </w:pPr>
    </w:p>
    <w:p w:rsidR="00816B61" w:rsidP="00816B61" w:rsidRDefault="00ED6AC0" w14:paraId="06060BE2" w14:textId="2E03ADDE">
      <w:pPr>
        <w:pStyle w:val="scnewcodesection"/>
      </w:pPr>
      <w:r>
        <w:tab/>
      </w:r>
      <w:bookmarkStart w:name="ns_T46C56N110_ed21922fb" w:id="77"/>
      <w:r>
        <w:t>S</w:t>
      </w:r>
      <w:bookmarkEnd w:id="77"/>
      <w:r>
        <w:t>ection 46‑56‑110.</w:t>
      </w:r>
      <w:r w:rsidR="00816B61">
        <w:tab/>
      </w:r>
      <w:bookmarkStart w:name="ss_T46C56N110SA_lv1_6db12ddc2" w:id="78"/>
      <w:r w:rsidR="00816B61">
        <w:t>(</w:t>
      </w:r>
      <w:bookmarkEnd w:id="78"/>
      <w:r w:rsidR="00816B61">
        <w:t xml:space="preserve">A) It is unlawful for a person under the age of twenty‑one to purchase, attempt </w:t>
      </w:r>
      <w:r w:rsidR="00816B61">
        <w:lastRenderedPageBreak/>
        <w:t xml:space="preserve">to purchase, consume, or knowingly possess hemp‑derived consumables, beer, ale, porter, wine, or other similar malt or fermented beverage. Possession is prima facie evidence that it was knowingly possessed. Notwithstanding another provision of law, if the law enforcement officer has probable cause to believe that a person is under </w:t>
      </w:r>
      <w:r w:rsidR="00604A61">
        <w:t xml:space="preserve">the </w:t>
      </w:r>
      <w:r w:rsidR="00816B61">
        <w:t xml:space="preserve">age </w:t>
      </w:r>
      <w:r w:rsidR="00604A61">
        <w:t xml:space="preserve">of </w:t>
      </w:r>
      <w:r w:rsidR="00816B61">
        <w:t>twenty‑one and has consumed hemp‑derived beverages or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816B61" w:rsidP="00816B61" w:rsidRDefault="00816B61" w14:paraId="310295F9" w14:textId="4EBAB64B">
      <w:pPr>
        <w:pStyle w:val="scnewcodesection"/>
      </w:pPr>
      <w:r>
        <w:tab/>
      </w:r>
      <w:bookmarkStart w:name="ss_T46C56N110SB_lv1_5ed4199ad" w:id="79"/>
      <w:r>
        <w:t>(</w:t>
      </w:r>
      <w:bookmarkEnd w:id="79"/>
      <w:r>
        <w:t>B) A person who violates the provisions of this section also is required to successfully complete a</w:t>
      </w:r>
      <w:r w:rsidR="00E341DE">
        <w:t>n</w:t>
      </w:r>
      <w:r>
        <w:t xml:space="preserve"> alcohol prevention education or intervention program</w:t>
      </w:r>
      <w:r w:rsidR="00604A61">
        <w:t xml:space="preserve"> approved by the S.C. Department of Alcohol and other Drug Abuse Services</w:t>
      </w:r>
      <w:r>
        <w:t>. The program must be a minimum of eight hours and the cost to the person may not exceed one hundred fifty dollars.</w:t>
      </w:r>
    </w:p>
    <w:p w:rsidR="00816B61" w:rsidP="00816B61" w:rsidRDefault="00816B61" w14:paraId="4B404620" w14:textId="1BA048B0">
      <w:pPr>
        <w:pStyle w:val="scnewcodesection"/>
      </w:pPr>
      <w:r>
        <w:tab/>
      </w:r>
      <w:bookmarkStart w:name="ss_T46C56N110SC_lv1_b7a50b08f" w:id="80"/>
      <w:r>
        <w:t>(</w:t>
      </w:r>
      <w:bookmarkEnd w:id="80"/>
      <w:r>
        <w:t>C) A person eighteen years of age and over lawfully employed to serve or remove hemp‑derived consumables,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twenty‑one years of age.</w:t>
      </w:r>
    </w:p>
    <w:p w:rsidR="00816B61" w:rsidP="00816B61" w:rsidRDefault="00816B61" w14:paraId="7BCF1D34" w14:textId="77777777">
      <w:pPr>
        <w:pStyle w:val="scnewcodesection"/>
      </w:pPr>
      <w:r>
        <w:tab/>
      </w:r>
      <w:bookmarkStart w:name="ss_T46C56N110SD_lv1_80d07d3f3" w:id="81"/>
      <w:r>
        <w:t>(</w:t>
      </w:r>
      <w:bookmarkEnd w:id="81"/>
      <w:r>
        <w:t>D) This section does not apply to an employee lawfully engaged in the sale or delivery of these beverages in an unopened container.</w:t>
      </w:r>
    </w:p>
    <w:p w:rsidR="00816B61" w:rsidP="00816B61" w:rsidRDefault="00816B61" w14:paraId="53A03D17" w14:textId="77777777">
      <w:pPr>
        <w:pStyle w:val="scnewcodesection"/>
      </w:pPr>
      <w:r>
        <w:tab/>
      </w:r>
      <w:bookmarkStart w:name="ss_T46C56N110SE_lv1_73587227a" w:id="82"/>
      <w:r>
        <w:t>(</w:t>
      </w:r>
      <w:bookmarkEnd w:id="82"/>
      <w:r>
        <w:t>E) The provisions of this section do not apply to a student who:</w:t>
      </w:r>
    </w:p>
    <w:p w:rsidR="00816B61" w:rsidP="00816B61" w:rsidRDefault="00816B61" w14:paraId="45547618" w14:textId="77777777">
      <w:pPr>
        <w:pStyle w:val="scnewcodesection"/>
      </w:pPr>
      <w:r>
        <w:tab/>
      </w:r>
      <w:r>
        <w:tab/>
      </w:r>
      <w:bookmarkStart w:name="ss_T46C56N110S1_lv2_79bb8e722" w:id="83"/>
      <w:r>
        <w:t>(</w:t>
      </w:r>
      <w:bookmarkEnd w:id="83"/>
      <w:r>
        <w:t xml:space="preserve">1) is eighteen years of age or </w:t>
      </w:r>
      <w:proofErr w:type="gramStart"/>
      <w:r>
        <w:t>older;</w:t>
      </w:r>
      <w:proofErr w:type="gramEnd"/>
    </w:p>
    <w:p w:rsidR="00816B61" w:rsidP="00816B61" w:rsidRDefault="00816B61" w14:paraId="54434F48" w14:textId="7598E81C">
      <w:pPr>
        <w:pStyle w:val="scnewcodesection"/>
      </w:pPr>
      <w:r>
        <w:tab/>
      </w:r>
      <w:r>
        <w:tab/>
      </w:r>
      <w:bookmarkStart w:name="ss_T46C56N110S2_lv2_3d4d86bc0" w:id="84"/>
      <w:r>
        <w:t>(</w:t>
      </w:r>
      <w:bookmarkEnd w:id="84"/>
      <w:r>
        <w:t>2) is enrolled in an accredited college or university and a student in a culinary course that has been approved through review by the S</w:t>
      </w:r>
      <w:r w:rsidR="00851265">
        <w:t>.C.</w:t>
      </w:r>
      <w:r>
        <w:t xml:space="preserve"> Commission on Higher </w:t>
      </w:r>
      <w:proofErr w:type="gramStart"/>
      <w:r>
        <w:t>Education;</w:t>
      </w:r>
      <w:proofErr w:type="gramEnd"/>
    </w:p>
    <w:p w:rsidR="00816B61" w:rsidP="00816B61" w:rsidRDefault="00816B61" w14:paraId="354571D2" w14:textId="77777777">
      <w:pPr>
        <w:pStyle w:val="scnewcodesection"/>
      </w:pPr>
      <w:r>
        <w:tab/>
      </w:r>
      <w:r>
        <w:tab/>
      </w:r>
      <w:bookmarkStart w:name="ss_T46C56N110S3_lv2_8f459cbcd" w:id="85"/>
      <w:r>
        <w:t>(</w:t>
      </w:r>
      <w:bookmarkEnd w:id="85"/>
      <w:r>
        <w:t>3) is required to taste, but not consume or imbibe, any hemp‑derived consumables, beer, ale, porter, wine, or other similar malt or fermented beverage as part of the required curriculum; and</w:t>
      </w:r>
    </w:p>
    <w:p w:rsidR="00816B61" w:rsidP="00816B61" w:rsidRDefault="00816B61" w14:paraId="442C5803" w14:textId="77777777">
      <w:pPr>
        <w:pStyle w:val="scnewcodesection"/>
      </w:pPr>
      <w:r>
        <w:tab/>
      </w:r>
      <w:r>
        <w:tab/>
      </w:r>
      <w:bookmarkStart w:name="ss_T46C56N110S4_lv2_80323a1cf" w:id="86"/>
      <w:r>
        <w:t>(</w:t>
      </w:r>
      <w:bookmarkEnd w:id="86"/>
      <w:r>
        <w:t>4) tastes a beverage pursuant to item (3) only for instructional purposes during classes that are part of the curriculum of the accredited college or university.</w:t>
      </w:r>
    </w:p>
    <w:p w:rsidR="00816B61" w:rsidP="00816B61" w:rsidRDefault="00816B61" w14:paraId="743932F1" w14:textId="15399C90">
      <w:pPr>
        <w:pStyle w:val="scnewcodesection"/>
      </w:pPr>
      <w:r>
        <w:tab/>
      </w:r>
      <w:bookmarkStart w:name="up_2b8317cdb" w:id="87"/>
      <w:r>
        <w:t>T</w:t>
      </w:r>
      <w:bookmarkEnd w:id="87"/>
      <w:r>
        <w:t xml:space="preserve">he beverage must </w:t>
      </w:r>
      <w:proofErr w:type="gramStart"/>
      <w:r>
        <w:t>remain at all times</w:t>
      </w:r>
      <w:proofErr w:type="gramEnd"/>
      <w:r>
        <w:t xml:space="preserve"> in the possession and control of an authorized instructor of the college or university who must be twenty‑one years of age or older. Nothing in this subsection may be construed to allow a student under the age of twenty‑one to receive any hemp‑derived consumables, beer, ale, porter, wine, or other similar malt or fermented beverage unless the beverage is delivered as part of the student</w:t>
      </w:r>
      <w:r w:rsidR="00AC34E5">
        <w:t>’</w:t>
      </w:r>
      <w:r>
        <w:t xml:space="preserve">s required </w:t>
      </w:r>
      <w:proofErr w:type="gramStart"/>
      <w:r>
        <w:t>curriculum</w:t>
      </w:r>
      <w:proofErr w:type="gramEnd"/>
      <w:r>
        <w:t xml:space="preserve"> and the beverage is used only for instructional purposes during classes conducted pursuant to the curriculum.</w:t>
      </w:r>
    </w:p>
    <w:p w:rsidR="00816B61" w:rsidP="00816B61" w:rsidRDefault="00816B61" w14:paraId="51644F2C" w14:textId="5E83F4B6">
      <w:pPr>
        <w:pStyle w:val="scnewcodesection"/>
      </w:pPr>
      <w:r>
        <w:tab/>
      </w:r>
      <w:bookmarkStart w:name="ss_T46C56N110SF_lv1_8b7d0ae65" w:id="88"/>
      <w:r>
        <w:t>(</w:t>
      </w:r>
      <w:bookmarkEnd w:id="88"/>
      <w:r>
        <w:t>F) The provisions of this section do not apply to a person under the age of twenty‑one who is recruited and authorized by a law enforcement agency to test an establishment</w:t>
      </w:r>
      <w:r w:rsidR="00AC34E5">
        <w:t>’</w:t>
      </w:r>
      <w:r>
        <w:t xml:space="preserve">s compliance with laws </w:t>
      </w:r>
      <w:r>
        <w:lastRenderedPageBreak/>
        <w:t>relating to the unlawful transfer or sale of hemp‑derived consumables, beer</w:t>
      </w:r>
      <w:r w:rsidR="00851265">
        <w:t>,</w:t>
      </w:r>
      <w:r>
        <w:t xml:space="preserve"> or wine to a minor. The testing must be under the direct supervision of a law enforcement agency, and the agency must have the person</w:t>
      </w:r>
      <w:r w:rsidR="00AC34E5">
        <w:t>’</w:t>
      </w:r>
      <w:r>
        <w:t>s parental consent.</w:t>
      </w:r>
    </w:p>
    <w:p w:rsidR="006C7D42" w:rsidP="00816B61" w:rsidRDefault="00816B61" w14:paraId="607CD85D" w14:textId="103E1C23">
      <w:pPr>
        <w:pStyle w:val="scnewcodesection"/>
      </w:pPr>
      <w:r>
        <w:tab/>
      </w:r>
      <w:bookmarkStart w:name="ss_T46C56N110SG_lv1_16b8de657" w:id="89"/>
      <w:r>
        <w:t>(</w:t>
      </w:r>
      <w:bookmarkEnd w:id="89"/>
      <w:r>
        <w:t>G) During the first ninety days after the effective date of this act, law enforcement officers shall only issue warnings for violations of this section.</w:t>
      </w:r>
    </w:p>
    <w:p w:rsidR="009930FB" w:rsidP="00EC7702" w:rsidRDefault="009930FB" w14:paraId="08275814" w14:textId="77777777">
      <w:pPr>
        <w:pStyle w:val="scnewcodesection"/>
      </w:pPr>
    </w:p>
    <w:p w:rsidR="009930FB" w:rsidP="009930FB" w:rsidRDefault="009930FB" w14:paraId="13728AD0" w14:textId="32CA1E76">
      <w:pPr>
        <w:pStyle w:val="scnewcodesection"/>
      </w:pPr>
      <w:r>
        <w:tab/>
      </w:r>
      <w:bookmarkStart w:name="ns_T46C56N120_a65da606b" w:id="90"/>
      <w:r>
        <w:t>S</w:t>
      </w:r>
      <w:bookmarkEnd w:id="90"/>
      <w:r>
        <w:t>ection 46‑56‑120.</w:t>
      </w:r>
      <w:r>
        <w:tab/>
      </w:r>
      <w:r w:rsidRPr="00364C1F" w:rsidR="00364C1F">
        <w:t>Retail establishments offering hemp‑derived consumable products may not be located within one thousand feet of a</w:t>
      </w:r>
      <w:r w:rsidR="00364C1F">
        <w:t xml:space="preserve"> church or </w:t>
      </w:r>
      <w:r w:rsidRPr="00364C1F" w:rsidR="00364C1F">
        <w:t>elementary, middle, or high school.</w:t>
      </w:r>
    </w:p>
    <w:p w:rsidR="00244560" w:rsidP="00A830DF" w:rsidRDefault="00244560" w14:paraId="5243A0ED" w14:textId="77777777">
      <w:pPr>
        <w:pStyle w:val="scnewcodesection"/>
      </w:pPr>
    </w:p>
    <w:p w:rsidR="00244560" w:rsidP="00244560" w:rsidRDefault="00244560" w14:paraId="38430C5B" w14:textId="7F79F14F">
      <w:pPr>
        <w:pStyle w:val="scnewcodesection"/>
      </w:pPr>
      <w:r>
        <w:tab/>
      </w:r>
      <w:bookmarkStart w:name="ns_T46C56N130_280849b5f" w:id="91"/>
      <w:r>
        <w:t>S</w:t>
      </w:r>
      <w:bookmarkEnd w:id="91"/>
      <w:r>
        <w:t>ection 46‑56‑130.</w:t>
      </w:r>
      <w:r>
        <w:tab/>
      </w:r>
      <w:r w:rsidR="0078447A">
        <w:t xml:space="preserve">Nothing in this chapter authorizes the consumption, possession, or purchase of a hemp‑derived consumable that contains </w:t>
      </w:r>
      <w:r w:rsidRPr="0078447A" w:rsidR="0078447A">
        <w:t>Tetrahydrocannabinol</w:t>
      </w:r>
      <w:r w:rsidR="0078447A">
        <w:t>.</w:t>
      </w:r>
    </w:p>
    <w:p w:rsidR="00D300F9" w:rsidP="00EC7702" w:rsidRDefault="00D300F9" w14:paraId="3DE89D47" w14:textId="2BCB7B39">
      <w:pPr>
        <w:pStyle w:val="scemptyline"/>
      </w:pPr>
    </w:p>
    <w:p w:rsidRPr="00DF3B44" w:rsidR="007A10F1" w:rsidP="007A10F1" w:rsidRDefault="00E27805" w14:paraId="0E9393B4" w14:textId="3A662836">
      <w:pPr>
        <w:pStyle w:val="scnoncodifiedsection"/>
      </w:pPr>
      <w:bookmarkStart w:name="bs_num_2_lastsection" w:id="92"/>
      <w:bookmarkStart w:name="eff_date_section" w:id="93"/>
      <w:r w:rsidRPr="00DF3B44">
        <w:t>S</w:t>
      </w:r>
      <w:bookmarkEnd w:id="92"/>
      <w:r w:rsidRPr="00DF3B44">
        <w:t>ECTION 2.</w:t>
      </w:r>
      <w:r w:rsidRPr="00DF3B44" w:rsidR="005D3013">
        <w:tab/>
      </w:r>
      <w:r w:rsidRPr="00DF3B44" w:rsidR="007A10F1">
        <w:t>This act takes effect upon approval by the Governor.</w:t>
      </w:r>
      <w:bookmarkEnd w:id="9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373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F51D2E1" w:rsidR="00685035" w:rsidRPr="007B4AF7" w:rsidRDefault="002047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F2054">
              <w:t>[3924]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645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936"/>
    <w:rsid w:val="00011182"/>
    <w:rsid w:val="00012912"/>
    <w:rsid w:val="00017FB0"/>
    <w:rsid w:val="00020B5D"/>
    <w:rsid w:val="00021421"/>
    <w:rsid w:val="00026421"/>
    <w:rsid w:val="00030409"/>
    <w:rsid w:val="00035377"/>
    <w:rsid w:val="00037F04"/>
    <w:rsid w:val="000404BF"/>
    <w:rsid w:val="00044B84"/>
    <w:rsid w:val="000479D0"/>
    <w:rsid w:val="0005055D"/>
    <w:rsid w:val="00055BEA"/>
    <w:rsid w:val="00055C78"/>
    <w:rsid w:val="00055F00"/>
    <w:rsid w:val="00064629"/>
    <w:rsid w:val="0006464F"/>
    <w:rsid w:val="00066B54"/>
    <w:rsid w:val="00072FCD"/>
    <w:rsid w:val="00074A4F"/>
    <w:rsid w:val="00077B65"/>
    <w:rsid w:val="000A3C25"/>
    <w:rsid w:val="000A596C"/>
    <w:rsid w:val="000A6DC5"/>
    <w:rsid w:val="000B4C02"/>
    <w:rsid w:val="000B5B4A"/>
    <w:rsid w:val="000B7FE1"/>
    <w:rsid w:val="000C3E88"/>
    <w:rsid w:val="000C46B9"/>
    <w:rsid w:val="000C58E4"/>
    <w:rsid w:val="000C6F9A"/>
    <w:rsid w:val="000D21B6"/>
    <w:rsid w:val="000D2F44"/>
    <w:rsid w:val="000D33E4"/>
    <w:rsid w:val="000D34F5"/>
    <w:rsid w:val="000E3AA1"/>
    <w:rsid w:val="000E578A"/>
    <w:rsid w:val="000E7318"/>
    <w:rsid w:val="000F2250"/>
    <w:rsid w:val="000F74D6"/>
    <w:rsid w:val="0010329A"/>
    <w:rsid w:val="00105756"/>
    <w:rsid w:val="001164F9"/>
    <w:rsid w:val="0011719C"/>
    <w:rsid w:val="00122900"/>
    <w:rsid w:val="00140049"/>
    <w:rsid w:val="00155DE3"/>
    <w:rsid w:val="00171601"/>
    <w:rsid w:val="001730EB"/>
    <w:rsid w:val="00173276"/>
    <w:rsid w:val="00176122"/>
    <w:rsid w:val="001824DA"/>
    <w:rsid w:val="0019025B"/>
    <w:rsid w:val="00192AF7"/>
    <w:rsid w:val="001959AD"/>
    <w:rsid w:val="00197366"/>
    <w:rsid w:val="001A0381"/>
    <w:rsid w:val="001A136C"/>
    <w:rsid w:val="001B6DA2"/>
    <w:rsid w:val="001C25EC"/>
    <w:rsid w:val="001E59AD"/>
    <w:rsid w:val="001F2A41"/>
    <w:rsid w:val="001F313F"/>
    <w:rsid w:val="001F331D"/>
    <w:rsid w:val="001F394C"/>
    <w:rsid w:val="002038AA"/>
    <w:rsid w:val="00204797"/>
    <w:rsid w:val="002114C8"/>
    <w:rsid w:val="0021166F"/>
    <w:rsid w:val="002162DF"/>
    <w:rsid w:val="00216765"/>
    <w:rsid w:val="00230038"/>
    <w:rsid w:val="00233975"/>
    <w:rsid w:val="00235144"/>
    <w:rsid w:val="00236D73"/>
    <w:rsid w:val="00244560"/>
    <w:rsid w:val="00246535"/>
    <w:rsid w:val="0025063B"/>
    <w:rsid w:val="00257F60"/>
    <w:rsid w:val="002625EA"/>
    <w:rsid w:val="00262AC5"/>
    <w:rsid w:val="00264AE9"/>
    <w:rsid w:val="00275AE6"/>
    <w:rsid w:val="002836D8"/>
    <w:rsid w:val="002877F5"/>
    <w:rsid w:val="002A3731"/>
    <w:rsid w:val="002A7989"/>
    <w:rsid w:val="002B02F3"/>
    <w:rsid w:val="002C3463"/>
    <w:rsid w:val="002D266D"/>
    <w:rsid w:val="002D4947"/>
    <w:rsid w:val="002D5B3D"/>
    <w:rsid w:val="002D7447"/>
    <w:rsid w:val="002E315A"/>
    <w:rsid w:val="002E4F8C"/>
    <w:rsid w:val="002F064A"/>
    <w:rsid w:val="002F2054"/>
    <w:rsid w:val="002F560C"/>
    <w:rsid w:val="002F5847"/>
    <w:rsid w:val="00301CE8"/>
    <w:rsid w:val="0030425A"/>
    <w:rsid w:val="00323057"/>
    <w:rsid w:val="00341EE9"/>
    <w:rsid w:val="003421F1"/>
    <w:rsid w:val="0034279C"/>
    <w:rsid w:val="00354F64"/>
    <w:rsid w:val="003559A1"/>
    <w:rsid w:val="00361563"/>
    <w:rsid w:val="00361B77"/>
    <w:rsid w:val="00364C1F"/>
    <w:rsid w:val="00371D36"/>
    <w:rsid w:val="00373E17"/>
    <w:rsid w:val="003775E6"/>
    <w:rsid w:val="00381998"/>
    <w:rsid w:val="00383006"/>
    <w:rsid w:val="003A2773"/>
    <w:rsid w:val="003A5F1C"/>
    <w:rsid w:val="003B2383"/>
    <w:rsid w:val="003C1036"/>
    <w:rsid w:val="003C3E2E"/>
    <w:rsid w:val="003D3B26"/>
    <w:rsid w:val="003D4A3C"/>
    <w:rsid w:val="003D504E"/>
    <w:rsid w:val="003D55B2"/>
    <w:rsid w:val="003E0033"/>
    <w:rsid w:val="003E0EE6"/>
    <w:rsid w:val="003E1B17"/>
    <w:rsid w:val="003E5452"/>
    <w:rsid w:val="003E7165"/>
    <w:rsid w:val="003E7FF6"/>
    <w:rsid w:val="003F7D80"/>
    <w:rsid w:val="004046B5"/>
    <w:rsid w:val="00406F27"/>
    <w:rsid w:val="004141B8"/>
    <w:rsid w:val="004203B9"/>
    <w:rsid w:val="004225B9"/>
    <w:rsid w:val="00432135"/>
    <w:rsid w:val="00446987"/>
    <w:rsid w:val="00446D28"/>
    <w:rsid w:val="00466CD0"/>
    <w:rsid w:val="00471A62"/>
    <w:rsid w:val="00473583"/>
    <w:rsid w:val="004745D5"/>
    <w:rsid w:val="00477F32"/>
    <w:rsid w:val="00481850"/>
    <w:rsid w:val="004851A0"/>
    <w:rsid w:val="0048627F"/>
    <w:rsid w:val="00486E58"/>
    <w:rsid w:val="004932AB"/>
    <w:rsid w:val="00494BEF"/>
    <w:rsid w:val="004A125C"/>
    <w:rsid w:val="004A1F56"/>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B62"/>
    <w:rsid w:val="005102BE"/>
    <w:rsid w:val="00514CDE"/>
    <w:rsid w:val="00523F7F"/>
    <w:rsid w:val="00524D54"/>
    <w:rsid w:val="005367A7"/>
    <w:rsid w:val="0054531B"/>
    <w:rsid w:val="00546C24"/>
    <w:rsid w:val="005476FF"/>
    <w:rsid w:val="005516F6"/>
    <w:rsid w:val="00552842"/>
    <w:rsid w:val="00552A5F"/>
    <w:rsid w:val="00554E89"/>
    <w:rsid w:val="00564B58"/>
    <w:rsid w:val="005657E7"/>
    <w:rsid w:val="00572281"/>
    <w:rsid w:val="005801DD"/>
    <w:rsid w:val="00592A40"/>
    <w:rsid w:val="005A28BC"/>
    <w:rsid w:val="005A5377"/>
    <w:rsid w:val="005B7817"/>
    <w:rsid w:val="005C02B3"/>
    <w:rsid w:val="005C06C8"/>
    <w:rsid w:val="005C23D7"/>
    <w:rsid w:val="005C40EB"/>
    <w:rsid w:val="005D02B4"/>
    <w:rsid w:val="005D3013"/>
    <w:rsid w:val="005E1E50"/>
    <w:rsid w:val="005E2B9C"/>
    <w:rsid w:val="005E3332"/>
    <w:rsid w:val="005F49AE"/>
    <w:rsid w:val="005F76B0"/>
    <w:rsid w:val="00604429"/>
    <w:rsid w:val="00604A61"/>
    <w:rsid w:val="006067B0"/>
    <w:rsid w:val="00606A8B"/>
    <w:rsid w:val="00611EBA"/>
    <w:rsid w:val="006155B4"/>
    <w:rsid w:val="006213A8"/>
    <w:rsid w:val="00621A77"/>
    <w:rsid w:val="00623BEA"/>
    <w:rsid w:val="006347E9"/>
    <w:rsid w:val="00640C87"/>
    <w:rsid w:val="006454BB"/>
    <w:rsid w:val="00657CF4"/>
    <w:rsid w:val="00661463"/>
    <w:rsid w:val="00663B8D"/>
    <w:rsid w:val="00663E00"/>
    <w:rsid w:val="00664F48"/>
    <w:rsid w:val="00664FAD"/>
    <w:rsid w:val="0067292B"/>
    <w:rsid w:val="0067345B"/>
    <w:rsid w:val="00683986"/>
    <w:rsid w:val="00685035"/>
    <w:rsid w:val="00685770"/>
    <w:rsid w:val="00686A2D"/>
    <w:rsid w:val="00690DBA"/>
    <w:rsid w:val="006964F9"/>
    <w:rsid w:val="00697985"/>
    <w:rsid w:val="006A016C"/>
    <w:rsid w:val="006A195F"/>
    <w:rsid w:val="006A395F"/>
    <w:rsid w:val="006A65E2"/>
    <w:rsid w:val="006B2332"/>
    <w:rsid w:val="006B37BD"/>
    <w:rsid w:val="006C092D"/>
    <w:rsid w:val="006C099D"/>
    <w:rsid w:val="006C18F0"/>
    <w:rsid w:val="006C7D42"/>
    <w:rsid w:val="006C7E01"/>
    <w:rsid w:val="006D64A5"/>
    <w:rsid w:val="006E0935"/>
    <w:rsid w:val="006E353F"/>
    <w:rsid w:val="006E35AB"/>
    <w:rsid w:val="00701719"/>
    <w:rsid w:val="00711AA9"/>
    <w:rsid w:val="0071522D"/>
    <w:rsid w:val="00715591"/>
    <w:rsid w:val="00722155"/>
    <w:rsid w:val="00722E65"/>
    <w:rsid w:val="00730257"/>
    <w:rsid w:val="00737F19"/>
    <w:rsid w:val="00750036"/>
    <w:rsid w:val="00782BF8"/>
    <w:rsid w:val="00783C75"/>
    <w:rsid w:val="0078447A"/>
    <w:rsid w:val="007849D9"/>
    <w:rsid w:val="00787433"/>
    <w:rsid w:val="007A10F1"/>
    <w:rsid w:val="007A3D50"/>
    <w:rsid w:val="007A54C2"/>
    <w:rsid w:val="007B2D29"/>
    <w:rsid w:val="007B359D"/>
    <w:rsid w:val="007B412F"/>
    <w:rsid w:val="007B4AF7"/>
    <w:rsid w:val="007B4DBF"/>
    <w:rsid w:val="007C5458"/>
    <w:rsid w:val="007D05CD"/>
    <w:rsid w:val="007D2C67"/>
    <w:rsid w:val="007D37B1"/>
    <w:rsid w:val="007E06BB"/>
    <w:rsid w:val="007F50D1"/>
    <w:rsid w:val="007F6458"/>
    <w:rsid w:val="0080035C"/>
    <w:rsid w:val="00816B61"/>
    <w:rsid w:val="00816D52"/>
    <w:rsid w:val="008202CE"/>
    <w:rsid w:val="00827249"/>
    <w:rsid w:val="00831048"/>
    <w:rsid w:val="00834272"/>
    <w:rsid w:val="00846FAC"/>
    <w:rsid w:val="00851265"/>
    <w:rsid w:val="008563F4"/>
    <w:rsid w:val="008625C1"/>
    <w:rsid w:val="0087671D"/>
    <w:rsid w:val="008806F9"/>
    <w:rsid w:val="00880FF2"/>
    <w:rsid w:val="0088358A"/>
    <w:rsid w:val="00887957"/>
    <w:rsid w:val="008A57E3"/>
    <w:rsid w:val="008B4A3E"/>
    <w:rsid w:val="008B54A7"/>
    <w:rsid w:val="008B5BF4"/>
    <w:rsid w:val="008C0CEE"/>
    <w:rsid w:val="008C1B18"/>
    <w:rsid w:val="008D46EC"/>
    <w:rsid w:val="008D4D25"/>
    <w:rsid w:val="008E0E25"/>
    <w:rsid w:val="008E61A1"/>
    <w:rsid w:val="008E70D7"/>
    <w:rsid w:val="0090199B"/>
    <w:rsid w:val="009031EF"/>
    <w:rsid w:val="00913F39"/>
    <w:rsid w:val="00917EA3"/>
    <w:rsid w:val="00917EE0"/>
    <w:rsid w:val="00921C89"/>
    <w:rsid w:val="00926966"/>
    <w:rsid w:val="00926D03"/>
    <w:rsid w:val="00934036"/>
    <w:rsid w:val="00934889"/>
    <w:rsid w:val="0094541D"/>
    <w:rsid w:val="009473EA"/>
    <w:rsid w:val="00954E7E"/>
    <w:rsid w:val="009554D9"/>
    <w:rsid w:val="009572F9"/>
    <w:rsid w:val="00960D0F"/>
    <w:rsid w:val="00973F2F"/>
    <w:rsid w:val="00980223"/>
    <w:rsid w:val="0098366F"/>
    <w:rsid w:val="00983A03"/>
    <w:rsid w:val="00986063"/>
    <w:rsid w:val="00991F67"/>
    <w:rsid w:val="00992876"/>
    <w:rsid w:val="009930FB"/>
    <w:rsid w:val="0099522D"/>
    <w:rsid w:val="0099635E"/>
    <w:rsid w:val="009A0DCE"/>
    <w:rsid w:val="009A22CD"/>
    <w:rsid w:val="009A3E4B"/>
    <w:rsid w:val="009B35FD"/>
    <w:rsid w:val="009B6815"/>
    <w:rsid w:val="009C6A3F"/>
    <w:rsid w:val="009D2967"/>
    <w:rsid w:val="009D3C2B"/>
    <w:rsid w:val="009E4191"/>
    <w:rsid w:val="009F2AB1"/>
    <w:rsid w:val="009F4707"/>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7485"/>
    <w:rsid w:val="00A73EFA"/>
    <w:rsid w:val="00A77A3B"/>
    <w:rsid w:val="00A830DF"/>
    <w:rsid w:val="00A92F6F"/>
    <w:rsid w:val="00A97523"/>
    <w:rsid w:val="00AA126A"/>
    <w:rsid w:val="00AA7824"/>
    <w:rsid w:val="00AB0FA3"/>
    <w:rsid w:val="00AB2D07"/>
    <w:rsid w:val="00AB4ED4"/>
    <w:rsid w:val="00AB73BF"/>
    <w:rsid w:val="00AC335C"/>
    <w:rsid w:val="00AC34E5"/>
    <w:rsid w:val="00AC463E"/>
    <w:rsid w:val="00AD1746"/>
    <w:rsid w:val="00AD3BE2"/>
    <w:rsid w:val="00AD3E3D"/>
    <w:rsid w:val="00AE1EE4"/>
    <w:rsid w:val="00AE36EC"/>
    <w:rsid w:val="00AE4B56"/>
    <w:rsid w:val="00AE7406"/>
    <w:rsid w:val="00AF1688"/>
    <w:rsid w:val="00AF46E6"/>
    <w:rsid w:val="00AF5139"/>
    <w:rsid w:val="00B06EDA"/>
    <w:rsid w:val="00B1161F"/>
    <w:rsid w:val="00B11661"/>
    <w:rsid w:val="00B32B4D"/>
    <w:rsid w:val="00B3474D"/>
    <w:rsid w:val="00B4137E"/>
    <w:rsid w:val="00B54DF7"/>
    <w:rsid w:val="00B56223"/>
    <w:rsid w:val="00B56E79"/>
    <w:rsid w:val="00B57AA7"/>
    <w:rsid w:val="00B637AA"/>
    <w:rsid w:val="00B63BE2"/>
    <w:rsid w:val="00B7592C"/>
    <w:rsid w:val="00B770B4"/>
    <w:rsid w:val="00B809D3"/>
    <w:rsid w:val="00B84B66"/>
    <w:rsid w:val="00B85475"/>
    <w:rsid w:val="00B854BF"/>
    <w:rsid w:val="00B9090A"/>
    <w:rsid w:val="00B92196"/>
    <w:rsid w:val="00B9228D"/>
    <w:rsid w:val="00B929EC"/>
    <w:rsid w:val="00B96957"/>
    <w:rsid w:val="00B97D51"/>
    <w:rsid w:val="00BA2EEF"/>
    <w:rsid w:val="00BB0725"/>
    <w:rsid w:val="00BC0688"/>
    <w:rsid w:val="00BC408A"/>
    <w:rsid w:val="00BC5023"/>
    <w:rsid w:val="00BC556C"/>
    <w:rsid w:val="00BC74BF"/>
    <w:rsid w:val="00BD2B26"/>
    <w:rsid w:val="00BD400A"/>
    <w:rsid w:val="00BD42DA"/>
    <w:rsid w:val="00BD4684"/>
    <w:rsid w:val="00BE08A7"/>
    <w:rsid w:val="00BE4391"/>
    <w:rsid w:val="00BF3E48"/>
    <w:rsid w:val="00BF4191"/>
    <w:rsid w:val="00C15F1B"/>
    <w:rsid w:val="00C16288"/>
    <w:rsid w:val="00C17D1D"/>
    <w:rsid w:val="00C212A5"/>
    <w:rsid w:val="00C32803"/>
    <w:rsid w:val="00C45923"/>
    <w:rsid w:val="00C53779"/>
    <w:rsid w:val="00C543E7"/>
    <w:rsid w:val="00C54895"/>
    <w:rsid w:val="00C70225"/>
    <w:rsid w:val="00C72198"/>
    <w:rsid w:val="00C73C7D"/>
    <w:rsid w:val="00C75005"/>
    <w:rsid w:val="00C91F89"/>
    <w:rsid w:val="00C970DF"/>
    <w:rsid w:val="00CA7E71"/>
    <w:rsid w:val="00CB2673"/>
    <w:rsid w:val="00CB701D"/>
    <w:rsid w:val="00CC3F0E"/>
    <w:rsid w:val="00CC6252"/>
    <w:rsid w:val="00CD08C9"/>
    <w:rsid w:val="00CD1FE8"/>
    <w:rsid w:val="00CD38CD"/>
    <w:rsid w:val="00CD3E0C"/>
    <w:rsid w:val="00CD5565"/>
    <w:rsid w:val="00CD616C"/>
    <w:rsid w:val="00CD69CC"/>
    <w:rsid w:val="00CE62D9"/>
    <w:rsid w:val="00CE66E8"/>
    <w:rsid w:val="00CF0A03"/>
    <w:rsid w:val="00CF68D6"/>
    <w:rsid w:val="00CF7B4A"/>
    <w:rsid w:val="00D009F8"/>
    <w:rsid w:val="00D06B85"/>
    <w:rsid w:val="00D078DA"/>
    <w:rsid w:val="00D11AC5"/>
    <w:rsid w:val="00D14995"/>
    <w:rsid w:val="00D17C61"/>
    <w:rsid w:val="00D204F2"/>
    <w:rsid w:val="00D2455C"/>
    <w:rsid w:val="00D25023"/>
    <w:rsid w:val="00D27F8C"/>
    <w:rsid w:val="00D300F9"/>
    <w:rsid w:val="00D33843"/>
    <w:rsid w:val="00D44069"/>
    <w:rsid w:val="00D54A6F"/>
    <w:rsid w:val="00D57D57"/>
    <w:rsid w:val="00D62E42"/>
    <w:rsid w:val="00D72A88"/>
    <w:rsid w:val="00D772FB"/>
    <w:rsid w:val="00D82079"/>
    <w:rsid w:val="00DA1AA0"/>
    <w:rsid w:val="00DA4E92"/>
    <w:rsid w:val="00DA512B"/>
    <w:rsid w:val="00DC44A8"/>
    <w:rsid w:val="00DE18E9"/>
    <w:rsid w:val="00DE2A60"/>
    <w:rsid w:val="00DE4BEE"/>
    <w:rsid w:val="00DE5B3D"/>
    <w:rsid w:val="00DE7112"/>
    <w:rsid w:val="00DF19BE"/>
    <w:rsid w:val="00DF3B44"/>
    <w:rsid w:val="00E048DD"/>
    <w:rsid w:val="00E07F19"/>
    <w:rsid w:val="00E1372E"/>
    <w:rsid w:val="00E21D30"/>
    <w:rsid w:val="00E23B18"/>
    <w:rsid w:val="00E24D9A"/>
    <w:rsid w:val="00E27805"/>
    <w:rsid w:val="00E27A11"/>
    <w:rsid w:val="00E30497"/>
    <w:rsid w:val="00E341DE"/>
    <w:rsid w:val="00E358A2"/>
    <w:rsid w:val="00E35C9A"/>
    <w:rsid w:val="00E3771B"/>
    <w:rsid w:val="00E40979"/>
    <w:rsid w:val="00E43F26"/>
    <w:rsid w:val="00E52A36"/>
    <w:rsid w:val="00E6378B"/>
    <w:rsid w:val="00E63EC3"/>
    <w:rsid w:val="00E653DA"/>
    <w:rsid w:val="00E65958"/>
    <w:rsid w:val="00E732EE"/>
    <w:rsid w:val="00E84FE5"/>
    <w:rsid w:val="00E879A5"/>
    <w:rsid w:val="00E879FC"/>
    <w:rsid w:val="00EA2574"/>
    <w:rsid w:val="00EA2F1F"/>
    <w:rsid w:val="00EA3B35"/>
    <w:rsid w:val="00EA3F2E"/>
    <w:rsid w:val="00EA57EC"/>
    <w:rsid w:val="00EA6208"/>
    <w:rsid w:val="00EB120E"/>
    <w:rsid w:val="00EB34C8"/>
    <w:rsid w:val="00EB46E2"/>
    <w:rsid w:val="00EC0045"/>
    <w:rsid w:val="00EC7077"/>
    <w:rsid w:val="00EC7702"/>
    <w:rsid w:val="00ED33D0"/>
    <w:rsid w:val="00ED3995"/>
    <w:rsid w:val="00ED452E"/>
    <w:rsid w:val="00ED6AC0"/>
    <w:rsid w:val="00EE3CDA"/>
    <w:rsid w:val="00EE6F71"/>
    <w:rsid w:val="00EF37A8"/>
    <w:rsid w:val="00EF531F"/>
    <w:rsid w:val="00F05FE8"/>
    <w:rsid w:val="00F0671E"/>
    <w:rsid w:val="00F06D86"/>
    <w:rsid w:val="00F13D87"/>
    <w:rsid w:val="00F149E5"/>
    <w:rsid w:val="00F15E33"/>
    <w:rsid w:val="00F17DA2"/>
    <w:rsid w:val="00F20F9B"/>
    <w:rsid w:val="00F22EC0"/>
    <w:rsid w:val="00F25C47"/>
    <w:rsid w:val="00F27D7B"/>
    <w:rsid w:val="00F31D34"/>
    <w:rsid w:val="00F342A1"/>
    <w:rsid w:val="00F36FBA"/>
    <w:rsid w:val="00F44D36"/>
    <w:rsid w:val="00F46262"/>
    <w:rsid w:val="00F4795D"/>
    <w:rsid w:val="00F50A61"/>
    <w:rsid w:val="00F525CD"/>
    <w:rsid w:val="00F5286C"/>
    <w:rsid w:val="00F52E12"/>
    <w:rsid w:val="00F55686"/>
    <w:rsid w:val="00F638CA"/>
    <w:rsid w:val="00F657C5"/>
    <w:rsid w:val="00F7726F"/>
    <w:rsid w:val="00F82D67"/>
    <w:rsid w:val="00F8465E"/>
    <w:rsid w:val="00F900B4"/>
    <w:rsid w:val="00F92436"/>
    <w:rsid w:val="00FA0F2E"/>
    <w:rsid w:val="00FA4DB1"/>
    <w:rsid w:val="00FB2AF3"/>
    <w:rsid w:val="00FB3F2A"/>
    <w:rsid w:val="00FB4A45"/>
    <w:rsid w:val="00FB7DA0"/>
    <w:rsid w:val="00FC3593"/>
    <w:rsid w:val="00FC5DFF"/>
    <w:rsid w:val="00FD117D"/>
    <w:rsid w:val="00FD72E3"/>
    <w:rsid w:val="00FE0185"/>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15591"/>
    <w:rPr>
      <w:rFonts w:ascii="Times New Roman" w:hAnsi="Times New Roman"/>
      <w:b w:val="0"/>
      <w:i w:val="0"/>
      <w:sz w:val="22"/>
    </w:rPr>
  </w:style>
  <w:style w:type="paragraph" w:styleId="NoSpacing">
    <w:name w:val="No Spacing"/>
    <w:uiPriority w:val="1"/>
    <w:qFormat/>
    <w:rsid w:val="00715591"/>
    <w:pPr>
      <w:spacing w:after="0" w:line="240" w:lineRule="auto"/>
    </w:pPr>
  </w:style>
  <w:style w:type="paragraph" w:customStyle="1" w:styleId="scemptylineheader">
    <w:name w:val="sc_emptyline_header"/>
    <w:qFormat/>
    <w:rsid w:val="0071559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1559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1559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1559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155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15591"/>
    <w:rPr>
      <w:color w:val="808080"/>
    </w:rPr>
  </w:style>
  <w:style w:type="paragraph" w:customStyle="1" w:styleId="scdirectionallanguage">
    <w:name w:val="sc_directional_language"/>
    <w:qFormat/>
    <w:rsid w:val="007155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1559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1559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1559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1559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155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1559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1559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155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155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1559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1559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155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1559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1559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1559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15591"/>
    <w:rPr>
      <w:rFonts w:ascii="Times New Roman" w:hAnsi="Times New Roman"/>
      <w:color w:val="auto"/>
      <w:sz w:val="22"/>
    </w:rPr>
  </w:style>
  <w:style w:type="paragraph" w:customStyle="1" w:styleId="scclippagebillheader">
    <w:name w:val="sc_clip_page_bill_header"/>
    <w:qFormat/>
    <w:rsid w:val="007155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1559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1559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15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591"/>
    <w:rPr>
      <w:lang w:val="en-US"/>
    </w:rPr>
  </w:style>
  <w:style w:type="paragraph" w:styleId="Footer">
    <w:name w:val="footer"/>
    <w:basedOn w:val="Normal"/>
    <w:link w:val="FooterChar"/>
    <w:uiPriority w:val="99"/>
    <w:unhideWhenUsed/>
    <w:rsid w:val="00715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591"/>
    <w:rPr>
      <w:lang w:val="en-US"/>
    </w:rPr>
  </w:style>
  <w:style w:type="paragraph" w:styleId="ListParagraph">
    <w:name w:val="List Paragraph"/>
    <w:basedOn w:val="Normal"/>
    <w:uiPriority w:val="34"/>
    <w:qFormat/>
    <w:rsid w:val="00715591"/>
    <w:pPr>
      <w:ind w:left="720"/>
      <w:contextualSpacing/>
    </w:pPr>
  </w:style>
  <w:style w:type="paragraph" w:customStyle="1" w:styleId="scbillfooter">
    <w:name w:val="sc_bill_footer"/>
    <w:qFormat/>
    <w:rsid w:val="0071559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15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1559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1559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1559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1559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15591"/>
    <w:pPr>
      <w:widowControl w:val="0"/>
      <w:suppressAutoHyphens/>
      <w:spacing w:after="0" w:line="360" w:lineRule="auto"/>
    </w:pPr>
    <w:rPr>
      <w:rFonts w:ascii="Times New Roman" w:hAnsi="Times New Roman"/>
      <w:lang w:val="en-US"/>
    </w:rPr>
  </w:style>
  <w:style w:type="paragraph" w:customStyle="1" w:styleId="sctableln">
    <w:name w:val="sc_table_ln"/>
    <w:qFormat/>
    <w:rsid w:val="0071559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1559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15591"/>
    <w:rPr>
      <w:strike/>
      <w:dstrike w:val="0"/>
    </w:rPr>
  </w:style>
  <w:style w:type="character" w:customStyle="1" w:styleId="scinsert">
    <w:name w:val="sc_insert"/>
    <w:uiPriority w:val="1"/>
    <w:qFormat/>
    <w:rsid w:val="00715591"/>
    <w:rPr>
      <w:caps w:val="0"/>
      <w:smallCaps w:val="0"/>
      <w:strike w:val="0"/>
      <w:dstrike w:val="0"/>
      <w:vanish w:val="0"/>
      <w:u w:val="single"/>
      <w:vertAlign w:val="baseline"/>
    </w:rPr>
  </w:style>
  <w:style w:type="character" w:customStyle="1" w:styleId="scinsertred">
    <w:name w:val="sc_insert_red"/>
    <w:uiPriority w:val="1"/>
    <w:qFormat/>
    <w:rsid w:val="00715591"/>
    <w:rPr>
      <w:caps w:val="0"/>
      <w:smallCaps w:val="0"/>
      <w:strike w:val="0"/>
      <w:dstrike w:val="0"/>
      <w:vanish w:val="0"/>
      <w:color w:val="FF0000"/>
      <w:u w:val="single"/>
      <w:vertAlign w:val="baseline"/>
    </w:rPr>
  </w:style>
  <w:style w:type="character" w:customStyle="1" w:styleId="scinsertblue">
    <w:name w:val="sc_insert_blue"/>
    <w:uiPriority w:val="1"/>
    <w:qFormat/>
    <w:rsid w:val="00715591"/>
    <w:rPr>
      <w:caps w:val="0"/>
      <w:smallCaps w:val="0"/>
      <w:strike w:val="0"/>
      <w:dstrike w:val="0"/>
      <w:vanish w:val="0"/>
      <w:color w:val="0070C0"/>
      <w:u w:val="single"/>
      <w:vertAlign w:val="baseline"/>
    </w:rPr>
  </w:style>
  <w:style w:type="character" w:customStyle="1" w:styleId="scstrikered">
    <w:name w:val="sc_strike_red"/>
    <w:uiPriority w:val="1"/>
    <w:qFormat/>
    <w:rsid w:val="00715591"/>
    <w:rPr>
      <w:strike/>
      <w:dstrike w:val="0"/>
      <w:color w:val="FF0000"/>
    </w:rPr>
  </w:style>
  <w:style w:type="character" w:customStyle="1" w:styleId="scstrikeblue">
    <w:name w:val="sc_strike_blue"/>
    <w:uiPriority w:val="1"/>
    <w:qFormat/>
    <w:rsid w:val="00715591"/>
    <w:rPr>
      <w:strike/>
      <w:dstrike w:val="0"/>
      <w:color w:val="0070C0"/>
    </w:rPr>
  </w:style>
  <w:style w:type="character" w:customStyle="1" w:styleId="scinsertbluenounderline">
    <w:name w:val="sc_insert_blue_no_underline"/>
    <w:uiPriority w:val="1"/>
    <w:qFormat/>
    <w:rsid w:val="0071559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1559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15591"/>
    <w:rPr>
      <w:strike/>
      <w:dstrike w:val="0"/>
      <w:color w:val="0070C0"/>
      <w:lang w:val="en-US"/>
    </w:rPr>
  </w:style>
  <w:style w:type="character" w:customStyle="1" w:styleId="scstrikerednoncodified">
    <w:name w:val="sc_strike_red_non_codified"/>
    <w:uiPriority w:val="1"/>
    <w:qFormat/>
    <w:rsid w:val="00715591"/>
    <w:rPr>
      <w:strike/>
      <w:dstrike w:val="0"/>
      <w:color w:val="FF0000"/>
    </w:rPr>
  </w:style>
  <w:style w:type="paragraph" w:customStyle="1" w:styleId="scbillsiglines">
    <w:name w:val="sc_bill_sig_lines"/>
    <w:qFormat/>
    <w:rsid w:val="0071559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15591"/>
    <w:rPr>
      <w:bdr w:val="none" w:sz="0" w:space="0" w:color="auto"/>
      <w:shd w:val="clear" w:color="auto" w:fill="FEC6C6"/>
    </w:rPr>
  </w:style>
  <w:style w:type="character" w:customStyle="1" w:styleId="screstoreblue">
    <w:name w:val="sc_restore_blue"/>
    <w:uiPriority w:val="1"/>
    <w:qFormat/>
    <w:rsid w:val="00715591"/>
    <w:rPr>
      <w:color w:val="4472C4" w:themeColor="accent1"/>
      <w:bdr w:val="none" w:sz="0" w:space="0" w:color="auto"/>
      <w:shd w:val="clear" w:color="auto" w:fill="auto"/>
    </w:rPr>
  </w:style>
  <w:style w:type="character" w:customStyle="1" w:styleId="screstorered">
    <w:name w:val="sc_restore_red"/>
    <w:uiPriority w:val="1"/>
    <w:qFormat/>
    <w:rsid w:val="00715591"/>
    <w:rPr>
      <w:color w:val="FF0000"/>
      <w:bdr w:val="none" w:sz="0" w:space="0" w:color="auto"/>
      <w:shd w:val="clear" w:color="auto" w:fill="auto"/>
    </w:rPr>
  </w:style>
  <w:style w:type="character" w:customStyle="1" w:styleId="scstrikenewblue">
    <w:name w:val="sc_strike_new_blue"/>
    <w:uiPriority w:val="1"/>
    <w:qFormat/>
    <w:rsid w:val="00715591"/>
    <w:rPr>
      <w:strike w:val="0"/>
      <w:dstrike/>
      <w:color w:val="0070C0"/>
      <w:u w:val="none"/>
    </w:rPr>
  </w:style>
  <w:style w:type="character" w:customStyle="1" w:styleId="scstrikenewred">
    <w:name w:val="sc_strike_new_red"/>
    <w:uiPriority w:val="1"/>
    <w:qFormat/>
    <w:rsid w:val="00715591"/>
    <w:rPr>
      <w:strike w:val="0"/>
      <w:dstrike/>
      <w:color w:val="FF0000"/>
      <w:u w:val="none"/>
    </w:rPr>
  </w:style>
  <w:style w:type="character" w:customStyle="1" w:styleId="scamendsenate">
    <w:name w:val="sc_amend_senate"/>
    <w:uiPriority w:val="1"/>
    <w:qFormat/>
    <w:rsid w:val="00715591"/>
    <w:rPr>
      <w:bdr w:val="none" w:sz="0" w:space="0" w:color="auto"/>
      <w:shd w:val="clear" w:color="auto" w:fill="FFF2CC" w:themeFill="accent4" w:themeFillTint="33"/>
    </w:rPr>
  </w:style>
  <w:style w:type="character" w:customStyle="1" w:styleId="scamendhouse">
    <w:name w:val="sc_amend_house"/>
    <w:uiPriority w:val="1"/>
    <w:qFormat/>
    <w:rsid w:val="00715591"/>
    <w:rPr>
      <w:bdr w:val="none" w:sz="0" w:space="0" w:color="auto"/>
      <w:shd w:val="clear" w:color="auto" w:fill="E2EFD9" w:themeFill="accent6" w:themeFillTint="33"/>
    </w:rPr>
  </w:style>
  <w:style w:type="paragraph" w:styleId="Revision">
    <w:name w:val="Revision"/>
    <w:hidden/>
    <w:uiPriority w:val="99"/>
    <w:semiHidden/>
    <w:rsid w:val="00364C1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4&amp;session=126&amp;summary=B" TargetMode="External" Id="Rd7cd3a78adc34c20" /><Relationship Type="http://schemas.openxmlformats.org/officeDocument/2006/relationships/hyperlink" Target="https://www.scstatehouse.gov/sess126_2025-2026/prever/3924_20250206.docx" TargetMode="External" Id="Rcbe5a70c4b974d8c" /><Relationship Type="http://schemas.openxmlformats.org/officeDocument/2006/relationships/hyperlink" Target="h:\hj\20250206.docx" TargetMode="External" Id="R2dfdd0630dc740c3" /><Relationship Type="http://schemas.openxmlformats.org/officeDocument/2006/relationships/hyperlink" Target="h:\hj\20250206.docx" TargetMode="External" Id="R0ddb4441a8f842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5063B"/>
    <w:rsid w:val="002A7C8A"/>
    <w:rsid w:val="002D4365"/>
    <w:rsid w:val="003E4FBC"/>
    <w:rsid w:val="003F4940"/>
    <w:rsid w:val="004A125C"/>
    <w:rsid w:val="004E2BB5"/>
    <w:rsid w:val="00580C56"/>
    <w:rsid w:val="00697985"/>
    <w:rsid w:val="006B363F"/>
    <w:rsid w:val="007070D2"/>
    <w:rsid w:val="00776F2C"/>
    <w:rsid w:val="008F7723"/>
    <w:rsid w:val="009031EF"/>
    <w:rsid w:val="00912A5F"/>
    <w:rsid w:val="00940EED"/>
    <w:rsid w:val="00973F2F"/>
    <w:rsid w:val="00985255"/>
    <w:rsid w:val="009C3651"/>
    <w:rsid w:val="00A51DBA"/>
    <w:rsid w:val="00A67485"/>
    <w:rsid w:val="00AA126A"/>
    <w:rsid w:val="00B20DA6"/>
    <w:rsid w:val="00B457AF"/>
    <w:rsid w:val="00C818FB"/>
    <w:rsid w:val="00CC0451"/>
    <w:rsid w:val="00D6665C"/>
    <w:rsid w:val="00D900BD"/>
    <w:rsid w:val="00E76813"/>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370365f3-c53e-4205-8c93-893dbe6313b6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092a41d6-9585-45f9-bc3d-926b64f4f729</T_BILL_REQUEST_REQUEST>
  <T_BILL_R_ORIGINALDRAFT>ba12a8a1-2ebb-4d70-b5b6-8095c19daa89</T_BILL_R_ORIGINALDRAFT>
  <T_BILL_SPONSOR_SPONSOR>2e2e359c-f70b-42d6-b8d6-cf21ab483f4a</T_BILL_SPONSOR_SPONSOR>
  <T_BILL_T_BILLNAME>[3924]</T_BILL_T_BILLNAME>
  <T_BILL_T_BILLNUMBER>3924</T_BILL_T_BILLNUMBER>
  <T_BILL_T_BILLTITLE>TO AMEND THE SOUTH CAROLINA CODE OF LAWS BY ADDING CHAPTER 56 TO TITLE 46 SO AS TO REGULATE THE SALE OF HEMP‑DERIVED CONSUMABLES, AMONG OTHER THINGS.</T_BILL_T_BILLTITLE>
  <T_BILL_T_CHAMBER>house</T_BILL_T_CHAMBER>
  <T_BILL_T_FILENAME>
  </T_BILL_T_FILENAME>
  <T_BILL_T_LEGTYPE>bill_statewide</T_BILL_T_LEGTYPE>
  <T_BILL_T_RATNUMBERSTRING>HNone</T_BILL_T_RATNUMBERSTRING>
  <T_BILL_T_SECTIONS>[{"SectionUUID":"21d162ab-cc54-40ab-a1a7-cf91d0066939","SectionName":"code_section","SectionNumber":1,"SectionType":"code_section","CodeSections":[{"CodeSectionBookmarkName":"ns_T46C56N10_ba42f70a8","IsConstitutionSection":false,"Identity":"46-56-10","IsNew":true,"SubSections":[{"Level":1,"Identity":"T46C56N10SA","SubSectionBookmarkName":"ss_T46C56N10SA_lv1_99db41deb","IsNewSubSection":false,"SubSectionReplacement":""},{"Level":2,"Identity":"T46C56N10S1","SubSectionBookmarkName":"ss_T46C56N10S1_lv2_8f07e3c98","IsNewSubSection":false,"SubSectionReplacement":""},{"Level":2,"Identity":"T46C56N10S2","SubSectionBookmarkName":"ss_T46C56N10S2_lv2_b82fc2144","IsNewSubSection":false,"SubSectionReplacement":""},{"Level":2,"Identity":"T46C56N10S3","SubSectionBookmarkName":"ss_T46C56N10S3_lv2_3196f1833","IsNewSubSection":false,"SubSectionReplacement":""},{"Level":2,"Identity":"T46C56N10S4","SubSectionBookmarkName":"ss_T46C56N10S4_lv2_4434d00ae","IsNewSubSection":false,"SubSectionReplacement":""},{"Level":2,"Identity":"T46C56N10S5","SubSectionBookmarkName":"ss_T46C56N10S5_lv2_ffe377a35","IsNewSubSection":false,"SubSectionReplacement":""},{"Level":2,"Identity":"T46C56N10S6","SubSectionBookmarkName":"ss_T46C56N10S6_lv2_1c56d4f4f","IsNewSubSection":false,"SubSectionReplacement":""},{"Level":2,"Identity":"T46C56N10S7","SubSectionBookmarkName":"ss_T46C56N10S7_lv2_76d92edd3","IsNewSubSection":false,"SubSectionReplacement":""},{"Level":2,"Identity":"T46C56N10S8","SubSectionBookmarkName":"ss_T46C56N10S8_lv2_cf64b1b7f","IsNewSubSection":false,"SubSectionReplacement":""},{"Level":2,"Identity":"T46C56N10S9","SubSectionBookmarkName":"ss_T46C56N10S9_lv2_0a7017569","IsNewSubSection":false,"SubSectionReplacement":""},{"Level":2,"Identity":"T46C56N10S10","SubSectionBookmarkName":"ss_T46C56N10S10_lv2_4b97bed6a","IsNewSubSection":false,"SubSectionReplacement":""},{"Level":2,"Identity":"T46C56N10S11","SubSectionBookmarkName":"ss_T46C56N10S11_lv2_70b649135","IsNewSubSection":false,"SubSectionReplacement":""},{"Level":2,"Identity":"T46C56N10S12","SubSectionBookmarkName":"ss_T46C56N10S12_lv2_c8c5fd515","IsNewSubSection":false,"SubSectionReplacement":""},{"Level":2,"Identity":"T46C56N10S13","SubSectionBookmarkName":"ss_T46C56N10S13_lv2_feb24c639","IsNewSubSection":false,"SubSectionReplacement":""},{"Level":2,"Identity":"T46C56N10S14","SubSectionBookmarkName":"ss_T46C56N10S14_lv2_0a8175b62","IsNewSubSection":false,"SubSectionReplacement":""},{"Level":2,"Identity":"T46C56N10S15","SubSectionBookmarkName":"ss_T46C56N10S15_lv2_ad02dc0cd","IsNewSubSection":false,"SubSectionReplacement":""},{"Level":1,"Identity":"T46C56N10SB","SubSectionBookmarkName":"ss_T46C56N10SB_lv1_d179c2bd6","IsNewSubSection":false,"SubSectionReplacement":""},{"Level":2,"Identity":"T46C56N10S1","SubSectionBookmarkName":"ss_T46C56N10S1_lv2_fea5313c1","IsNewSubSection":false,"SubSectionReplacement":""},{"Level":2,"Identity":"T46C56N10S2","SubSectionBookmarkName":"ss_T46C56N10S2_lv2_a41f4de1a","IsNewSubSection":false,"SubSectionReplacement":""},{"Level":2,"Identity":"T46C56N10S3","SubSectionBookmarkName":"ss_T46C56N10S3_lv2_ca1cd7a4a","IsNewSubSection":false,"SubSectionReplacement":""}],"TitleRelatedTo":"","TitleSoAsTo":"","Deleted":false},{"CodeSectionBookmarkName":"ns_T46C56N20_608a27409","IsConstitutionSection":false,"Identity":"46-56-20","IsNew":true,"SubSections":[],"TitleRelatedTo":"","TitleSoAsTo":"","Deleted":false},{"CodeSectionBookmarkName":"ns_T46C56N30_d54aeba5d","IsConstitutionSection":false,"Identity":"46-56-30","IsNew":true,"SubSections":[{"Level":1,"Identity":"T46C56N30SA","SubSectionBookmarkName":"ss_T46C56N30SA_lv1_1a0b5f733","IsNewSubSection":false,"SubSectionReplacement":""},{"Level":2,"Identity":"T46C56N30S1","SubSectionBookmarkName":"ss_T46C56N30S1_lv2_e457c5af2","IsNewSubSection":false,"SubSectionReplacement":""},{"Level":2,"Identity":"T46C56N30S2","SubSectionBookmarkName":"ss_T46C56N30S2_lv2_20e1f1dc2","IsNewSubSection":false,"SubSectionReplacement":""},{"Level":1,"Identity":"T46C56N30SB","SubSectionBookmarkName":"ss_T46C56N30SB_lv1_0e91c24d9","IsNewSubSection":false,"SubSectionReplacement":""}],"TitleRelatedTo":"","TitleSoAsTo":"","Deleted":false},{"CodeSectionBookmarkName":"ns_T46C56N40_842d657d9","IsConstitutionSection":false,"Identity":"46-56-40","IsNew":true,"SubSections":[],"TitleRelatedTo":"","TitleSoAsTo":"","Deleted":false},{"CodeSectionBookmarkName":"ns_T46C56N50_29eeb5286","IsConstitutionSection":false,"Identity":"46-56-50","IsNew":true,"SubSections":[{"Level":1,"Identity":"T46C56N50SA","SubSectionBookmarkName":"ss_T46C56N50SA_lv1_c560be0e7","IsNewSubSection":false,"SubSectionReplacement":""},{"Level":1,"Identity":"T46C56N50SB","SubSectionBookmarkName":"ss_T46C56N50SB_lv1_43a9baf75","IsNewSubSection":false,"SubSectionReplacement":""},{"Level":1,"Identity":"T46C56N50SC","SubSectionBookmarkName":"ss_T46C56N50SC_lv1_387683332","IsNewSubSection":false,"SubSectionReplacement":""}],"TitleRelatedTo":"","TitleSoAsTo":"","Deleted":false},{"CodeSectionBookmarkName":"ns_T46C56N60_79d436789","IsConstitutionSection":false,"Identity":"46-56-60","IsNew":true,"SubSections":[{"Level":1,"Identity":"T46C56N60S1","SubSectionBookmarkName":"ss_T46C56N60S1_lv1_3e18dfb3a","IsNewSubSection":false,"SubSectionReplacement":""},{"Level":1,"Identity":"T46C56N60S2","SubSectionBookmarkName":"ss_T46C56N60S2_lv1_18b33c2eb","IsNewSubSection":false,"SubSectionReplacement":""}],"TitleRelatedTo":"","TitleSoAsTo":"","Deleted":false},{"CodeSectionBookmarkName":"ns_T46C56N70_54359d4bd","IsConstitutionSection":false,"Identity":"46-56-70","IsNew":true,"SubSections":[{"Level":1,"Identity":"T46C56N70SA","SubSectionBookmarkName":"ss_T46C56N70SA_lv1_d69cdde9d","IsNewSubSection":false,"SubSectionReplacement":""},{"Level":2,"Identity":"T46C56N70S1","SubSectionBookmarkName":"ss_T46C56N70S1_lv2_d3ae4ad15","IsNewSubSection":false,"SubSectionReplacement":""},{"Level":2,"Identity":"T46C56N70S2","SubSectionBookmarkName":"ss_T46C56N70S2_lv2_203b5f362","IsNewSubSection":false,"SubSectionReplacement":""},{"Level":1,"Identity":"T46C56N70SB","SubSectionBookmarkName":"ss_T46C56N70SB_lv1_37e726906","IsNewSubSection":false,"SubSectionReplacement":""},{"Level":1,"Identity":"T46C56N70SC","SubSectionBookmarkName":"ss_T46C56N70SC_lv1_9d3e4e3fe","IsNewSubSection":false,"SubSectionReplacement":""},{"Level":2,"Identity":"T46C56N70S1","SubSectionBookmarkName":"ss_T46C56N70S1_lv2_6bb577099","IsNewSubSection":false,"SubSectionReplacement":""},{"Level":2,"Identity":"T46C56N70S2","SubSectionBookmarkName":"ss_T46C56N70S2_lv2_0da410ba1","IsNewSubSection":false,"SubSectionReplacement":""},{"Level":2,"Identity":"T46C56N70S3","SubSectionBookmarkName":"ss_T46C56N70S3_lv2_5f280a6aa","IsNewSubSection":false,"SubSectionReplacement":""},{"Level":1,"Identity":"T46C56N70SD","SubSectionBookmarkName":"ss_T46C56N70SD_lv1_93e2c9fef","IsNewSubSection":false,"SubSectionReplacement":""},{"Level":1,"Identity":"T46C56N70SE","SubSectionBookmarkName":"ss_T46C56N70SE_lv1_467bdbc5b","IsNewSubSection":false,"SubSectionReplacement":""},{"Level":1,"Identity":"T46C56N70SF","SubSectionBookmarkName":"ss_T46C56N70SF_lv1_6f6f1aa7d","IsNewSubSection":false,"SubSectionReplacement":""},{"Level":2,"Identity":"T46C56N70S1","SubSectionBookmarkName":"ss_T46C56N70S1_lv2_d606a0985","IsNewSubSection":false,"SubSectionReplacement":""},{"Level":2,"Identity":"T46C56N70S2","SubSectionBookmarkName":"ss_T46C56N70S2_lv2_28a2c3414","IsNewSubSection":false,"SubSectionReplacement":""},{"Level":2,"Identity":"T46C56N70S3","SubSectionBookmarkName":"ss_T46C56N70S3_lv2_cf221c9df","IsNewSubSection":false,"SubSectionReplacement":""},{"Level":2,"Identity":"T46C56N70S4","SubSectionBookmarkName":"ss_T46C56N70S4_lv2_49eaea5eb","IsNewSubSection":false,"SubSectionReplacement":""}],"TitleRelatedTo":"","TitleSoAsTo":"","Deleted":false},{"CodeSectionBookmarkName":"ns_T46C56N80_a5a522fa4","IsConstitutionSection":false,"Identity":"46-56-80","IsNew":true,"SubSections":[],"TitleRelatedTo":"","TitleSoAsTo":"","Deleted":false},{"CodeSectionBookmarkName":"ns_T46C56N90_6541c3dff","IsConstitutionSection":false,"Identity":"46-56-90","IsNew":true,"SubSections":[],"TitleRelatedTo":"","TitleSoAsTo":"","Deleted":false},{"CodeSectionBookmarkName":"ns_T46C56N100_e7b4f587a","IsConstitutionSection":false,"Identity":"46-56-100","IsNew":true,"SubSections":[{"Level":1,"Identity":"T46C56N100SA","SubSectionBookmarkName":"ss_T46C56N100SA_lv1_32f3c0c4f","IsNewSubSection":false,"SubSectionReplacement":""},{"Level":2,"Identity":"T46C56N100S1","SubSectionBookmarkName":"ss_T46C56N100S1_lv2_28569e8ae","IsNewSubSection":false,"SubSectionReplacement":""},{"Level":2,"Identity":"T46C56N100S2","SubSectionBookmarkName":"ss_T46C56N100S2_lv2_922b8f62c","IsNewSubSection":false,"SubSectionReplacement":""},{"Level":3,"Identity":"T46C56N100Sa","SubSectionBookmarkName":"ss_T46C56N100Sa_lv3_0978d0eaa","IsNewSubSection":false,"SubSectionReplacement":""},{"Level":3,"Identity":"T46C56N100Sb","SubSectionBookmarkName":"ss_T46C56N100Sb_lv3_0572d4da4","IsNewSubSection":false,"SubSectionReplacement":""},{"Level":3,"Identity":"T46C56N100Sc","SubSectionBookmarkName":"ss_T46C56N100Sc_lv3_fd7d9cbfd","IsNewSubSection":false,"SubSectionReplacement":""},{"Level":3,"Identity":"T46C56N100Sd","SubSectionBookmarkName":"ss_T46C56N100Sd_lv3_d1215c38b","IsNewSubSection":false,"SubSectionReplacement":""},{"Level":2,"Identity":"T46C56N100S4","SubSectionBookmarkName":"ss_T46C56N100S4_lv2_0839aae43","IsNewSubSection":false,"SubSectionReplacement":""},{"Level":2,"Identity":"T46C56N100S5","SubSectionBookmarkName":"ss_T46C56N100S5_lv2_02594bc5c","IsNewSubSection":false,"SubSectionReplacement":""},{"Level":2,"Identity":"T46C56N100S6","SubSectionBookmarkName":"ss_T46C56N100S6_lv2_19283427d","IsNewSubSection":false,"SubSectionReplacement":""},{"Level":2,"Identity":"T46C56N100S7","SubSectionBookmarkName":"ss_T46C56N100S7_lv2_f37574a65","IsNewSubSection":false,"SubSectionReplacement":""},{"Level":1,"Identity":"T46C56N100SB","SubSectionBookmarkName":"ss_T46C56N100SB_lv1_50bae8543","IsNewSubSection":false,"SubSectionReplacement":""},{"Level":2,"Identity":"T46C56N100S3","SubSectionBookmarkName":"ss_T46C56N100S3_lv2_f93786cb8","IsNewSubSection":false,"SubSectionReplacement":""}],"TitleRelatedTo":"","TitleSoAsTo":"","Deleted":false},{"CodeSectionBookmarkName":"ns_T46C56N110_ed21922fb","IsConstitutionSection":false,"Identity":"46-56-110","IsNew":true,"SubSections":[{"Level":1,"Identity":"T46C56N110SA","SubSectionBookmarkName":"ss_T46C56N110SA_lv1_6db12ddc2","IsNewSubSection":false,"SubSectionReplacement":""},{"Level":1,"Identity":"T46C56N110SB","SubSectionBookmarkName":"ss_T46C56N110SB_lv1_5ed4199ad","IsNewSubSection":false,"SubSectionReplacement":""},{"Level":1,"Identity":"T46C56N110SC","SubSectionBookmarkName":"ss_T46C56N110SC_lv1_b7a50b08f","IsNewSubSection":false,"SubSectionReplacement":""},{"Level":1,"Identity":"T46C56N110SD","SubSectionBookmarkName":"ss_T46C56N110SD_lv1_80d07d3f3","IsNewSubSection":false,"SubSectionReplacement":""},{"Level":1,"Identity":"T46C56N110SE","SubSectionBookmarkName":"ss_T46C56N110SE_lv1_73587227a","IsNewSubSection":false,"SubSectionReplacement":""},{"Level":2,"Identity":"T46C56N110S1","SubSectionBookmarkName":"ss_T46C56N110S1_lv2_79bb8e722","IsNewSubSection":false,"SubSectionReplacement":""},{"Level":2,"Identity":"T46C56N110S2","SubSectionBookmarkName":"ss_T46C56N110S2_lv2_3d4d86bc0","IsNewSubSection":false,"SubSectionReplacement":""},{"Level":2,"Identity":"T46C56N110S3","SubSectionBookmarkName":"ss_T46C56N110S3_lv2_8f459cbcd","IsNewSubSection":false,"SubSectionReplacement":""},{"Level":2,"Identity":"T46C56N110S4","SubSectionBookmarkName":"ss_T46C56N110S4_lv2_80323a1cf","IsNewSubSection":false,"SubSectionReplacement":""},{"Level":1,"Identity":"T46C56N110SF","SubSectionBookmarkName":"ss_T46C56N110SF_lv1_8b7d0ae65","IsNewSubSection":false,"SubSectionReplacement":""},{"Level":1,"Identity":"T46C56N110SG","SubSectionBookmarkName":"ss_T46C56N110SG_lv1_16b8de657","IsNewSubSection":false,"SubSectionReplacement":""}],"TitleRelatedTo":"","TitleSoAsTo":"","Deleted":false},{"CodeSectionBookmarkName":"ns_T46C56N120_a65da606b","IsConstitutionSection":false,"Identity":"46-56-120","IsNew":true,"SubSections":[],"TitleRelatedTo":"","TitleSoAsTo":"","Deleted":false},{"CodeSectionBookmarkName":"ns_T46C56N130_280849b5f","IsConstitutionSection":false,"Identity":"46-56-130","IsNew":true,"SubSections":[],"TitleRelatedTo":"","TitleSoAsTo":"","Deleted":false}],"TitleText":"","DisableControls":false,"Deleted":false,"RepealItems":[],"SectionBookmarkName":"bs_num_1_e95cd43f9"},{"SectionUUID":"8f03ca95-8faa-4d43-a9c2-8afc498075bd","SectionName":"standard_eff_date_section","SectionNumber":2,"SectionType":"drafting_clause","CodeSections":[],"TitleText":"","DisableControls":false,"Deleted":false,"RepealItems":[],"SectionBookmarkName":"bs_num_2_lastsection"}]</T_BILL_T_SECTIONS>
  <T_BILL_T_SUBJECT>Hemp-derived ingestible</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2623</Words>
  <Characters>13645</Characters>
  <Application>Microsoft Office Word</Application>
  <DocSecurity>0</DocSecurity>
  <Lines>239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2025-02-05T16:59:00Z</cp:lastPrinted>
  <dcterms:created xsi:type="dcterms:W3CDTF">2025-02-06T20:46:00Z</dcterms:created>
  <dcterms:modified xsi:type="dcterms:W3CDTF">2025-02-06T20:46:00Z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