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and Magnuson</w:t>
      </w:r>
    </w:p>
    <w:p>
      <w:pPr>
        <w:widowControl w:val="false"/>
        <w:spacing w:after="0"/>
        <w:jc w:val="left"/>
      </w:pPr>
      <w:r>
        <w:rPr>
          <w:rFonts w:ascii="Times New Roman"/>
          <w:sz w:val="22"/>
        </w:rPr>
        <w:t xml:space="preserve">Document Path: LC-0189VR25.docx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Patient-Friendly Billing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bd3e9c3fa46c462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Medical, Military, Public and Municipal Affairs</w:t>
      </w:r>
      <w:r>
        <w:t xml:space="preserve"> (</w:t>
      </w:r>
      <w:hyperlink w:history="true" r:id="R85338e83819d4de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Medical, Military, Public and Municipal Affairs</w:t>
      </w:r>
      <w:r>
        <w:t xml:space="preserve"> (</w:t>
      </w:r>
      <w:hyperlink w:history="true" r:id="R048489d3d5504b6d">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3fa41705d04b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37912df5a341a0">
        <w:r>
          <w:rPr>
            <w:rStyle w:val="Hyperlink"/>
            <w:u w:val="single"/>
          </w:rPr>
          <w:t>02/20/2025</w:t>
        </w:r>
      </w:hyperlink>
      <w:r>
        <w:t xml:space="preserve"/>
      </w:r>
    </w:p>
    <w:p>
      <w:pPr>
        <w:widowControl w:val="true"/>
        <w:spacing w:after="0"/>
        <w:jc w:val="left"/>
      </w:pPr>
      <w:r>
        <w:rPr>
          <w:rFonts w:ascii="Times New Roman"/>
          <w:sz w:val="22"/>
        </w:rPr>
        <w:t xml:space="preserve"/>
      </w:r>
      <w:hyperlink r:id="Rc8bbf45793d949c4">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62410" w:rsidP="00B62410" w:rsidRDefault="00B62410" w14:paraId="27E2DF92" w14:textId="77777777">
      <w:pPr>
        <w:pStyle w:val="sccoversheetstricken"/>
      </w:pPr>
      <w:bookmarkStart w:name="open_doc_here" w:id="0"/>
      <w:bookmarkEnd w:id="0"/>
      <w:r w:rsidRPr="00B07BF4">
        <w:t>Indicates Matter Stricken</w:t>
      </w:r>
    </w:p>
    <w:p w:rsidRPr="00B07BF4" w:rsidR="00B62410" w:rsidP="00B62410" w:rsidRDefault="00B62410" w14:paraId="45A7AFA4" w14:textId="77777777">
      <w:pPr>
        <w:pStyle w:val="sccoversheetunderline"/>
      </w:pPr>
      <w:r w:rsidRPr="00B07BF4">
        <w:t>Indicates New Matter</w:t>
      </w:r>
    </w:p>
    <w:p w:rsidRPr="00B07BF4" w:rsidR="00B62410" w:rsidP="00B62410" w:rsidRDefault="00B62410" w14:paraId="4D0A0AFB" w14:textId="77777777">
      <w:pPr>
        <w:pStyle w:val="sccoversheetemptyline"/>
      </w:pPr>
    </w:p>
    <w:sdt>
      <w:sdtPr>
        <w:alias w:val="status"/>
        <w:tag w:val="status"/>
        <w:id w:val="854397200"/>
        <w:placeholder>
          <w:docPart w:val="ED88F614D1F048209B7B32DD5098AF28"/>
        </w:placeholder>
      </w:sdtPr>
      <w:sdtEndPr/>
      <w:sdtContent>
        <w:p w:rsidRPr="00B07BF4" w:rsidR="00B62410" w:rsidP="00B62410" w:rsidRDefault="00B62410" w14:paraId="15542850" w14:textId="21C18BAB">
          <w:pPr>
            <w:pStyle w:val="sccoversheetstatus"/>
          </w:pPr>
          <w:r>
            <w:t>Committee Report</w:t>
          </w:r>
        </w:p>
      </w:sdtContent>
    </w:sdt>
    <w:sdt>
      <w:sdtPr>
        <w:alias w:val="printed1"/>
        <w:tag w:val="printed1"/>
        <w:id w:val="-1779714481"/>
        <w:placeholder>
          <w:docPart w:val="ED88F614D1F048209B7B32DD5098AF28"/>
        </w:placeholder>
        <w:text/>
      </w:sdtPr>
      <w:sdtEndPr/>
      <w:sdtContent>
        <w:p w:rsidR="00B62410" w:rsidP="00B62410" w:rsidRDefault="00B62410" w14:paraId="589B3278" w14:textId="5BF00D7A">
          <w:pPr>
            <w:pStyle w:val="sccoversheetinfo"/>
          </w:pPr>
          <w:r>
            <w:t>March 20, 2025</w:t>
          </w:r>
        </w:p>
      </w:sdtContent>
    </w:sdt>
    <w:p w:rsidR="00B62410" w:rsidP="00B62410" w:rsidRDefault="00B62410" w14:paraId="54EC0247" w14:textId="77777777">
      <w:pPr>
        <w:pStyle w:val="sccoversheetinfo"/>
      </w:pPr>
    </w:p>
    <w:sdt>
      <w:sdtPr>
        <w:alias w:val="billnumber"/>
        <w:tag w:val="billnumber"/>
        <w:id w:val="-897512070"/>
        <w:placeholder>
          <w:docPart w:val="ED88F614D1F048209B7B32DD5098AF28"/>
        </w:placeholder>
        <w:text/>
      </w:sdtPr>
      <w:sdtEndPr/>
      <w:sdtContent>
        <w:p w:rsidRPr="00B07BF4" w:rsidR="00B62410" w:rsidP="00B62410" w:rsidRDefault="00B62410" w14:paraId="7D205214" w14:textId="192F190A">
          <w:pPr>
            <w:pStyle w:val="sccoversheetbillno"/>
          </w:pPr>
          <w:r>
            <w:t>H. 4069</w:t>
          </w:r>
        </w:p>
      </w:sdtContent>
    </w:sdt>
    <w:p w:rsidR="00B62410" w:rsidP="00B62410" w:rsidRDefault="00B62410" w14:paraId="5BF9C5DF" w14:textId="77777777">
      <w:pPr>
        <w:pStyle w:val="sccoversheetsponsor6"/>
        <w:jc w:val="center"/>
      </w:pPr>
    </w:p>
    <w:p w:rsidRPr="00B07BF4" w:rsidR="00B62410" w:rsidP="00B62410" w:rsidRDefault="00B62410" w14:paraId="1828D88D" w14:textId="0CD80120">
      <w:pPr>
        <w:pStyle w:val="sccoversheetsponsor6"/>
        <w:jc w:val="center"/>
      </w:pPr>
      <w:r w:rsidRPr="00B07BF4">
        <w:t xml:space="preserve">Introduced by </w:t>
      </w:r>
      <w:sdt>
        <w:sdtPr>
          <w:alias w:val="sponsortype"/>
          <w:tag w:val="sponsortype"/>
          <w:id w:val="1707217765"/>
          <w:placeholder>
            <w:docPart w:val="ED88F614D1F048209B7B32DD5098AF28"/>
          </w:placeholder>
          <w:text/>
        </w:sdtPr>
        <w:sdtEndPr/>
        <w:sdtContent>
          <w:r>
            <w:t>Reps.</w:t>
          </w:r>
        </w:sdtContent>
      </w:sdt>
      <w:r w:rsidRPr="00B07BF4">
        <w:t xml:space="preserve"> </w:t>
      </w:r>
      <w:sdt>
        <w:sdtPr>
          <w:alias w:val="sponsors"/>
          <w:tag w:val="sponsors"/>
          <w:id w:val="716862734"/>
          <w:placeholder>
            <w:docPart w:val="ED88F614D1F048209B7B32DD5098AF28"/>
          </w:placeholder>
          <w:text/>
        </w:sdtPr>
        <w:sdtEndPr/>
        <w:sdtContent>
          <w:r>
            <w:t>Sessions and Magnuson</w:t>
          </w:r>
        </w:sdtContent>
      </w:sdt>
      <w:r w:rsidRPr="00B07BF4">
        <w:t xml:space="preserve"> </w:t>
      </w:r>
    </w:p>
    <w:p w:rsidRPr="00B07BF4" w:rsidR="00B62410" w:rsidP="00B62410" w:rsidRDefault="00B62410" w14:paraId="72085935" w14:textId="77777777">
      <w:pPr>
        <w:pStyle w:val="sccoversheetsponsor6"/>
      </w:pPr>
    </w:p>
    <w:p w:rsidRPr="00B07BF4" w:rsidR="00B62410" w:rsidP="00B62410" w:rsidRDefault="003C46F7" w14:paraId="45534B1A" w14:textId="6AF06229">
      <w:pPr>
        <w:pStyle w:val="sccoversheetinfo"/>
      </w:pPr>
      <w:sdt>
        <w:sdtPr>
          <w:alias w:val="typeinitial"/>
          <w:tag w:val="typeinitial"/>
          <w:id w:val="98301346"/>
          <w:placeholder>
            <w:docPart w:val="ED88F614D1F048209B7B32DD5098AF28"/>
          </w:placeholder>
          <w:text/>
        </w:sdtPr>
        <w:sdtEndPr/>
        <w:sdtContent>
          <w:r w:rsidR="00B62410">
            <w:t>S</w:t>
          </w:r>
        </w:sdtContent>
      </w:sdt>
      <w:r w:rsidRPr="00B07BF4" w:rsidR="00B62410">
        <w:t xml:space="preserve">. Printed </w:t>
      </w:r>
      <w:sdt>
        <w:sdtPr>
          <w:alias w:val="printed2"/>
          <w:tag w:val="printed2"/>
          <w:id w:val="-774643221"/>
          <w:placeholder>
            <w:docPart w:val="ED88F614D1F048209B7B32DD5098AF28"/>
          </w:placeholder>
          <w:text/>
        </w:sdtPr>
        <w:sdtEndPr/>
        <w:sdtContent>
          <w:r w:rsidR="00B62410">
            <w:t>3/20/25</w:t>
          </w:r>
        </w:sdtContent>
      </w:sdt>
      <w:r w:rsidRPr="00B07BF4" w:rsidR="00B62410">
        <w:t>--</w:t>
      </w:r>
      <w:sdt>
        <w:sdtPr>
          <w:alias w:val="residingchamber"/>
          <w:tag w:val="residingchamber"/>
          <w:id w:val="1651789982"/>
          <w:placeholder>
            <w:docPart w:val="ED88F614D1F048209B7B32DD5098AF28"/>
          </w:placeholder>
          <w:text/>
        </w:sdtPr>
        <w:sdtEndPr/>
        <w:sdtContent>
          <w:r w:rsidR="00B62410">
            <w:t>H</w:t>
          </w:r>
        </w:sdtContent>
      </w:sdt>
      <w:r w:rsidRPr="00B07BF4" w:rsidR="00B62410">
        <w:t>.</w:t>
      </w:r>
    </w:p>
    <w:p w:rsidRPr="00B07BF4" w:rsidR="00B62410" w:rsidP="00B62410" w:rsidRDefault="00B62410" w14:paraId="2775003C" w14:textId="7A8E7BD6">
      <w:pPr>
        <w:pStyle w:val="sccoversheetreadfirst"/>
      </w:pPr>
      <w:r w:rsidRPr="00B07BF4">
        <w:t xml:space="preserve">Read the first time </w:t>
      </w:r>
      <w:sdt>
        <w:sdtPr>
          <w:alias w:val="readfirst"/>
          <w:tag w:val="readfirst"/>
          <w:id w:val="-1145275273"/>
          <w:placeholder>
            <w:docPart w:val="ED88F614D1F048209B7B32DD5098AF28"/>
          </w:placeholder>
          <w:text/>
        </w:sdtPr>
        <w:sdtEndPr/>
        <w:sdtContent>
          <w:r>
            <w:t>February 20, 2025</w:t>
          </w:r>
        </w:sdtContent>
      </w:sdt>
    </w:p>
    <w:p w:rsidRPr="00B07BF4" w:rsidR="00B62410" w:rsidP="00B62410" w:rsidRDefault="00B62410" w14:paraId="4E96C4D4" w14:textId="77777777">
      <w:pPr>
        <w:pStyle w:val="sccoversheetemptyline"/>
      </w:pPr>
    </w:p>
    <w:p w:rsidRPr="00B07BF4" w:rsidR="00B62410" w:rsidP="00B62410" w:rsidRDefault="00B62410" w14:paraId="0909DA5A" w14:textId="77777777">
      <w:pPr>
        <w:pStyle w:val="sccoversheetemptyline"/>
        <w:tabs>
          <w:tab w:val="center" w:pos="4493"/>
          <w:tab w:val="right" w:pos="8986"/>
        </w:tabs>
        <w:jc w:val="center"/>
      </w:pPr>
      <w:r w:rsidRPr="00B07BF4">
        <w:t>________</w:t>
      </w:r>
    </w:p>
    <w:p w:rsidRPr="00B07BF4" w:rsidR="00B62410" w:rsidP="00B62410" w:rsidRDefault="00B62410" w14:paraId="5A0A604C" w14:textId="77777777">
      <w:pPr>
        <w:pStyle w:val="sccoversheetemptyline"/>
        <w:jc w:val="center"/>
        <w:rPr>
          <w:u w:val="single"/>
        </w:rPr>
      </w:pPr>
    </w:p>
    <w:p w:rsidRPr="00B07BF4" w:rsidR="00B62410" w:rsidP="00B62410" w:rsidRDefault="00B62410" w14:paraId="5B1D26E3" w14:textId="59411CBE">
      <w:pPr>
        <w:pStyle w:val="sccoversheetcommitteereportheader"/>
      </w:pPr>
      <w:r w:rsidRPr="00B07BF4">
        <w:t xml:space="preserve">The committee on </w:t>
      </w:r>
      <w:sdt>
        <w:sdtPr>
          <w:alias w:val="committeename"/>
          <w:tag w:val="committeename"/>
          <w:id w:val="-1151050561"/>
          <w:placeholder>
            <w:docPart w:val="ED88F614D1F048209B7B32DD5098AF28"/>
          </w:placeholder>
          <w:text/>
        </w:sdtPr>
        <w:sdtEndPr/>
        <w:sdtContent>
          <w:r>
            <w:t>House Medical, Military, Public and Municipal Affairs</w:t>
          </w:r>
        </w:sdtContent>
      </w:sdt>
    </w:p>
    <w:p w:rsidRPr="00B07BF4" w:rsidR="00B62410" w:rsidP="00B62410" w:rsidRDefault="00B62410" w14:paraId="0869C628" w14:textId="4FA6B7F9">
      <w:pPr>
        <w:pStyle w:val="sccommitteereporttitle"/>
      </w:pPr>
      <w:r w:rsidRPr="00B07BF4">
        <w:t>To who</w:t>
      </w:r>
      <w:r>
        <w:t>m</w:t>
      </w:r>
      <w:r w:rsidRPr="00B07BF4">
        <w:t xml:space="preserve"> was referred a </w:t>
      </w:r>
      <w:sdt>
        <w:sdtPr>
          <w:alias w:val="doctype"/>
          <w:tag w:val="doctype"/>
          <w:id w:val="-95182141"/>
          <w:placeholder>
            <w:docPart w:val="ED88F614D1F048209B7B32DD5098AF28"/>
          </w:placeholder>
          <w:text/>
        </w:sdtPr>
        <w:sdtEndPr/>
        <w:sdtContent>
          <w:r>
            <w:t>Bill</w:t>
          </w:r>
        </w:sdtContent>
      </w:sdt>
      <w:r w:rsidRPr="00B07BF4">
        <w:t xml:space="preserve"> (</w:t>
      </w:r>
      <w:sdt>
        <w:sdtPr>
          <w:alias w:val="billnumber"/>
          <w:tag w:val="billnumber"/>
          <w:id w:val="249784876"/>
          <w:placeholder>
            <w:docPart w:val="ED88F614D1F048209B7B32DD5098AF28"/>
          </w:placeholder>
          <w:text/>
        </w:sdtPr>
        <w:sdtEndPr/>
        <w:sdtContent>
          <w:r>
            <w:t>H. 4069</w:t>
          </w:r>
        </w:sdtContent>
      </w:sdt>
      <w:r w:rsidRPr="00B07BF4">
        <w:t xml:space="preserve">) </w:t>
      </w:r>
      <w:sdt>
        <w:sdtPr>
          <w:alias w:val="billtitle"/>
          <w:tag w:val="billtitle"/>
          <w:id w:val="660268815"/>
          <w:placeholder>
            <w:docPart w:val="ED88F614D1F048209B7B32DD5098AF28"/>
          </w:placeholder>
          <w:text/>
        </w:sdtPr>
        <w:sdtEndPr/>
        <w:sdtContent>
          <w:r>
            <w:t>to amend the South Carolina Code of Laws by adding Section 44‑7‑327 so as to establish certain requirements pertaining to patient billing for health services and</w:t>
          </w:r>
        </w:sdtContent>
      </w:sdt>
      <w:r w:rsidRPr="00B07BF4">
        <w:t>, etc., respectfully</w:t>
      </w:r>
    </w:p>
    <w:p w:rsidRPr="00B07BF4" w:rsidR="00B62410" w:rsidP="00B62410" w:rsidRDefault="00B62410" w14:paraId="5CE3B164" w14:textId="77777777">
      <w:pPr>
        <w:pStyle w:val="sccoversheetcommitteereportheader"/>
      </w:pPr>
      <w:r w:rsidRPr="00B07BF4">
        <w:t>Report:</w:t>
      </w:r>
    </w:p>
    <w:sdt>
      <w:sdtPr>
        <w:alias w:val="committeetitle"/>
        <w:tag w:val="committeetitle"/>
        <w:id w:val="1407110167"/>
        <w:placeholder>
          <w:docPart w:val="ED88F614D1F048209B7B32DD5098AF28"/>
        </w:placeholder>
        <w:text/>
      </w:sdtPr>
      <w:sdtEndPr/>
      <w:sdtContent>
        <w:p w:rsidRPr="00B07BF4" w:rsidR="00B62410" w:rsidP="00B62410" w:rsidRDefault="00B62410" w14:paraId="26192066" w14:textId="243FC02F">
          <w:pPr>
            <w:pStyle w:val="sccommitteereporttitle"/>
          </w:pPr>
          <w:r>
            <w:t>That they have duly and carefully considered the same, and recommend that the same do pass with amendment:</w:t>
          </w:r>
        </w:p>
      </w:sdtContent>
    </w:sdt>
    <w:p w:rsidRPr="00B07BF4" w:rsidR="00B62410" w:rsidP="00B62410" w:rsidRDefault="00B62410" w14:paraId="2CFC9F14" w14:textId="77777777">
      <w:pPr>
        <w:pStyle w:val="sccoversheetcommitteereportemplyline"/>
      </w:pPr>
    </w:p>
    <w:p w:rsidRPr="00350FF8" w:rsidR="00DB25E0" w:rsidP="00DB25E0" w:rsidRDefault="00B62410" w14:paraId="49CE8B19" w14:textId="77777777">
      <w:pPr>
        <w:pStyle w:val="sccodifiedsection"/>
      </w:pPr>
      <w:r w:rsidRPr="00B07BF4">
        <w:tab/>
      </w:r>
      <w:bookmarkStart w:name="instruction_284689a00" w:id="1"/>
      <w:r w:rsidR="00DB25E0">
        <w:t>A</w:t>
      </w:r>
      <w:r w:rsidRPr="00350FF8" w:rsidR="00DB25E0">
        <w:t>mend the bill, as and if amended, SECTION 1, by striking Section 44-7-327</w:t>
      </w:r>
      <w:r w:rsidR="00DB25E0">
        <w:t>(A)(2)</w:t>
      </w:r>
      <w:r w:rsidRPr="00350FF8" w:rsidR="00DB25E0">
        <w:t xml:space="preserve"> and inserting:</w:t>
      </w:r>
    </w:p>
    <w:sdt>
      <w:sdtPr>
        <w:rPr>
          <w:rFonts w:eastAsiaTheme="majorEastAsia" w:cstheme="majorBidi"/>
          <w:szCs w:val="28"/>
        </w:rPr>
        <w:alias w:val="Cannot be edited"/>
        <w:tag w:val="Cannot be edited"/>
        <w:id w:val="1939411234"/>
        <w:lock w:val="sdtLocked"/>
        <w:placeholder>
          <w:docPart w:val="528AC0A9919D477FA38F29552C96D7D6"/>
        </w:placeholder>
      </w:sdtPr>
      <w:sdtEndPr>
        <w:rPr>
          <w:rFonts w:eastAsiaTheme="minorHAnsi" w:cstheme="minorBidi"/>
          <w:szCs w:val="22"/>
        </w:rPr>
      </w:sdtEndPr>
      <w:sdtContent>
        <w:p w:rsidRPr="00350FF8" w:rsidR="00DB25E0" w:rsidP="00350FF8" w:rsidRDefault="00DB25E0" w14:paraId="13BB28C8" w14:textId="77777777">
          <w:pPr>
            <w:pStyle w:val="sccodifiedsection"/>
          </w:pPr>
          <w:r w:rsidRPr="00350FF8">
            <w:tab/>
          </w:r>
          <w:r w:rsidRPr="00350FF8">
            <w:tab/>
            <w:t>(2) “Healthcare facility” means</w:t>
          </w:r>
          <w:r w:rsidRPr="00350FF8">
            <w:rPr>
              <w:rStyle w:val="scstrikered"/>
            </w:rPr>
            <w:t xml:space="preserve"> the same as defined in Section 44‑7‑130.</w:t>
          </w:r>
          <w:r w:rsidRPr="00350FF8">
            <w:rPr>
              <w:rStyle w:val="scinsertblue"/>
            </w:rPr>
            <w:t>:</w:t>
          </w:r>
        </w:p>
        <w:p w:rsidRPr="00350FF8" w:rsidR="00DB25E0" w:rsidP="00350FF8" w:rsidRDefault="00DB25E0" w14:paraId="0E184D50"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a_lv3_c0cb1358I" w:id="2"/>
          <w:r w:rsidRPr="00350FF8">
            <w:rPr>
              <w:rStyle w:val="scinsertblue"/>
            </w:rPr>
            <w:t>(</w:t>
          </w:r>
          <w:bookmarkEnd w:id="2"/>
          <w:r w:rsidRPr="00350FF8">
            <w:rPr>
              <w:rStyle w:val="scinsertblue"/>
            </w:rPr>
            <w:t>a) acute care hospitals;</w:t>
          </w:r>
        </w:p>
        <w:p w:rsidRPr="00350FF8" w:rsidR="00DB25E0" w:rsidP="00350FF8" w:rsidRDefault="00DB25E0" w14:paraId="555AA292"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b_lv3_84f50e57I" w:id="3"/>
          <w:r w:rsidRPr="00350FF8">
            <w:rPr>
              <w:rStyle w:val="scinsertblue"/>
            </w:rPr>
            <w:t>(</w:t>
          </w:r>
          <w:bookmarkEnd w:id="3"/>
          <w:r w:rsidRPr="00350FF8">
            <w:rPr>
              <w:rStyle w:val="scinsertblue"/>
            </w:rPr>
            <w:t>b) psychiatric hospitals;</w:t>
          </w:r>
        </w:p>
        <w:p w:rsidRPr="00350FF8" w:rsidR="00DB25E0" w:rsidP="00350FF8" w:rsidRDefault="00DB25E0" w14:paraId="111B90D6"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c_lv3_d70cfb2aI" w:id="4"/>
          <w:r w:rsidRPr="00350FF8">
            <w:rPr>
              <w:rStyle w:val="scinsertblue"/>
            </w:rPr>
            <w:t>(</w:t>
          </w:r>
          <w:bookmarkEnd w:id="4"/>
          <w:r w:rsidRPr="00350FF8">
            <w:rPr>
              <w:rStyle w:val="scinsertblue"/>
            </w:rPr>
            <w:t>c) alcohol and other substance use disorder hospitals;</w:t>
          </w:r>
        </w:p>
        <w:p w:rsidRPr="00350FF8" w:rsidR="00DB25E0" w:rsidP="00350FF8" w:rsidRDefault="00DB25E0" w14:paraId="69901464"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d_lv3_2e4e2587I" w:id="5"/>
          <w:r w:rsidRPr="00350FF8">
            <w:rPr>
              <w:rStyle w:val="scinsertblue"/>
            </w:rPr>
            <w:t>(</w:t>
          </w:r>
          <w:bookmarkEnd w:id="5"/>
          <w:r w:rsidRPr="00350FF8">
            <w:rPr>
              <w:rStyle w:val="scinsertblue"/>
            </w:rPr>
            <w:t>d) ambulatory surgical facilities;</w:t>
          </w:r>
        </w:p>
        <w:p w:rsidRPr="00350FF8" w:rsidR="00DB25E0" w:rsidP="00350FF8" w:rsidRDefault="00DB25E0" w14:paraId="576B3870"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e_lv3_a5ae61d0I" w:id="6"/>
          <w:r w:rsidRPr="00350FF8">
            <w:rPr>
              <w:rStyle w:val="scinsertblue"/>
            </w:rPr>
            <w:t>(</w:t>
          </w:r>
          <w:bookmarkEnd w:id="6"/>
          <w:r w:rsidRPr="00350FF8">
            <w:rPr>
              <w:rStyle w:val="scinsertblue"/>
            </w:rPr>
            <w:t>e) hospice facilities;</w:t>
          </w:r>
        </w:p>
        <w:p w:rsidRPr="00350FF8" w:rsidR="00DB25E0" w:rsidP="00350FF8" w:rsidRDefault="00DB25E0" w14:paraId="4761010C"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f_lv3_bd801da3I" w:id="7"/>
          <w:r w:rsidRPr="00350FF8">
            <w:rPr>
              <w:rStyle w:val="scinsertblue"/>
            </w:rPr>
            <w:t>(</w:t>
          </w:r>
          <w:bookmarkEnd w:id="7"/>
          <w:r w:rsidRPr="00350FF8">
            <w:rPr>
              <w:rStyle w:val="scinsertblue"/>
            </w:rPr>
            <w:t>f) radiation therapy facilities;</w:t>
          </w:r>
        </w:p>
        <w:p w:rsidRPr="00350FF8" w:rsidR="00DB25E0" w:rsidP="00350FF8" w:rsidRDefault="00DB25E0" w14:paraId="6F71F376" w14:textId="77777777">
          <w:pPr>
            <w:pStyle w:val="sccodifiedsection"/>
          </w:pPr>
          <w:r w:rsidRPr="00350FF8">
            <w:rPr>
              <w:rStyle w:val="scinsertblue"/>
            </w:rPr>
            <w:tab/>
          </w:r>
          <w:r w:rsidRPr="00350FF8">
            <w:rPr>
              <w:rStyle w:val="scinsertblue"/>
            </w:rPr>
            <w:tab/>
          </w:r>
          <w:r w:rsidRPr="00350FF8">
            <w:rPr>
              <w:rStyle w:val="scinsertblue"/>
            </w:rPr>
            <w:tab/>
            <w:t>(g) rehabilitation facilities;</w:t>
          </w:r>
        </w:p>
        <w:p w:rsidRPr="00350FF8" w:rsidR="00DB25E0" w:rsidP="00350FF8" w:rsidRDefault="00DB25E0" w14:paraId="0195E85D"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h_lv3_14dadcccI" w:id="8"/>
          <w:r w:rsidRPr="00350FF8">
            <w:rPr>
              <w:rStyle w:val="scinsertblue"/>
            </w:rPr>
            <w:t>(</w:t>
          </w:r>
          <w:bookmarkEnd w:id="8"/>
          <w:r w:rsidRPr="00350FF8">
            <w:rPr>
              <w:rStyle w:val="scinsertblue"/>
            </w:rPr>
            <w:t>h) residential treatment facilities for child and adolescents;</w:t>
          </w:r>
        </w:p>
        <w:p w:rsidRPr="00350FF8" w:rsidR="00DB25E0" w:rsidP="00350FF8" w:rsidRDefault="00DB25E0" w14:paraId="6EFFD9E0" w14:textId="77777777">
          <w:pPr>
            <w:pStyle w:val="sccodifiedsection"/>
          </w:pPr>
          <w:r w:rsidRPr="00350FF8">
            <w:rPr>
              <w:rStyle w:val="scinsertblue"/>
            </w:rPr>
            <w:tab/>
          </w:r>
          <w:r w:rsidRPr="00350FF8">
            <w:rPr>
              <w:rStyle w:val="scinsertblue"/>
            </w:rPr>
            <w:tab/>
          </w:r>
          <w:r w:rsidRPr="00350FF8">
            <w:rPr>
              <w:rStyle w:val="scinsertblue"/>
            </w:rPr>
            <w:tab/>
          </w:r>
          <w:bookmarkStart w:name="ss_T44C7N327Si_lv3_83f82fc4I" w:id="9"/>
          <w:r w:rsidRPr="00350FF8">
            <w:rPr>
              <w:rStyle w:val="scinsertblue"/>
            </w:rPr>
            <w:t>(</w:t>
          </w:r>
          <w:bookmarkEnd w:id="9"/>
          <w:r w:rsidRPr="00350FF8">
            <w:rPr>
              <w:rStyle w:val="scinsertblue"/>
            </w:rPr>
            <w:t>i) intermediate care facilities for individuals with intellectual disabilities; or</w:t>
          </w:r>
        </w:p>
        <w:p w:rsidR="00DB25E0" w:rsidP="00350FF8" w:rsidRDefault="00DB25E0" w14:paraId="68565904" w14:textId="77777777">
          <w:pPr>
            <w:pStyle w:val="sccodifiedsection"/>
            <w:rPr>
              <w:rStyle w:val="scinsertblue"/>
            </w:rPr>
          </w:pPr>
          <w:r w:rsidRPr="00350FF8">
            <w:rPr>
              <w:rStyle w:val="scinsertblue"/>
            </w:rPr>
            <w:tab/>
          </w:r>
          <w:r w:rsidRPr="00350FF8">
            <w:rPr>
              <w:rStyle w:val="scinsertblue"/>
            </w:rPr>
            <w:tab/>
          </w:r>
          <w:r w:rsidRPr="00350FF8">
            <w:rPr>
              <w:rStyle w:val="scinsertblue"/>
            </w:rPr>
            <w:tab/>
          </w:r>
          <w:bookmarkStart w:name="ss_T44C7N327Sj_lv3_10839a5eI" w:id="10"/>
          <w:r w:rsidRPr="00350FF8">
            <w:rPr>
              <w:rStyle w:val="scinsertblue"/>
            </w:rPr>
            <w:t>(</w:t>
          </w:r>
          <w:bookmarkEnd w:id="10"/>
          <w:r w:rsidRPr="00350FF8">
            <w:rPr>
              <w:rStyle w:val="scinsertblue"/>
            </w:rPr>
            <w:t>j) narcotic treatment programs.</w:t>
          </w:r>
        </w:p>
        <w:p w:rsidR="00DB25E0" w:rsidP="00DB25E0" w:rsidRDefault="00DB25E0" w14:paraId="53A1D062" w14:textId="77777777">
          <w:pPr>
            <w:pStyle w:val="sccodifiedsection"/>
          </w:pPr>
          <w:bookmarkStart w:name="instruction_37d86f63b" w:id="11"/>
          <w:r>
            <w:t>A</w:t>
          </w:r>
          <w:r w:rsidRPr="00AA286C">
            <w:t>mend the bill, as and if amended, SECTION 1, Section 44-7-327</w:t>
          </w:r>
          <w:r>
            <w:t>(B)(1)</w:t>
          </w:r>
          <w:r w:rsidRPr="00AA286C">
            <w:t xml:space="preserve">, by </w:t>
          </w:r>
          <w:r>
            <w:t>striking the undesignated sentence at the end of subsection (B)(1)</w:t>
          </w:r>
          <w:r w:rsidRPr="00AA286C">
            <w:t>.</w:t>
          </w:r>
        </w:p>
        <w:bookmarkEnd w:displacedByCustomXml="next" w:id="11"/>
      </w:sdtContent>
    </w:sdt>
    <w:p w:rsidRPr="00350FF8" w:rsidR="00DB25E0" w:rsidP="00DB25E0" w:rsidRDefault="00DB25E0" w14:paraId="01C428F4" w14:textId="77777777">
      <w:pPr>
        <w:pStyle w:val="sccodifiedsection"/>
      </w:pPr>
      <w:bookmarkStart w:name="instruction_22f245fe0" w:id="12"/>
      <w:bookmarkEnd w:id="1"/>
      <w:r>
        <w:t>A</w:t>
      </w:r>
      <w:r w:rsidRPr="00350FF8">
        <w:t>mend the bill further, SECTION 1, by striking Section 44-7-327</w:t>
      </w:r>
      <w:r>
        <w:t>(B)(2)(a)</w:t>
      </w:r>
      <w:r w:rsidRPr="00350FF8">
        <w:t xml:space="preserve"> and </w:t>
      </w:r>
      <w:r>
        <w:t>(b)</w:t>
      </w:r>
      <w:r w:rsidRPr="00350FF8">
        <w:t xml:space="preserve"> and inserting:</w:t>
      </w:r>
    </w:p>
    <w:p w:rsidRPr="00350FF8" w:rsidR="00DB25E0" w:rsidP="00350FF8" w:rsidRDefault="00DB25E0" w14:paraId="5D63DAF3" w14:textId="33091E83">
      <w:pPr>
        <w:pStyle w:val="sccodifiedsection"/>
      </w:pPr>
      <w:r w:rsidRPr="00350FF8">
        <w:tab/>
      </w:r>
      <w:r w:rsidRPr="00350FF8">
        <w:tab/>
        <w:t>(2)(a) The healthcare facility must notify the patient in clear and conspicuous language</w:t>
      </w:r>
      <w:r w:rsidRPr="00350FF8">
        <w:rPr>
          <w:rStyle w:val="scstrikered"/>
        </w:rPr>
        <w:t xml:space="preserve"> on the primary page of the bill</w:t>
      </w:r>
      <w:r w:rsidRPr="00350FF8">
        <w:rPr>
          <w:rStyle w:val="scinsertblue"/>
        </w:rPr>
        <w:t>, electronically or in writing,</w:t>
      </w:r>
      <w:r w:rsidRPr="00350FF8">
        <w:t xml:space="preserve"> of the availability of obtaining an itemized copy electronically or in writing pursuant to </w:t>
      </w:r>
      <w:r w:rsidRPr="00350FF8">
        <w:rPr>
          <w:rStyle w:val="scstrikered"/>
        </w:rPr>
        <w:t>item</w:t>
      </w:r>
      <w:r w:rsidRPr="00350FF8">
        <w:rPr>
          <w:rStyle w:val="scinsertblue"/>
        </w:rPr>
        <w:t>subsection (B)</w:t>
      </w:r>
      <w:r w:rsidRPr="00350FF8">
        <w:t xml:space="preserve">(1) and must offer the patient the ability to </w:t>
      </w:r>
      <w:r w:rsidRPr="00350FF8">
        <w:lastRenderedPageBreak/>
        <w:t>indicate the preferred form of the itemized bill</w:t>
      </w:r>
      <w:r w:rsidRPr="00350FF8">
        <w:rPr>
          <w:rStyle w:val="scstrikered"/>
        </w:rPr>
        <w:t xml:space="preserve"> by checking an appropriate box on the primary page of the patient bill near the indication of the amount owed</w:t>
      </w:r>
      <w:r w:rsidRPr="00350FF8">
        <w:t>.</w:t>
      </w:r>
    </w:p>
    <w:p w:rsidR="00DB25E0" w:rsidP="00350FF8" w:rsidRDefault="00DB25E0" w14:paraId="5AD392F7" w14:textId="244981E6">
      <w:pPr>
        <w:pStyle w:val="sccodifiedsection"/>
      </w:pPr>
      <w:r w:rsidRPr="00350FF8">
        <w:tab/>
      </w:r>
      <w:r w:rsidRPr="00350FF8">
        <w:tab/>
        <w:t xml:space="preserve">(b) A patient may waive the right to receive an itemized bill </w:t>
      </w:r>
      <w:r w:rsidRPr="00350FF8">
        <w:rPr>
          <w:rStyle w:val="scstrikered"/>
        </w:rPr>
        <w:t>by marking and initialing at a specified location subsequent to the language notifying the patient of the right to an itemized bill on the primary page</w:t>
      </w:r>
      <w:r w:rsidRPr="00350FF8">
        <w:rPr>
          <w:rStyle w:val="scinsertblue"/>
        </w:rPr>
        <w:t>electronically or in writing</w:t>
      </w:r>
      <w:r w:rsidRPr="00350FF8">
        <w:t>. An initial waiver of the right to an itemized bill does not prevent the patient from later receiving an itemized bill upon request.</w:t>
      </w:r>
    </w:p>
    <w:p w:rsidRPr="00350FF8" w:rsidR="00DB25E0" w:rsidP="00DB25E0" w:rsidRDefault="00DB25E0" w14:paraId="01B9F3C9" w14:textId="77777777">
      <w:pPr>
        <w:pStyle w:val="sccodifiedsection"/>
      </w:pPr>
      <w:bookmarkStart w:name="instruction_90c9d0c6e" w:id="13"/>
      <w:bookmarkEnd w:id="12"/>
      <w:r>
        <w:t>A</w:t>
      </w:r>
      <w:r w:rsidRPr="00350FF8">
        <w:t>mend the bill further, SECTION 1, by striking Section 44-7-327</w:t>
      </w:r>
      <w:r>
        <w:t>(B)(3)(b)</w:t>
      </w:r>
      <w:r w:rsidRPr="00350FF8">
        <w:t xml:space="preserve"> and </w:t>
      </w:r>
      <w:r>
        <w:t>(c)</w:t>
      </w:r>
      <w:r w:rsidRPr="00350FF8">
        <w:t xml:space="preserve"> and inserting:</w:t>
      </w:r>
    </w:p>
    <w:sdt>
      <w:sdtPr>
        <w:alias w:val="Cannot be edited"/>
        <w:tag w:val="Cannot be edited"/>
        <w:id w:val="-459795323"/>
        <w:lock w:val="sdtContentLocked"/>
        <w:placeholder>
          <w:docPart w:val="528AC0A9919D477FA38F29552C96D7D6"/>
        </w:placeholder>
      </w:sdtPr>
      <w:sdtEndPr/>
      <w:sdtContent>
        <w:p w:rsidRPr="00350FF8" w:rsidR="00DB25E0" w:rsidP="00350FF8" w:rsidRDefault="00DB25E0" w14:paraId="55CA28A1" w14:textId="77777777">
          <w:pPr>
            <w:pStyle w:val="sccodifiedsection"/>
          </w:pPr>
          <w:r w:rsidRPr="00350FF8">
            <w:tab/>
          </w:r>
          <w:r w:rsidRPr="00350FF8">
            <w:tab/>
          </w:r>
          <w:r w:rsidRPr="00350FF8">
            <w:tab/>
            <w:t>(b) the amount the healthcare facility alleges is due from the patient</w:t>
          </w:r>
          <w:r w:rsidRPr="00350FF8">
            <w:rPr>
              <w:rStyle w:val="scstrikered"/>
            </w:rPr>
            <w:t xml:space="preserve"> for each service and supply provided to the patient</w:t>
          </w:r>
          <w:r w:rsidRPr="00350FF8">
            <w:t>; and</w:t>
          </w:r>
        </w:p>
        <w:p w:rsidR="00DB25E0" w:rsidP="00350FF8" w:rsidRDefault="00DB25E0" w14:paraId="478594B0" w14:textId="77777777">
          <w:pPr>
            <w:pStyle w:val="sccodifiedsection"/>
          </w:pPr>
          <w:r w:rsidRPr="00350FF8">
            <w:tab/>
          </w:r>
          <w:r w:rsidRPr="00350FF8">
            <w:tab/>
          </w:r>
          <w:r w:rsidRPr="00350FF8">
            <w:tab/>
            <w:t>(c) if the healthcare facility sought or is seeking reimbursement from a third party, any billing code submitted to the third party, and the patient’s responsibility amount due to the healthcare facility pursuant the third party insurer’s explanation of benefits.</w:t>
          </w:r>
          <w:r w:rsidRPr="00350FF8">
            <w:rPr>
              <w:rStyle w:val="scstrikered"/>
            </w:rPr>
            <w:t xml:space="preserve"> The third party insurer's explanation of benefits shall set forth a specific explanation of the patient’s responsibility amount including, but not limited to, whether the amount is a deductible, coinsurance, or noncovered charges.</w:t>
          </w:r>
        </w:p>
      </w:sdtContent>
    </w:sdt>
    <w:p w:rsidRPr="00350FF8" w:rsidR="00DB25E0" w:rsidP="00DB25E0" w:rsidRDefault="00DB25E0" w14:paraId="6AA5F981" w14:textId="77777777">
      <w:pPr>
        <w:pStyle w:val="sccodifiedsection"/>
      </w:pPr>
      <w:bookmarkStart w:name="instruction_2e2ea7126" w:id="14"/>
      <w:bookmarkEnd w:id="13"/>
      <w:r>
        <w:t>A</w:t>
      </w:r>
      <w:r w:rsidRPr="00350FF8">
        <w:t>mend the bill further, SECTION 1, by striking Section 44-7-327</w:t>
      </w:r>
      <w:r>
        <w:t>(B)</w:t>
      </w:r>
      <w:r w:rsidRPr="007F210B">
        <w:t>(</w:t>
      </w:r>
      <w:r>
        <w:t>5</w:t>
      </w:r>
      <w:r w:rsidRPr="007F210B">
        <w:t>)</w:t>
      </w:r>
      <w:r w:rsidRPr="00350FF8">
        <w:t xml:space="preserve"> and inserting:</w:t>
      </w:r>
    </w:p>
    <w:sdt>
      <w:sdtPr>
        <w:alias w:val="Cannot be edited"/>
        <w:tag w:val="Cannot be edited"/>
        <w:id w:val="-577669852"/>
        <w:placeholder>
          <w:docPart w:val="528AC0A9919D477FA38F29552C96D7D6"/>
        </w:placeholder>
      </w:sdtPr>
      <w:sdtEndPr/>
      <w:sdtContent>
        <w:p w:rsidR="00DB25E0" w:rsidP="00350FF8" w:rsidRDefault="00DB25E0" w14:paraId="4B50255A" w14:textId="0B92DD34">
          <w:pPr>
            <w:pStyle w:val="sccodifiedsection"/>
          </w:pPr>
          <w:r w:rsidRPr="00350FF8">
            <w:tab/>
          </w:r>
          <w:r w:rsidRPr="00350FF8">
            <w:tab/>
            <w:t xml:space="preserve">(5) A healthcare facility may not pursue debt collection against a patient for a provided healthcare service or supply unless the healthcare facility has </w:t>
          </w:r>
          <w:r w:rsidRPr="00350FF8">
            <w:rPr>
              <w:rStyle w:val="scstrikered"/>
            </w:rPr>
            <w:t>complied with this section</w:t>
          </w:r>
          <w:r w:rsidRPr="00350FF8">
            <w:rPr>
              <w:rStyle w:val="scinsertblue"/>
            </w:rPr>
            <w:t>provided an itemized bill to the patient or the patient has waived the right to receive an itemized bill</w:t>
          </w:r>
          <w:r w:rsidRPr="00350FF8">
            <w:t>.</w:t>
          </w:r>
        </w:p>
      </w:sdtContent>
    </w:sdt>
    <w:bookmarkEnd w:id="14"/>
    <w:p w:rsidRPr="0070061A" w:rsidR="00DB25E0" w:rsidP="00DB25E0" w:rsidRDefault="00DB25E0" w14:paraId="5CB5CCEE" w14:textId="77777777">
      <w:pPr>
        <w:pStyle w:val="sccommitteereporttitle"/>
      </w:pPr>
      <w:r w:rsidRPr="0070061A">
        <w:t>Renumber sections to conform.</w:t>
      </w:r>
    </w:p>
    <w:p w:rsidRPr="0070061A" w:rsidR="00DB25E0" w:rsidP="00DB25E0" w:rsidRDefault="00DB25E0" w14:paraId="45839B21" w14:textId="77777777">
      <w:pPr>
        <w:pStyle w:val="sccommitteereporttitle"/>
      </w:pPr>
      <w:r w:rsidRPr="0070061A">
        <w:t>Amend title to conform.</w:t>
      </w:r>
    </w:p>
    <w:p w:rsidRPr="00B07BF4" w:rsidR="00B62410" w:rsidP="00B62410" w:rsidRDefault="00B62410" w14:paraId="3E8DEBF0" w14:textId="7FE445C7">
      <w:pPr>
        <w:pStyle w:val="sccoversheetcommitteereportemplyline"/>
      </w:pPr>
    </w:p>
    <w:p w:rsidRPr="00B07BF4" w:rsidR="00B62410" w:rsidP="00B62410" w:rsidRDefault="003C46F7" w14:paraId="65A13139" w14:textId="2C3BC9BC">
      <w:pPr>
        <w:pStyle w:val="sccoversheetcommitteereportchairperson"/>
      </w:pPr>
      <w:sdt>
        <w:sdtPr>
          <w:alias w:val="chairperson"/>
          <w:tag w:val="chairperson"/>
          <w:id w:val="-1033958730"/>
          <w:placeholder>
            <w:docPart w:val="ED88F614D1F048209B7B32DD5098AF28"/>
          </w:placeholder>
          <w:text/>
        </w:sdtPr>
        <w:sdtEndPr/>
        <w:sdtContent>
          <w:r w:rsidR="00B62410">
            <w:t>S.H. DAVIS</w:t>
          </w:r>
        </w:sdtContent>
      </w:sdt>
      <w:r w:rsidRPr="00B07BF4" w:rsidR="00B62410">
        <w:t xml:space="preserve"> for Committee.</w:t>
      </w:r>
    </w:p>
    <w:p w:rsidRPr="00B07BF4" w:rsidR="00B62410" w:rsidP="00B62410" w:rsidRDefault="00B62410" w14:paraId="73EA4C25" w14:textId="77777777">
      <w:pPr>
        <w:pStyle w:val="sccoversheetcommitteereportemplyline"/>
      </w:pPr>
    </w:p>
    <w:p w:rsidRPr="00B07BF4" w:rsidR="00B62410" w:rsidP="00B62410" w:rsidRDefault="00B62410" w14:paraId="334A07C0" w14:textId="77777777">
      <w:pPr>
        <w:pStyle w:val="sccoversheetcommitteereportemplyline"/>
      </w:pPr>
    </w:p>
    <w:p w:rsidRPr="00B07BF4" w:rsidR="00B62410" w:rsidP="00B62410" w:rsidRDefault="00B62410" w14:paraId="3A18257F" w14:textId="77777777">
      <w:pPr>
        <w:pStyle w:val="sccoversheetFISheader"/>
      </w:pPr>
      <w:r w:rsidRPr="00B07BF4">
        <w:t>statement of estimated fiscal impact</w:t>
      </w:r>
    </w:p>
    <w:p w:rsidRPr="00B07BF4" w:rsidR="00B62410" w:rsidP="00B62410" w:rsidRDefault="00B62410" w14:paraId="4B633D52" w14:textId="77777777">
      <w:pPr>
        <w:pStyle w:val="sccoversheetFISsectionheaders"/>
      </w:pPr>
      <w:r w:rsidRPr="00B07BF4">
        <w:t>Explanation of Fiscal Impact</w:t>
      </w:r>
    </w:p>
    <w:p w:rsidR="00DB25E0" w:rsidP="00DB25E0" w:rsidRDefault="00DB25E0" w14:paraId="2A20D0A4" w14:textId="77777777">
      <w:pPr>
        <w:pStyle w:val="sccoversheetFISsectionheaders"/>
      </w:pPr>
      <w:r>
        <w:t>State Expenditure</w:t>
      </w:r>
    </w:p>
    <w:p w:rsidR="00DB25E0" w:rsidP="00DB25E0" w:rsidRDefault="00DB25E0" w14:paraId="452513BC" w14:textId="77777777">
      <w:pPr>
        <w:pStyle w:val="sccoversheetFISsectioninfo"/>
      </w:pPr>
      <w:r>
        <w:t xml:space="preserve">This bill requires healthcare facilities that request payment from a patient after providing a healthcare service or related supply to a patient to </w:t>
      </w:r>
      <w:r w:rsidRPr="004D785B">
        <w:t>provide the patient</w:t>
      </w:r>
      <w:r>
        <w:t xml:space="preserve"> with a written or</w:t>
      </w:r>
      <w:r w:rsidRPr="004D785B">
        <w:t xml:space="preserve"> an electronic version of the itemized bill </w:t>
      </w:r>
      <w:r>
        <w:t xml:space="preserve">of the costs of each service and supply provided during the visit. </w:t>
      </w:r>
      <w:r w:rsidRPr="005214FE">
        <w:t xml:space="preserve">The itemized bill must be submitted by the </w:t>
      </w:r>
      <w:r>
        <w:t>facility</w:t>
      </w:r>
      <w:r w:rsidRPr="005214FE">
        <w:t xml:space="preserve"> no later than the thirtieth day after the </w:t>
      </w:r>
      <w:r>
        <w:t>facility</w:t>
      </w:r>
      <w:r w:rsidRPr="005214FE">
        <w:t xml:space="preserve"> receives a final payment on the provided service from a third party. This bill also lists how a healthcare facility must notify the patient of their right to receive an itemized bill and allows for a patient to waive their right to receive an itemized copy.</w:t>
      </w:r>
    </w:p>
    <w:p w:rsidR="00DB25E0" w:rsidP="00DB25E0" w:rsidRDefault="00DB25E0" w14:paraId="3A72F6F4" w14:textId="77777777">
      <w:pPr>
        <w:pStyle w:val="sccoversheetFISsectioninfo"/>
      </w:pPr>
    </w:p>
    <w:p w:rsidR="00DB25E0" w:rsidP="00DB25E0" w:rsidRDefault="00DB25E0" w14:paraId="6778B871" w14:textId="77777777">
      <w:pPr>
        <w:pStyle w:val="sccoversheetFISsectioninfo"/>
      </w:pPr>
      <w:r w:rsidRPr="00FD67B3">
        <w:t xml:space="preserve">Further, this bill lists what an itemized bill must include, that the </w:t>
      </w:r>
      <w:r>
        <w:t>facility</w:t>
      </w:r>
      <w:r w:rsidRPr="00FD67B3">
        <w:t xml:space="preserve"> may issue the itemized bill </w:t>
      </w:r>
      <w:r w:rsidRPr="00FD67B3">
        <w:lastRenderedPageBreak/>
        <w:t>electronically, that a patient is entitled to request an itemized bill at any time after the initial copy,</w:t>
      </w:r>
      <w:r>
        <w:t xml:space="preserve"> that initial </w:t>
      </w:r>
      <w:r w:rsidRPr="00DA2451">
        <w:t>waiver of the right to an itemized bill does not prevent the patient from later receiving an itemized bill upon request</w:t>
      </w:r>
      <w:r>
        <w:t>,</w:t>
      </w:r>
      <w:r w:rsidRPr="00FD67B3">
        <w:t xml:space="preserve"> and that a health care </w:t>
      </w:r>
      <w:r>
        <w:t>facility</w:t>
      </w:r>
      <w:r w:rsidRPr="00FD67B3">
        <w:t xml:space="preserve"> is not able to pursue debt collection against a patient unless the </w:t>
      </w:r>
      <w:r>
        <w:t>facility</w:t>
      </w:r>
      <w:r w:rsidRPr="00FD67B3">
        <w:t xml:space="preserve"> has complied with these requirements. Additionally, the appropriate licensing authority shall take disciplinary action against the </w:t>
      </w:r>
      <w:r>
        <w:t>facility</w:t>
      </w:r>
      <w:r w:rsidRPr="00FD67B3">
        <w:t xml:space="preserve"> for the violation as if the </w:t>
      </w:r>
      <w:r>
        <w:t>facility</w:t>
      </w:r>
      <w:r w:rsidRPr="00FD67B3">
        <w:t xml:space="preserve"> violated applicable licensing law.</w:t>
      </w:r>
    </w:p>
    <w:p w:rsidR="00DB25E0" w:rsidP="00DB25E0" w:rsidRDefault="00DB25E0" w14:paraId="1D48C409" w14:textId="77777777">
      <w:pPr>
        <w:pStyle w:val="sccoversheetFISsectioninfo"/>
      </w:pPr>
    </w:p>
    <w:p w:rsidR="00DB25E0" w:rsidP="00DB25E0" w:rsidRDefault="00DB25E0" w14:paraId="0B953FDA" w14:textId="77777777">
      <w:pPr>
        <w:pStyle w:val="sccoversheetFISsectioninfo"/>
      </w:pPr>
      <w:r w:rsidRPr="005214FE">
        <w:rPr>
          <w:b/>
          <w:bCs/>
        </w:rPr>
        <w:t>Department of Mental Health.</w:t>
      </w:r>
      <w:r w:rsidRPr="005214FE">
        <w:t xml:space="preserve"> DMH states that currently all statements delivered to patients include an itemized ledger of all services and supplies. However, these itemized ledgers use abbreviations and medical procedure codes. Therefore, to comply with this bill, these abbreviations and medical procedure codes would need to be converted to plain language descriptions. The conversion would require approximately three working days for an IT Business Analyst III to complete. Based on the work time and average hourly cost, this would result in an estimated non-recurring expense of $1,200, $834 in salary and $366 in fringe benefits. There would not be a projected increase in other operating expenses due to the printing and mailing of the statements as they would be processed by an outsourced vendor. The inpatient division process would not require any changes. The agency anticipates being able to manage these expenses within existing appropriations. </w:t>
      </w:r>
    </w:p>
    <w:p w:rsidR="00DB25E0" w:rsidP="00DB25E0" w:rsidRDefault="00DB25E0" w14:paraId="77BF329B" w14:textId="77777777">
      <w:pPr>
        <w:pStyle w:val="sccoversheetFISsectioninfo"/>
      </w:pPr>
    </w:p>
    <w:p w:rsidR="00DB25E0" w:rsidP="00DB25E0" w:rsidRDefault="00DB25E0" w14:paraId="7D056F26" w14:textId="77777777">
      <w:pPr>
        <w:pStyle w:val="sccoversheetFISsectioninfo"/>
      </w:pPr>
      <w:r w:rsidRPr="005214FE">
        <w:rPr>
          <w:b/>
          <w:bCs/>
        </w:rPr>
        <w:t>Department of Health and Human Services.</w:t>
      </w:r>
      <w:r w:rsidRPr="005214FE">
        <w:t xml:space="preserve"> DHHS administers Medicaid for the state through Healthy Connections. DHHS states that this bill will have no fiscal impact on the agency as it does no</w:t>
      </w:r>
      <w:r>
        <w:t>t</w:t>
      </w:r>
      <w:r w:rsidRPr="005214FE">
        <w:t xml:space="preserve"> impact Medicaid provider rates or reimbursements. Further, Medicaid providers are required to accept, as payment in full, the amounts paid by DHHS plus any copayment required by DHHS. Regarding Medicaid beneficiaries, the amount a patient owes to a provider will always be zero unless there was an unpaid copayment. </w:t>
      </w:r>
      <w:r>
        <w:t>Therefore, since Medicaid patients do not receive a bill for services, the bill will not impact DHHS.</w:t>
      </w:r>
    </w:p>
    <w:p w:rsidR="00DB25E0" w:rsidP="00DB25E0" w:rsidRDefault="00DB25E0" w14:paraId="5485F4F9" w14:textId="77777777">
      <w:pPr>
        <w:pStyle w:val="sccoversheetFISsectioninfo"/>
      </w:pPr>
    </w:p>
    <w:p w:rsidR="00DB25E0" w:rsidP="00DB25E0" w:rsidRDefault="00DB25E0" w14:paraId="3213CB26" w14:textId="77777777">
      <w:pPr>
        <w:pStyle w:val="sccoversheetFISsectioninfo"/>
      </w:pPr>
      <w:r w:rsidRPr="002256EF">
        <w:rPr>
          <w:b/>
          <w:bCs/>
        </w:rPr>
        <w:t>Department of Alcohol and Other Drug Abuse Services.</w:t>
      </w:r>
      <w:r w:rsidRPr="002256EF">
        <w:t xml:space="preserve"> DAODAS does not provide direct healthcare services to patients. Therefore, changes in billing practices will only impact the agency to the extent that DAODAS provides guidance and/or assistance to healthcare service providers receiving DAODAS </w:t>
      </w:r>
      <w:r>
        <w:t>services</w:t>
      </w:r>
      <w:r w:rsidRPr="002256EF">
        <w:t>. DAODAS anticipates that any changes or updates to existing billing practices can be managed within existing appropriations.</w:t>
      </w:r>
    </w:p>
    <w:p w:rsidR="00DB25E0" w:rsidP="00DB25E0" w:rsidRDefault="00DB25E0" w14:paraId="3C6550B7" w14:textId="77777777">
      <w:pPr>
        <w:pStyle w:val="sccoversheetFISsectioninfo"/>
      </w:pPr>
    </w:p>
    <w:p w:rsidR="00DB25E0" w:rsidP="00DB25E0" w:rsidRDefault="00DB25E0" w14:paraId="15D64324" w14:textId="77777777">
      <w:pPr>
        <w:pStyle w:val="sccoversheetFISsectioninfo"/>
        <w:rPr>
          <w:bCs/>
        </w:rPr>
      </w:pPr>
      <w:r w:rsidRPr="007259F6">
        <w:rPr>
          <w:b/>
        </w:rPr>
        <w:t>Department of Vocational Rehabilitation.</w:t>
      </w:r>
      <w:r>
        <w:rPr>
          <w:bCs/>
        </w:rPr>
        <w:t xml:space="preserve"> VR does not bill their consumers for health services or supplies. Therefore, this bill will have no expenditure impact on the agency. </w:t>
      </w:r>
    </w:p>
    <w:p w:rsidR="00DB25E0" w:rsidP="00DB25E0" w:rsidRDefault="00DB25E0" w14:paraId="57DA7A91" w14:textId="77777777">
      <w:pPr>
        <w:pStyle w:val="sccoversheetFISsectioninfo"/>
        <w:rPr>
          <w:bCs/>
        </w:rPr>
      </w:pPr>
    </w:p>
    <w:p w:rsidRPr="00EC3E23" w:rsidR="00DB25E0" w:rsidP="00DB25E0" w:rsidRDefault="00DB25E0" w14:paraId="739CF93E" w14:textId="77777777">
      <w:pPr>
        <w:pStyle w:val="sccoversheetFISsectioninfo"/>
        <w:rPr>
          <w:bCs/>
        </w:rPr>
      </w:pPr>
      <w:r w:rsidRPr="00EC3E23">
        <w:rPr>
          <w:b/>
        </w:rPr>
        <w:t>Department of Veterans’ Affairs.</w:t>
      </w:r>
      <w:r w:rsidRPr="00EC3E23">
        <w:rPr>
          <w:bCs/>
        </w:rPr>
        <w:t xml:space="preserve"> DVA currently oversees five of South Carolina’s six state-run </w:t>
      </w:r>
      <w:r w:rsidRPr="00EC3E23">
        <w:rPr>
          <w:bCs/>
        </w:rPr>
        <w:lastRenderedPageBreak/>
        <w:t>veteran nursing homes. DVA will take over the sixth state-run veteran nursing home from DMH on July 1, 2025. The agency outsources the healthcare billing for these six facilities to a third-party vendor. DVA anticipates the billing vendor would need to hire an additional six employees, one for each nursing home, to scan and itemize the services and supplies. The annual cost per employee would be $60,000. Therefore, this bill would result in a</w:t>
      </w:r>
      <w:r>
        <w:rPr>
          <w:bCs/>
        </w:rPr>
        <w:t xml:space="preserve">n </w:t>
      </w:r>
      <w:r w:rsidRPr="00EC3E23">
        <w:rPr>
          <w:bCs/>
        </w:rPr>
        <w:t xml:space="preserve">increase of $360,000 </w:t>
      </w:r>
      <w:r>
        <w:rPr>
          <w:bCs/>
        </w:rPr>
        <w:t xml:space="preserve">expenses </w:t>
      </w:r>
      <w:r w:rsidRPr="00EC3E23">
        <w:rPr>
          <w:bCs/>
        </w:rPr>
        <w:t>beginning in FY 2025-26 to cover the increased vendor costs. DVA anticipates this amount to increase as the agency opens additional state-run veteran nursing homes.</w:t>
      </w:r>
      <w:r>
        <w:rPr>
          <w:bCs/>
        </w:rPr>
        <w:t xml:space="preserve"> The agency will request General Fund appropriations for these expenses. </w:t>
      </w:r>
    </w:p>
    <w:p w:rsidRPr="00592044" w:rsidR="00DB25E0" w:rsidP="00DB25E0" w:rsidRDefault="00DB25E0" w14:paraId="6812C74B" w14:textId="77777777">
      <w:pPr>
        <w:pStyle w:val="sccoversheetFISsectioninfo"/>
        <w:rPr>
          <w:bCs/>
          <w:highlight w:val="yellow"/>
        </w:rPr>
      </w:pPr>
    </w:p>
    <w:p w:rsidRPr="00455AD0" w:rsidR="00DB25E0" w:rsidP="00DB25E0" w:rsidRDefault="00DB25E0" w14:paraId="3374672E" w14:textId="77777777">
      <w:pPr>
        <w:pStyle w:val="sccoversheetFISsectioninfo"/>
        <w:rPr>
          <w:bCs/>
        </w:rPr>
      </w:pPr>
      <w:r w:rsidRPr="00455AD0">
        <w:rPr>
          <w:b/>
        </w:rPr>
        <w:t>Department of Public Health.</w:t>
      </w:r>
      <w:r w:rsidRPr="00455AD0">
        <w:rPr>
          <w:bCs/>
        </w:rPr>
        <w:t xml:space="preserve"> Section 44-7-327 (B) of this bill requires healthcare facilities that request payment from a patient after providing a healthcare service or related supply to a patient to provide the patient with a written or an electronic version of the itemized bill of the costs of each service and supply provided during the visit. DPH is already required to provide itemized billing for the agency’s Title X program. Further, the agency recently </w:t>
      </w:r>
      <w:r>
        <w:rPr>
          <w:bCs/>
        </w:rPr>
        <w:t xml:space="preserve">implemented </w:t>
      </w:r>
      <w:r w:rsidRPr="00455AD0">
        <w:rPr>
          <w:bCs/>
        </w:rPr>
        <w:t xml:space="preserve">an electronic health records system that would be capable of handling the billing requirements of this bill. Therefore, this section of the bill will have no expenditure impact for DPH. </w:t>
      </w:r>
    </w:p>
    <w:p w:rsidRPr="00455AD0" w:rsidR="00DB25E0" w:rsidP="00DB25E0" w:rsidRDefault="00DB25E0" w14:paraId="13A72EDF" w14:textId="77777777">
      <w:pPr>
        <w:pStyle w:val="sccoversheetFISsectioninfo"/>
        <w:rPr>
          <w:bCs/>
        </w:rPr>
      </w:pPr>
    </w:p>
    <w:p w:rsidRPr="002256EF" w:rsidR="00DB25E0" w:rsidP="00DB25E0" w:rsidRDefault="00DB25E0" w14:paraId="0FBDEEB7" w14:textId="77777777">
      <w:pPr>
        <w:pStyle w:val="sccoversheetFISsectioninfo"/>
        <w:rPr>
          <w:bCs/>
        </w:rPr>
      </w:pPr>
      <w:r w:rsidRPr="00455AD0">
        <w:rPr>
          <w:bCs/>
        </w:rPr>
        <w:t>Section 44-7-327 (C) of this bill states that the appropriate licensing authority shall take disciplinary action against a healthcare facility for the violation as if the healthcare facility violated an applicable licensing law. If this responsibility were to fall on DPH, it would result in an undetermined</w:t>
      </w:r>
      <w:r>
        <w:rPr>
          <w:bCs/>
        </w:rPr>
        <w:t xml:space="preserve"> expenditure</w:t>
      </w:r>
      <w:r w:rsidRPr="00455AD0">
        <w:rPr>
          <w:bCs/>
        </w:rPr>
        <w:t xml:space="preserve"> impact for the agency.</w:t>
      </w:r>
      <w:r>
        <w:rPr>
          <w:bCs/>
        </w:rPr>
        <w:t xml:space="preserve"> However, DPH states that it is not clear as to their responsibilities for this section at this time. </w:t>
      </w:r>
    </w:p>
    <w:p w:rsidR="00DB25E0" w:rsidP="00DB25E0" w:rsidRDefault="00DB25E0" w14:paraId="047BA3D2" w14:textId="77777777">
      <w:pPr>
        <w:pStyle w:val="sccoversheetFISsectioninfo"/>
      </w:pPr>
    </w:p>
    <w:p w:rsidR="00DB25E0" w:rsidP="00DB25E0" w:rsidRDefault="00DB25E0" w14:paraId="164871C1" w14:textId="77777777">
      <w:pPr>
        <w:pStyle w:val="sccoversheetFISsectioninfo"/>
      </w:pPr>
      <w:r w:rsidRPr="001C33C4">
        <w:rPr>
          <w:b/>
          <w:bCs/>
        </w:rPr>
        <w:t>Medical University of South Carolina.</w:t>
      </w:r>
      <w:r>
        <w:t xml:space="preserve"> </w:t>
      </w:r>
      <w:r w:rsidRPr="005214FE">
        <w:t>The fiscal impact of this bill</w:t>
      </w:r>
      <w:r>
        <w:t xml:space="preserve"> on MUSC</w:t>
      </w:r>
      <w:r w:rsidRPr="005214FE">
        <w:t xml:space="preserve"> is pending, contingent upon</w:t>
      </w:r>
      <w:r>
        <w:t xml:space="preserve"> a</w:t>
      </w:r>
      <w:r w:rsidRPr="005214FE">
        <w:t xml:space="preserve"> response from </w:t>
      </w:r>
      <w:r>
        <w:t>the agency</w:t>
      </w:r>
      <w:r w:rsidRPr="005214FE">
        <w:t>.</w:t>
      </w:r>
    </w:p>
    <w:p w:rsidR="00DB25E0" w:rsidP="00DB25E0" w:rsidRDefault="00DB25E0" w14:paraId="7440B102" w14:textId="77777777">
      <w:pPr>
        <w:pStyle w:val="sccoversheetFISsectioninfo"/>
      </w:pPr>
    </w:p>
    <w:p w:rsidR="00DB25E0" w:rsidP="00DB25E0" w:rsidRDefault="00DB25E0" w14:paraId="0722E109" w14:textId="77777777">
      <w:pPr>
        <w:pStyle w:val="sccoversheetFISsectionheaders"/>
      </w:pPr>
      <w:r>
        <w:t>Local Expenditure</w:t>
      </w:r>
    </w:p>
    <w:p w:rsidR="00DB25E0" w:rsidP="00DB25E0" w:rsidRDefault="00DB25E0" w14:paraId="52103483" w14:textId="77777777">
      <w:pPr>
        <w:pStyle w:val="sccoversheetFISsectioninfo"/>
      </w:pPr>
      <w:r w:rsidRPr="00696AAD">
        <w:t>RFA contacted all counties to determine the impact on county hospitals. RFA received a response from the counties of Beaufort, Chesterfield, and Horry. Chesterfield and Horry</w:t>
      </w:r>
      <w:r>
        <w:t xml:space="preserve"> C</w:t>
      </w:r>
      <w:r w:rsidRPr="00696AAD">
        <w:t>ounties anticipate this bill will have no expenditure impact. Beaufort County expressed concern that this bill could result in an undetermined expenditure impact for their local hospital.</w:t>
      </w:r>
      <w:r>
        <w:t xml:space="preserve"> </w:t>
      </w:r>
    </w:p>
    <w:p w:rsidR="00DB25E0" w:rsidP="00DB25E0" w:rsidRDefault="00DB25E0" w14:paraId="52BB54F0" w14:textId="77777777">
      <w:pPr>
        <w:pStyle w:val="sccoversheetFISsectioninfo"/>
        <w:rPr>
          <w:b/>
          <w:bCs/>
        </w:rPr>
      </w:pPr>
    </w:p>
    <w:p w:rsidRPr="00B07BF4" w:rsidR="00B62410" w:rsidP="00B62410" w:rsidRDefault="00B62410" w14:paraId="281BBAC3" w14:textId="0CB49773">
      <w:pPr>
        <w:pStyle w:val="sccoversheetFISsectioninfo"/>
      </w:pPr>
    </w:p>
    <w:p w:rsidRPr="00B07BF4" w:rsidR="00B62410" w:rsidP="00B62410" w:rsidRDefault="003C46F7" w14:paraId="4AD89FE2" w14:textId="7A276FE5">
      <w:pPr>
        <w:pStyle w:val="sccoversheetFISdirector"/>
      </w:pPr>
      <w:sdt>
        <w:sdtPr>
          <w:alias w:val="director"/>
          <w:tag w:val="director"/>
          <w:id w:val="-1654141734"/>
          <w:placeholder>
            <w:docPart w:val="ED88F614D1F048209B7B32DD5098AF28"/>
          </w:placeholder>
          <w:text/>
        </w:sdtPr>
        <w:sdtEndPr/>
        <w:sdtContent>
          <w:r w:rsidR="00B62410">
            <w:t>Frank A. Rainwater</w:t>
          </w:r>
        </w:sdtContent>
      </w:sdt>
      <w:r w:rsidRPr="00B07BF4" w:rsidR="00B62410">
        <w:t>, Executive Director</w:t>
      </w:r>
    </w:p>
    <w:p w:rsidRPr="00B07BF4" w:rsidR="00B62410" w:rsidP="00B62410" w:rsidRDefault="00B62410" w14:paraId="737A8128" w14:textId="77777777">
      <w:pPr>
        <w:pStyle w:val="sccoversheetFISdirector"/>
      </w:pPr>
      <w:r w:rsidRPr="00B07BF4">
        <w:t>Revenue and Fiscal Affairs Office</w:t>
      </w:r>
    </w:p>
    <w:p w:rsidRPr="00B07BF4" w:rsidR="00B62410" w:rsidP="00B62410" w:rsidRDefault="00B62410" w14:paraId="3DB9D67D" w14:textId="77777777">
      <w:pPr>
        <w:pStyle w:val="sccoversheetFISheader"/>
      </w:pPr>
    </w:p>
    <w:p w:rsidR="00B62410" w:rsidP="00B62410" w:rsidRDefault="00B62410" w14:paraId="1D665619" w14:textId="77777777">
      <w:pPr>
        <w:pStyle w:val="sccoversheetemptyline"/>
        <w:jc w:val="center"/>
        <w:sectPr w:rsidR="00B62410" w:rsidSect="00B62410">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B62410" w:rsidP="00B62410" w:rsidRDefault="00B62410" w14:paraId="7A01CB01" w14:textId="77777777">
      <w:pPr>
        <w:pStyle w:val="sccoversheetemptyline"/>
      </w:pPr>
    </w:p>
    <w:p w:rsidRPr="00BB0725" w:rsidR="00A73EFA" w:rsidP="009A2F72" w:rsidRDefault="00A73EFA" w14:paraId="7B72410E" w14:textId="2F70F449">
      <w:pPr>
        <w:pStyle w:val="scemptylineheader"/>
      </w:pPr>
    </w:p>
    <w:p w:rsidRPr="00BB0725" w:rsidR="00A73EFA" w:rsidP="009A2F72" w:rsidRDefault="00A73EFA" w14:paraId="6AD935C9" w14:textId="1B586811">
      <w:pPr>
        <w:pStyle w:val="scemptylineheader"/>
      </w:pPr>
    </w:p>
    <w:p w:rsidRPr="00DF3B44" w:rsidR="00A73EFA" w:rsidP="009A2F72" w:rsidRDefault="00A73EFA" w14:paraId="51A98227" w14:textId="299D1BF5">
      <w:pPr>
        <w:pStyle w:val="scemptylineheader"/>
      </w:pPr>
    </w:p>
    <w:p w:rsidRPr="00DF3B44" w:rsidR="00A73EFA" w:rsidP="009A2F72" w:rsidRDefault="00A73EFA" w14:paraId="3858851A" w14:textId="0B46604C">
      <w:pPr>
        <w:pStyle w:val="scemptylineheader"/>
      </w:pPr>
    </w:p>
    <w:p w:rsidRPr="00DF3B44" w:rsidR="00A73EFA" w:rsidP="009A2F72" w:rsidRDefault="00A73EFA" w14:paraId="4E3DDE20" w14:textId="25E8F25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616E" w14:paraId="40FEFADA" w14:textId="312DD467">
          <w:pPr>
            <w:pStyle w:val="scbilltitle"/>
          </w:pPr>
          <w:r>
            <w:rPr>
              <w:caps w:val="0"/>
            </w:rPr>
            <w:t>TO AMEND THE SOUTH CAROLINA CODE OF LAWS BY ADDING SECTION 44‑7‑327 SO AS TO ESTABLISH CERTAIN REQUIREMENTS PERTAINING TO PATIENT BILLING FOR HEALTH SERVICES AND SUPPLIES.</w:t>
          </w:r>
        </w:p>
      </w:sdtContent>
    </w:sdt>
    <w:bookmarkStart w:name="at_b2288088e" w:displacedByCustomXml="prev" w:id="15"/>
    <w:bookmarkEnd w:id="1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789101f3" w:id="16"/>
      <w:r w:rsidRPr="0094541D">
        <w:t>B</w:t>
      </w:r>
      <w:bookmarkEnd w:id="16"/>
      <w:r w:rsidRPr="0094541D">
        <w:t>e it enacted by the General Assembly of the State of South Carolina:</w:t>
      </w:r>
    </w:p>
    <w:p w:rsidR="00284143" w:rsidP="00284143" w:rsidRDefault="00284143" w14:paraId="79015DC7" w14:textId="77777777">
      <w:pPr>
        <w:pStyle w:val="scemptyline"/>
      </w:pPr>
    </w:p>
    <w:p w:rsidR="008816F0" w:rsidP="008816F0" w:rsidRDefault="00284143" w14:paraId="2D28F0F9" w14:textId="77777777">
      <w:pPr>
        <w:pStyle w:val="scdirectionallanguage"/>
      </w:pPr>
      <w:bookmarkStart w:name="bs_num_1_ee3c37cb8" w:id="17"/>
      <w:r>
        <w:t>S</w:t>
      </w:r>
      <w:bookmarkEnd w:id="17"/>
      <w:r>
        <w:t>ECTION 1.</w:t>
      </w:r>
      <w:r>
        <w:tab/>
      </w:r>
      <w:bookmarkStart w:name="dl_cf896234a" w:id="18"/>
      <w:r w:rsidR="008816F0">
        <w:t>A</w:t>
      </w:r>
      <w:bookmarkEnd w:id="18"/>
      <w:r w:rsidR="008816F0">
        <w:t>rticle 3, Chapter 7, Title 44 of the S.C. Code is amended by adding:</w:t>
      </w:r>
    </w:p>
    <w:p w:rsidR="008816F0" w:rsidP="008816F0" w:rsidRDefault="008816F0" w14:paraId="29A04CCA" w14:textId="77777777">
      <w:pPr>
        <w:pStyle w:val="scnewcodesection"/>
      </w:pPr>
    </w:p>
    <w:p w:rsidR="00534DB0" w:rsidP="00534DB0" w:rsidRDefault="008816F0" w14:paraId="518E86B8" w14:textId="77777777">
      <w:pPr>
        <w:pStyle w:val="scnewcodesection"/>
      </w:pPr>
      <w:r>
        <w:tab/>
      </w:r>
      <w:bookmarkStart w:name="ns_T44C7N327_3e30aff63" w:id="19"/>
      <w:r>
        <w:t>S</w:t>
      </w:r>
      <w:bookmarkEnd w:id="19"/>
      <w:r>
        <w:t>ection 44‑7‑327.</w:t>
      </w:r>
      <w:r>
        <w:tab/>
      </w:r>
      <w:bookmarkStart w:name="ss_T44C7N327SA_lv1_760eae3ce" w:id="20"/>
      <w:r w:rsidR="00534DB0">
        <w:t>(</w:t>
      </w:r>
      <w:bookmarkEnd w:id="20"/>
      <w:r w:rsidR="00534DB0">
        <w:t>A) For purposes of this section:</w:t>
      </w:r>
    </w:p>
    <w:p w:rsidR="00534DB0" w:rsidP="00534DB0" w:rsidRDefault="00534DB0" w14:paraId="7731BACE" w14:textId="77777777">
      <w:pPr>
        <w:pStyle w:val="scnewcodesection"/>
      </w:pPr>
      <w:r>
        <w:tab/>
      </w:r>
      <w:r>
        <w:tab/>
      </w:r>
      <w:bookmarkStart w:name="ss_T44C7N327S1_lv2_5f3dfef77" w:id="21"/>
      <w:r>
        <w:t>(</w:t>
      </w:r>
      <w:bookmarkEnd w:id="21"/>
      <w:r>
        <w:t>1) “Debt collection” means an action, conduct, or practice in collecting, or in soliciting for collection, consumer debts that are due or alleged to be due a creditor.</w:t>
      </w:r>
    </w:p>
    <w:p w:rsidR="00534DB0" w:rsidP="00534DB0" w:rsidRDefault="00534DB0" w14:paraId="5EF35535" w14:textId="0E3BC8AD">
      <w:pPr>
        <w:pStyle w:val="scnewcodesection"/>
      </w:pPr>
      <w:r>
        <w:tab/>
      </w:r>
      <w:r>
        <w:tab/>
      </w:r>
      <w:bookmarkStart w:name="ss_T44C7N327S2_lv2_6bf86188b" w:id="22"/>
      <w:r>
        <w:t>(</w:t>
      </w:r>
      <w:bookmarkEnd w:id="22"/>
      <w:r>
        <w:t xml:space="preserve">2) “Healthcare </w:t>
      </w:r>
      <w:r w:rsidR="0074331D">
        <w:t>facility</w:t>
      </w:r>
      <w:r>
        <w:t xml:space="preserve">” </w:t>
      </w:r>
      <w:r w:rsidR="00032814">
        <w:t xml:space="preserve">means </w:t>
      </w:r>
      <w:r w:rsidR="0074331D">
        <w:t xml:space="preserve">the same </w:t>
      </w:r>
      <w:r>
        <w:t>as defined in Section 44‑7‑130.</w:t>
      </w:r>
    </w:p>
    <w:p w:rsidR="00534DB0" w:rsidP="00534DB0" w:rsidRDefault="00534DB0" w14:paraId="1B31CD32" w14:textId="3C58D7A3">
      <w:pPr>
        <w:pStyle w:val="scnewcodesection"/>
      </w:pPr>
      <w:r>
        <w:tab/>
      </w:r>
      <w:r>
        <w:tab/>
      </w:r>
      <w:bookmarkStart w:name="ss_T44C7N327S3_lv2_2a8835604" w:id="23"/>
      <w:r>
        <w:t>(</w:t>
      </w:r>
      <w:bookmarkEnd w:id="23"/>
      <w:r>
        <w:t xml:space="preserve">3) “Healthcare service” means a service a healthcare </w:t>
      </w:r>
      <w:r w:rsidR="0074331D">
        <w:t>facility</w:t>
      </w:r>
      <w:r>
        <w:t xml:space="preserve"> provides to an individual to diagnose, prevent, treat, alleviate, cure, or heal a human health condition, illness, injury, or disease.</w:t>
      </w:r>
    </w:p>
    <w:p w:rsidR="00E052F4" w:rsidP="00E052F4" w:rsidRDefault="00E052F4" w14:paraId="4D0251D8" w14:textId="5E92869B">
      <w:pPr>
        <w:pStyle w:val="scnewcodesection"/>
      </w:pPr>
      <w:r>
        <w:tab/>
      </w:r>
      <w:bookmarkStart w:name="ss_T44C7N327SB_lv1_a0b062fff" w:id="24"/>
      <w:r w:rsidR="00534DB0">
        <w:t>(</w:t>
      </w:r>
      <w:bookmarkEnd w:id="24"/>
      <w:r w:rsidR="00534DB0">
        <w:t>B)</w:t>
      </w:r>
      <w:bookmarkStart w:name="ss_T44C7N327S1_lv2_d0f6a34e6" w:id="25"/>
      <w:r>
        <w:t>(</w:t>
      </w:r>
      <w:bookmarkEnd w:id="25"/>
      <w:r>
        <w:t>1)</w:t>
      </w:r>
      <w:r w:rsidR="00534DB0">
        <w:t xml:space="preserve"> Beginning January 1, 2026, a healthcare </w:t>
      </w:r>
      <w:r w:rsidR="0074331D">
        <w:t>facility</w:t>
      </w:r>
      <w:r w:rsidR="00534DB0">
        <w:t xml:space="preserve"> that requests payment from a patient afte</w:t>
      </w:r>
      <w:r>
        <w:t xml:space="preserve">r </w:t>
      </w:r>
      <w:r w:rsidR="00534DB0">
        <w:t xml:space="preserve">providing a healthcare service or related supply to the patient </w:t>
      </w:r>
      <w:r>
        <w:t>shall:</w:t>
      </w:r>
    </w:p>
    <w:p w:rsidR="00E052F4" w:rsidP="00E052F4" w:rsidRDefault="00E052F4" w14:paraId="2F1862AA" w14:textId="470612CB">
      <w:pPr>
        <w:pStyle w:val="scnewcodesection"/>
      </w:pPr>
      <w:r>
        <w:tab/>
      </w:r>
      <w:r>
        <w:tab/>
      </w:r>
      <w:r>
        <w:tab/>
      </w:r>
      <w:bookmarkStart w:name="ss_T44C7N327Sa_lv3_9b77a4677" w:id="26"/>
      <w:r>
        <w:t>(</w:t>
      </w:r>
      <w:bookmarkEnd w:id="26"/>
      <w:r>
        <w:t xml:space="preserve">a) </w:t>
      </w:r>
      <w:r w:rsidR="007D616E">
        <w:t>provide</w:t>
      </w:r>
      <w:r w:rsidRPr="00E052F4">
        <w:t xml:space="preserve"> to the patient </w:t>
      </w:r>
      <w:r w:rsidR="00534DB0">
        <w:t xml:space="preserve">an electronic </w:t>
      </w:r>
      <w:r>
        <w:t>version</w:t>
      </w:r>
      <w:r w:rsidR="00534DB0">
        <w:t xml:space="preserve"> of the itemized bill of the</w:t>
      </w:r>
      <w:r w:rsidR="00F75256">
        <w:t xml:space="preserve"> alleged</w:t>
      </w:r>
      <w:r w:rsidR="00534DB0">
        <w:t xml:space="preserve"> remittance sought for each service </w:t>
      </w:r>
      <w:r w:rsidR="00F75256">
        <w:t>and</w:t>
      </w:r>
      <w:r w:rsidR="00534DB0">
        <w:t xml:space="preserve"> supply provided to the patient during the patient’s visit to the healthcare </w:t>
      </w:r>
      <w:r w:rsidR="0074331D">
        <w:t>facility</w:t>
      </w:r>
      <w:r>
        <w:t>;</w:t>
      </w:r>
      <w:r w:rsidR="00534DB0">
        <w:t xml:space="preserve"> or</w:t>
      </w:r>
    </w:p>
    <w:p w:rsidR="00E052F4" w:rsidP="00E052F4" w:rsidRDefault="00E052F4" w14:paraId="4060138D" w14:textId="69F8DF84">
      <w:pPr>
        <w:pStyle w:val="scnewcodesection"/>
      </w:pPr>
      <w:r>
        <w:tab/>
      </w:r>
      <w:r>
        <w:tab/>
      </w:r>
      <w:r>
        <w:tab/>
      </w:r>
      <w:bookmarkStart w:name="ss_T44C7N327Sb_lv3_0a054e287" w:id="27"/>
      <w:r>
        <w:t>(</w:t>
      </w:r>
      <w:bookmarkEnd w:id="27"/>
      <w:r>
        <w:t xml:space="preserve">b) </w:t>
      </w:r>
      <w:r w:rsidR="00534DB0">
        <w:t xml:space="preserve">provide </w:t>
      </w:r>
      <w:r w:rsidR="007D616E">
        <w:t xml:space="preserve">to the patient </w:t>
      </w:r>
      <w:r w:rsidR="00534DB0">
        <w:t>a</w:t>
      </w:r>
      <w:r>
        <w:t xml:space="preserve"> copy of the written </w:t>
      </w:r>
      <w:r w:rsidR="00534DB0">
        <w:t>itemized bill</w:t>
      </w:r>
      <w:r w:rsidR="007D616E">
        <w:t xml:space="preserve"> of the alleged remittance sought for each service and supply provided to the patient during the patent’s visit to the healthcare facility</w:t>
      </w:r>
      <w:r w:rsidR="00534DB0">
        <w:t>.</w:t>
      </w:r>
    </w:p>
    <w:p w:rsidR="00E052F4" w:rsidP="00534DB0" w:rsidRDefault="00E052F4" w14:paraId="58A4F566" w14:textId="40DA2812">
      <w:pPr>
        <w:pStyle w:val="scnewcodesection"/>
      </w:pPr>
      <w:r>
        <w:tab/>
      </w:r>
      <w:bookmarkStart w:name="up_a4d03c064" w:id="28"/>
      <w:r w:rsidR="00534DB0">
        <w:t>T</w:t>
      </w:r>
      <w:bookmarkEnd w:id="28"/>
      <w:r w:rsidR="00534DB0">
        <w:t xml:space="preserve">he </w:t>
      </w:r>
      <w:r>
        <w:t xml:space="preserve">healthcare </w:t>
      </w:r>
      <w:r w:rsidR="0074331D">
        <w:t>facility</w:t>
      </w:r>
      <w:r w:rsidR="00534DB0">
        <w:t xml:space="preserve"> must ensure the itemized bill is made available no later than the thirtieth day after the </w:t>
      </w:r>
      <w:r>
        <w:t xml:space="preserve">healthcare </w:t>
      </w:r>
      <w:r w:rsidR="0074331D">
        <w:t>facility</w:t>
      </w:r>
      <w:r w:rsidR="00534DB0">
        <w:t xml:space="preserve"> receives a final payment on the provided service or supply from a third party.</w:t>
      </w:r>
    </w:p>
    <w:p w:rsidR="00231024" w:rsidP="00534DB0" w:rsidRDefault="00E052F4" w14:paraId="7B5F7954" w14:textId="3529E8BE">
      <w:pPr>
        <w:pStyle w:val="scnewcodesection"/>
      </w:pPr>
      <w:r>
        <w:tab/>
      </w:r>
      <w:r>
        <w:tab/>
      </w:r>
      <w:bookmarkStart w:name="ss_T44C7N327S2_lv2_2724c55f0" w:id="29"/>
      <w:r w:rsidR="00F75256">
        <w:t>(</w:t>
      </w:r>
      <w:bookmarkEnd w:id="29"/>
      <w:r w:rsidR="00F75256">
        <w:t>2)</w:t>
      </w:r>
      <w:bookmarkStart w:name="ss_T44C7N327Sa_lv3_a4de69964" w:id="30"/>
      <w:r>
        <w:t>(</w:t>
      </w:r>
      <w:bookmarkEnd w:id="30"/>
      <w:r w:rsidR="00F75256">
        <w:t>a</w:t>
      </w:r>
      <w:r>
        <w:t>) T</w:t>
      </w:r>
      <w:r w:rsidR="00534DB0">
        <w:t xml:space="preserve">he healthcare </w:t>
      </w:r>
      <w:r w:rsidR="0074331D">
        <w:t>facility</w:t>
      </w:r>
      <w:r w:rsidR="00534DB0">
        <w:t xml:space="preserve"> must notify the patient</w:t>
      </w:r>
      <w:r w:rsidRPr="00B56B34" w:rsidR="00B56B34">
        <w:t xml:space="preserve"> in</w:t>
      </w:r>
      <w:r w:rsidR="00B56B34">
        <w:t xml:space="preserve"> </w:t>
      </w:r>
      <w:r w:rsidRPr="00B56B34" w:rsidR="00B56B34">
        <w:t xml:space="preserve">clear and conspicuous </w:t>
      </w:r>
      <w:r w:rsidR="00B56B34">
        <w:t>language on the primary page of the bill</w:t>
      </w:r>
      <w:r w:rsidR="00534DB0">
        <w:t xml:space="preserve"> of the availability of </w:t>
      </w:r>
      <w:r w:rsidR="00B56B34">
        <w:t>obtaining an itemized copy</w:t>
      </w:r>
      <w:r w:rsidR="00231024">
        <w:t xml:space="preserve"> </w:t>
      </w:r>
      <w:r w:rsidR="00B56B34">
        <w:t xml:space="preserve">electronically or in writing </w:t>
      </w:r>
      <w:r w:rsidR="00F4714F">
        <w:t xml:space="preserve">pursuant to item (1) </w:t>
      </w:r>
      <w:r w:rsidR="00231024">
        <w:t xml:space="preserve">and </w:t>
      </w:r>
      <w:r w:rsidR="00B56B34">
        <w:t>must offer the patient t</w:t>
      </w:r>
      <w:r w:rsidR="00032814">
        <w:t>he</w:t>
      </w:r>
      <w:r w:rsidR="00B56B34">
        <w:t xml:space="preserve"> ability to indicate the preferred form of the itemized bill by checking an appropriate box on the primary page of the patient bill near the indication of the amount owed.</w:t>
      </w:r>
    </w:p>
    <w:p w:rsidR="00B56B34" w:rsidP="00534DB0" w:rsidRDefault="00B56B34" w14:paraId="6865DF3D" w14:textId="6D7678EB">
      <w:pPr>
        <w:pStyle w:val="scnewcodesection"/>
      </w:pPr>
      <w:r>
        <w:tab/>
      </w:r>
      <w:r w:rsidR="00534DB0">
        <w:tab/>
      </w:r>
      <w:bookmarkStart w:name="ss_T44C7N327Sb_lv3_76796056c" w:id="31"/>
      <w:r w:rsidR="00534DB0">
        <w:t>(</w:t>
      </w:r>
      <w:bookmarkEnd w:id="31"/>
      <w:r w:rsidR="00F75256">
        <w:t>b</w:t>
      </w:r>
      <w:r w:rsidR="00534DB0">
        <w:t xml:space="preserve">) A patient may waive </w:t>
      </w:r>
      <w:r>
        <w:t>the</w:t>
      </w:r>
      <w:r w:rsidR="00534DB0">
        <w:t xml:space="preserve"> right to </w:t>
      </w:r>
      <w:r>
        <w:t>receiv</w:t>
      </w:r>
      <w:r w:rsidR="00032814">
        <w:t>e</w:t>
      </w:r>
      <w:r>
        <w:t xml:space="preserve"> </w:t>
      </w:r>
      <w:r w:rsidR="00534DB0">
        <w:t xml:space="preserve">an itemized bill by marking and initialing </w:t>
      </w:r>
      <w:r>
        <w:t xml:space="preserve">at </w:t>
      </w:r>
      <w:r w:rsidR="00534DB0">
        <w:t xml:space="preserve">a specified </w:t>
      </w:r>
      <w:r w:rsidR="00534DB0">
        <w:lastRenderedPageBreak/>
        <w:t xml:space="preserve">location subsequent to the language notifying the patient of the right to an itemized bill on the primary page. An initial waiver of the right to an itemized bill </w:t>
      </w:r>
      <w:r>
        <w:t>does</w:t>
      </w:r>
      <w:r w:rsidR="00534DB0">
        <w:t xml:space="preserve"> not prevent the patient from later receiving an itemized bill upon request.</w:t>
      </w:r>
    </w:p>
    <w:p w:rsidR="00F75256" w:rsidP="00534DB0" w:rsidRDefault="00B56B34" w14:paraId="546D7A31" w14:textId="2A08644A">
      <w:pPr>
        <w:pStyle w:val="scnewcodesection"/>
      </w:pPr>
      <w:r>
        <w:tab/>
      </w:r>
      <w:r>
        <w:tab/>
      </w:r>
      <w:bookmarkStart w:name="ss_T44C7N327S3_lv2_39df40926" w:id="32"/>
      <w:r w:rsidR="00534DB0">
        <w:t>(</w:t>
      </w:r>
      <w:bookmarkEnd w:id="32"/>
      <w:r w:rsidR="00F75256">
        <w:t>3</w:t>
      </w:r>
      <w:r w:rsidR="00534DB0">
        <w:t>) The itemized bill must include:</w:t>
      </w:r>
    </w:p>
    <w:p w:rsidR="00F75256" w:rsidP="00534DB0" w:rsidRDefault="00F75256" w14:paraId="15030898" w14:textId="38BC204C">
      <w:pPr>
        <w:pStyle w:val="scnewcodesection"/>
      </w:pPr>
      <w:r>
        <w:tab/>
      </w:r>
      <w:r>
        <w:tab/>
      </w:r>
      <w:r>
        <w:tab/>
      </w:r>
      <w:bookmarkStart w:name="ss_T44C7N327Sa_lv3_8b50f6d78" w:id="33"/>
      <w:r w:rsidR="00534DB0">
        <w:t>(</w:t>
      </w:r>
      <w:bookmarkEnd w:id="33"/>
      <w:r w:rsidR="00534DB0">
        <w:t xml:space="preserve">a) a plain language description, in accordance with the most current billing reading level requirements and guidance provided by the Centers for Medicare and Medicaid Services, for each distinct healthcare service and quantity of supply the healthcare </w:t>
      </w:r>
      <w:r w:rsidR="0074331D">
        <w:t>facility</w:t>
      </w:r>
      <w:r w:rsidR="00534DB0">
        <w:t xml:space="preserve"> provided to the patient;</w:t>
      </w:r>
    </w:p>
    <w:p w:rsidR="00F75256" w:rsidP="00534DB0" w:rsidRDefault="00F75256" w14:paraId="31640931" w14:textId="5D2A236D">
      <w:pPr>
        <w:pStyle w:val="scnewcodesection"/>
      </w:pPr>
      <w:r>
        <w:tab/>
      </w:r>
      <w:r>
        <w:tab/>
      </w:r>
      <w:r>
        <w:tab/>
      </w:r>
      <w:bookmarkStart w:name="ss_T44C7N327Sb_lv3_871b10633" w:id="34"/>
      <w:r w:rsidR="00534DB0">
        <w:t>(</w:t>
      </w:r>
      <w:bookmarkEnd w:id="34"/>
      <w:r w:rsidR="00534DB0">
        <w:t xml:space="preserve">b) the amount the </w:t>
      </w:r>
      <w:r w:rsidR="00032814">
        <w:t xml:space="preserve">healthcare </w:t>
      </w:r>
      <w:r w:rsidR="0074331D">
        <w:t>facility</w:t>
      </w:r>
      <w:r w:rsidR="00534DB0">
        <w:t xml:space="preserve"> alleges is due from the patient for each service and supply provided to the patient; and</w:t>
      </w:r>
    </w:p>
    <w:p w:rsidR="00F75256" w:rsidP="00534DB0" w:rsidRDefault="00F75256" w14:paraId="4CC06E79" w14:textId="1B3320E2">
      <w:pPr>
        <w:pStyle w:val="scnewcodesection"/>
      </w:pPr>
      <w:r>
        <w:tab/>
      </w:r>
      <w:r>
        <w:tab/>
      </w:r>
      <w:r>
        <w:tab/>
      </w:r>
      <w:bookmarkStart w:name="ss_T44C7N327Sc_lv3_5ac382935" w:id="35"/>
      <w:r>
        <w:t>(</w:t>
      </w:r>
      <w:bookmarkEnd w:id="35"/>
      <w:r>
        <w:t xml:space="preserve">c) </w:t>
      </w:r>
      <w:r w:rsidR="00534DB0">
        <w:t xml:space="preserve">if the </w:t>
      </w:r>
      <w:r w:rsidR="00032814">
        <w:t xml:space="preserve">healthcare </w:t>
      </w:r>
      <w:r w:rsidR="00EC43C4">
        <w:t>facility</w:t>
      </w:r>
      <w:r w:rsidR="00534DB0">
        <w:t xml:space="preserve"> sought or is seeking reimbursement from a third party, any billing code submitted to the third party, and the patient</w:t>
      </w:r>
      <w:r>
        <w:t>’</w:t>
      </w:r>
      <w:r w:rsidR="00534DB0">
        <w:t xml:space="preserve">s responsibility amount due to the </w:t>
      </w:r>
      <w:r w:rsidR="00032814">
        <w:t xml:space="preserve">healthcare </w:t>
      </w:r>
      <w:r w:rsidR="00EC43C4">
        <w:t>facility</w:t>
      </w:r>
      <w:r w:rsidR="00534DB0">
        <w:t xml:space="preserve"> pursuant the third party insurer</w:t>
      </w:r>
      <w:r>
        <w:t>’</w:t>
      </w:r>
      <w:r w:rsidR="00534DB0">
        <w:t>s explanation of benefits. The third party insurer's explanation of benefits shall set forth a specific explanation of the patient</w:t>
      </w:r>
      <w:r>
        <w:t>’</w:t>
      </w:r>
      <w:r w:rsidR="00534DB0">
        <w:t>s responsibility amount including, but not limited to, whether the amount is a deductible, coinsurance, or noncovered charges.</w:t>
      </w:r>
    </w:p>
    <w:p w:rsidRPr="007F210B" w:rsidR="00F75256" w:rsidP="00534DB0" w:rsidRDefault="00F75256" w14:paraId="5651CC39" w14:textId="0CF1485B">
      <w:pPr>
        <w:pStyle w:val="scnewcodesection"/>
      </w:pPr>
      <w:r>
        <w:tab/>
      </w:r>
      <w:r>
        <w:tab/>
      </w:r>
      <w:bookmarkStart w:name="ss_T44C7N327S4_lv2_44506b5ed" w:id="36"/>
      <w:r w:rsidRPr="007F210B" w:rsidR="00534DB0">
        <w:t>(</w:t>
      </w:r>
      <w:bookmarkEnd w:id="36"/>
      <w:r w:rsidRPr="007F210B" w:rsidR="00F4714F">
        <w:t>4</w:t>
      </w:r>
      <w:r w:rsidRPr="007F210B" w:rsidR="00534DB0">
        <w:t>)</w:t>
      </w:r>
      <w:bookmarkStart w:name="ss_T44C7N327Sa_lv3_c4f9ec1b5" w:id="37"/>
      <w:r w:rsidR="007C50DF">
        <w:t>(</w:t>
      </w:r>
      <w:bookmarkEnd w:id="37"/>
      <w:r w:rsidR="007C50DF">
        <w:t>a)</w:t>
      </w:r>
      <w:r w:rsidRPr="007F210B" w:rsidR="00534DB0">
        <w:t xml:space="preserve"> A healthcare </w:t>
      </w:r>
      <w:r w:rsidR="0074331D">
        <w:t>facility</w:t>
      </w:r>
      <w:r w:rsidR="007C50DF">
        <w:t xml:space="preserve"> is legally authorized to issue</w:t>
      </w:r>
      <w:r w:rsidRPr="007F210B" w:rsidR="00534DB0">
        <w:t xml:space="preserve"> itemized bill</w:t>
      </w:r>
      <w:r w:rsidR="007C50DF">
        <w:t>s</w:t>
      </w:r>
      <w:r w:rsidRPr="007F210B" w:rsidR="00534DB0">
        <w:t xml:space="preserve"> electronically, including through a patient portal on the </w:t>
      </w:r>
      <w:r w:rsidR="007C50DF">
        <w:t xml:space="preserve">healthcare </w:t>
      </w:r>
      <w:r w:rsidR="0074331D">
        <w:t>facility</w:t>
      </w:r>
      <w:r w:rsidRPr="007F210B">
        <w:t>’</w:t>
      </w:r>
      <w:r w:rsidRPr="007F210B" w:rsidR="00534DB0">
        <w:t>s website.</w:t>
      </w:r>
    </w:p>
    <w:p w:rsidRPr="007F210B" w:rsidR="00F75256" w:rsidP="00534DB0" w:rsidRDefault="00F75256" w14:paraId="3A3918FF" w14:textId="2B85AC86">
      <w:pPr>
        <w:pStyle w:val="scnewcodesection"/>
      </w:pPr>
      <w:r w:rsidRPr="007F210B">
        <w:tab/>
      </w:r>
      <w:r w:rsidRPr="007F210B">
        <w:tab/>
      </w:r>
      <w:r w:rsidR="007C50DF">
        <w:tab/>
      </w:r>
      <w:bookmarkStart w:name="ss_T44C7N327Sb_lv3_33e625d8a" w:id="38"/>
      <w:r w:rsidR="007C50DF">
        <w:t>(</w:t>
      </w:r>
      <w:bookmarkEnd w:id="38"/>
      <w:r w:rsidR="007C50DF">
        <w:t>b) In accordance with items (1) and (2), a</w:t>
      </w:r>
      <w:r w:rsidRPr="007F210B" w:rsidR="00534DB0">
        <w:t xml:space="preserve"> patient </w:t>
      </w:r>
      <w:r w:rsidR="007C50DF">
        <w:t>may</w:t>
      </w:r>
      <w:r w:rsidRPr="007F210B" w:rsidR="00534DB0">
        <w:t xml:space="preserve"> obtain from the healthcare </w:t>
      </w:r>
      <w:r w:rsidR="00EC43C4">
        <w:t>facility</w:t>
      </w:r>
      <w:r w:rsidRPr="007F210B" w:rsidR="00534DB0">
        <w:t xml:space="preserve"> an itemized bill</w:t>
      </w:r>
      <w:r w:rsidR="007C50DF">
        <w:t xml:space="preserve"> up</w:t>
      </w:r>
      <w:r w:rsidRPr="007F210B" w:rsidR="00534DB0">
        <w:t>on request any time after the itemized bill is initially</w:t>
      </w:r>
      <w:r w:rsidR="007C50DF">
        <w:t xml:space="preserve"> issued</w:t>
      </w:r>
      <w:r w:rsidRPr="007F210B" w:rsidR="00534DB0">
        <w:t>.</w:t>
      </w:r>
    </w:p>
    <w:p w:rsidR="00F4714F" w:rsidP="00534DB0" w:rsidRDefault="00F75256" w14:paraId="5A8AA8DF" w14:textId="36DFF336">
      <w:pPr>
        <w:pStyle w:val="scnewcodesection"/>
      </w:pPr>
      <w:r w:rsidRPr="007F210B">
        <w:tab/>
      </w:r>
      <w:r w:rsidRPr="007F210B">
        <w:tab/>
      </w:r>
      <w:bookmarkStart w:name="ss_T44C7N327S5_lv2_0f436237f" w:id="39"/>
      <w:r w:rsidRPr="007F210B" w:rsidR="00534DB0">
        <w:t>(</w:t>
      </w:r>
      <w:bookmarkEnd w:id="39"/>
      <w:r w:rsidR="007C50DF">
        <w:t>5</w:t>
      </w:r>
      <w:r w:rsidRPr="007F210B" w:rsidR="00534DB0">
        <w:t xml:space="preserve">) A healthcare </w:t>
      </w:r>
      <w:r w:rsidR="0074331D">
        <w:t>facility</w:t>
      </w:r>
      <w:r w:rsidRPr="007F210B" w:rsidR="00534DB0">
        <w:t xml:space="preserve"> may not pursue debt collection against a patient for a provided healthcare service or supply unless the </w:t>
      </w:r>
      <w:r w:rsidRPr="007F210B" w:rsidR="00F4714F">
        <w:t xml:space="preserve">healthcare </w:t>
      </w:r>
      <w:r w:rsidR="0074331D">
        <w:t>facility</w:t>
      </w:r>
      <w:r w:rsidRPr="007F210B" w:rsidR="00534DB0">
        <w:t xml:space="preserve"> has complied with</w:t>
      </w:r>
      <w:r w:rsidR="00534DB0">
        <w:t xml:space="preserve"> this section.</w:t>
      </w:r>
    </w:p>
    <w:p w:rsidR="00534DB0" w:rsidP="00534DB0" w:rsidRDefault="00F4714F" w14:paraId="22EDB1DD" w14:textId="752E0A85">
      <w:pPr>
        <w:pStyle w:val="scnewcodesection"/>
      </w:pPr>
      <w:r>
        <w:tab/>
      </w:r>
      <w:r>
        <w:tab/>
      </w:r>
      <w:bookmarkStart w:name="ss_T44C7N327S6_lv2_1a9ff0185" w:id="40"/>
      <w:r w:rsidR="00534DB0">
        <w:t>(</w:t>
      </w:r>
      <w:bookmarkEnd w:id="40"/>
      <w:r w:rsidR="007C50DF">
        <w:t>6</w:t>
      </w:r>
      <w:r w:rsidR="00534DB0">
        <w:t xml:space="preserve">) A collection agency is not liable under this section for billing inaccuracies provided by the healthcare </w:t>
      </w:r>
      <w:r w:rsidR="00EC43C4">
        <w:t>facility</w:t>
      </w:r>
      <w:r w:rsidR="00534DB0">
        <w:t xml:space="preserve">. If any inaccuracies are determined, the collection agency must cease collection activities and return the account back to the healthcare </w:t>
      </w:r>
      <w:r w:rsidR="0074331D">
        <w:t>facility</w:t>
      </w:r>
      <w:r w:rsidR="00534DB0">
        <w:t>.</w:t>
      </w:r>
    </w:p>
    <w:p w:rsidR="00284143" w:rsidP="00534DB0" w:rsidRDefault="00F4714F" w14:paraId="3B4A77C9" w14:textId="175854C6">
      <w:pPr>
        <w:pStyle w:val="scnewcodesection"/>
      </w:pPr>
      <w:r>
        <w:tab/>
      </w:r>
      <w:bookmarkStart w:name="ss_T44C7N327SC_lv1_e3b2e59ca" w:id="41"/>
      <w:r w:rsidR="00534DB0">
        <w:t>(</w:t>
      </w:r>
      <w:bookmarkEnd w:id="41"/>
      <w:r w:rsidR="00534DB0">
        <w:t xml:space="preserve">C) The appropriate licensing authority shall take disciplinary action against the </w:t>
      </w:r>
      <w:r w:rsidR="007C50DF">
        <w:t xml:space="preserve">healthcare </w:t>
      </w:r>
      <w:r w:rsidR="00EC43C4">
        <w:t>facility</w:t>
      </w:r>
      <w:r w:rsidR="00534DB0">
        <w:t xml:space="preserve"> for the violation as if the </w:t>
      </w:r>
      <w:r w:rsidR="007C50DF">
        <w:t xml:space="preserve">healthcare </w:t>
      </w:r>
      <w:r w:rsidR="0074331D">
        <w:t>facility</w:t>
      </w:r>
      <w:r w:rsidR="00534DB0">
        <w:t xml:space="preserve"> violated an applicable licensing law.</w:t>
      </w:r>
    </w:p>
    <w:p w:rsidRPr="00DF3B44" w:rsidR="007E06BB" w:rsidP="00787433" w:rsidRDefault="007E06BB" w14:paraId="3D8F1FED" w14:textId="4477998C">
      <w:pPr>
        <w:pStyle w:val="scemptyline"/>
      </w:pPr>
    </w:p>
    <w:p w:rsidRPr="00DF3B44" w:rsidR="007A10F1" w:rsidP="007A10F1" w:rsidRDefault="00E27805" w14:paraId="0E9393B4" w14:textId="3A662836">
      <w:pPr>
        <w:pStyle w:val="scnoncodifiedsection"/>
      </w:pPr>
      <w:bookmarkStart w:name="bs_num_2_lastsection" w:id="42"/>
      <w:bookmarkStart w:name="eff_date_section" w:id="43"/>
      <w:r w:rsidRPr="00DF3B44">
        <w:t>S</w:t>
      </w:r>
      <w:bookmarkEnd w:id="42"/>
      <w:r w:rsidRPr="00DF3B44">
        <w:t>ECTION 2.</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101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DDD7" w14:textId="115C8EF4" w:rsidR="00B62410" w:rsidRPr="00BC78CD" w:rsidRDefault="00B6241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4069</w:t>
        </w:r>
      </w:sdtContent>
    </w:sdt>
    <w:r>
      <w:t>-</w:t>
    </w:r>
    <w:sdt>
      <w:sdtPr>
        <w:id w:val="16722110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95BDEF" w:rsidR="00685035" w:rsidRPr="007B4AF7" w:rsidRDefault="003C46F7" w:rsidP="00D14995">
        <w:pPr>
          <w:pStyle w:val="scbillfooter"/>
        </w:pPr>
        <w:sdt>
          <w:sdtPr>
            <w:alias w:val="footer_billname"/>
            <w:tag w:val="footer_billname"/>
            <w:id w:val="457382597"/>
            <w:lock w:val="sdtContentLocked"/>
            <w:placeholder>
              <w:docPart w:val="4996CFB0D0964D35AF5471A61AD6AB5A"/>
            </w:placeholder>
            <w:dataBinding w:prefixMappings="xmlns:ns0='http://schemas.openxmlformats.org/package/2006/metadata/lwb360-metadata' " w:xpath="/ns0:lwb360Metadata[1]/ns0:T_BILL_T_BILLNAME[1]" w:storeItemID="{A70AC2F9-CF59-46A9-A8A7-29CBD0ED4110}"/>
            <w:text/>
          </w:sdtPr>
          <w:sdtEndPr/>
          <w:sdtContent>
            <w:r w:rsidR="006142B5">
              <w:t>[4069]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996CFB0D0964D35AF5471A61AD6AB5A"/>
            </w:placeholder>
            <w:dataBinding w:prefixMappings="xmlns:ns0='http://schemas.openxmlformats.org/package/2006/metadata/lwb360-metadata' " w:xpath="/ns0:lwb360Metadata[1]/ns0:T_BILL_T_FILENAME[1]" w:storeItemID="{A70AC2F9-CF59-46A9-A8A7-29CBD0ED4110}"/>
            <w:text/>
          </w:sdtPr>
          <w:sdtEndPr/>
          <w:sdtContent>
            <w:r w:rsidR="006142B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221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90C4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66F6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7A03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C6F6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FA3F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00F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8F5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3452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F4979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83341786">
    <w:abstractNumId w:val="8"/>
  </w:num>
  <w:num w:numId="12" w16cid:durableId="1077896680">
    <w:abstractNumId w:val="3"/>
  </w:num>
  <w:num w:numId="13" w16cid:durableId="1449547161">
    <w:abstractNumId w:val="2"/>
  </w:num>
  <w:num w:numId="14" w16cid:durableId="1286154759">
    <w:abstractNumId w:val="1"/>
  </w:num>
  <w:num w:numId="15" w16cid:durableId="15010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79"/>
    <w:rsid w:val="00011182"/>
    <w:rsid w:val="00012912"/>
    <w:rsid w:val="00017FB0"/>
    <w:rsid w:val="00020B5D"/>
    <w:rsid w:val="00026421"/>
    <w:rsid w:val="00030409"/>
    <w:rsid w:val="00032814"/>
    <w:rsid w:val="00037F04"/>
    <w:rsid w:val="000404BF"/>
    <w:rsid w:val="00044B84"/>
    <w:rsid w:val="000479D0"/>
    <w:rsid w:val="0006464F"/>
    <w:rsid w:val="00066B54"/>
    <w:rsid w:val="00072FCD"/>
    <w:rsid w:val="00074A4F"/>
    <w:rsid w:val="00077B65"/>
    <w:rsid w:val="00097AA3"/>
    <w:rsid w:val="000A2A34"/>
    <w:rsid w:val="000A3C25"/>
    <w:rsid w:val="000B4C02"/>
    <w:rsid w:val="000B5B4A"/>
    <w:rsid w:val="000B7FE1"/>
    <w:rsid w:val="000C3E88"/>
    <w:rsid w:val="000C46B9"/>
    <w:rsid w:val="000C58E4"/>
    <w:rsid w:val="000C6F9A"/>
    <w:rsid w:val="000D2F44"/>
    <w:rsid w:val="000D33E4"/>
    <w:rsid w:val="000E05B7"/>
    <w:rsid w:val="000E0C98"/>
    <w:rsid w:val="000E578A"/>
    <w:rsid w:val="000F0A6F"/>
    <w:rsid w:val="000F2250"/>
    <w:rsid w:val="0010217E"/>
    <w:rsid w:val="0010329A"/>
    <w:rsid w:val="0010487D"/>
    <w:rsid w:val="00105756"/>
    <w:rsid w:val="00106AB3"/>
    <w:rsid w:val="001164F9"/>
    <w:rsid w:val="0011719C"/>
    <w:rsid w:val="001212B7"/>
    <w:rsid w:val="001330AB"/>
    <w:rsid w:val="00140049"/>
    <w:rsid w:val="001544B6"/>
    <w:rsid w:val="00171601"/>
    <w:rsid w:val="001730EB"/>
    <w:rsid w:val="00173276"/>
    <w:rsid w:val="00176122"/>
    <w:rsid w:val="0019025B"/>
    <w:rsid w:val="00192AF7"/>
    <w:rsid w:val="00197366"/>
    <w:rsid w:val="001A1145"/>
    <w:rsid w:val="001A136C"/>
    <w:rsid w:val="001B6DA2"/>
    <w:rsid w:val="001C25EC"/>
    <w:rsid w:val="001F2A41"/>
    <w:rsid w:val="001F313F"/>
    <w:rsid w:val="001F331D"/>
    <w:rsid w:val="001F394C"/>
    <w:rsid w:val="002038AA"/>
    <w:rsid w:val="00204EB6"/>
    <w:rsid w:val="002114C8"/>
    <w:rsid w:val="0021166F"/>
    <w:rsid w:val="002116B1"/>
    <w:rsid w:val="002162DF"/>
    <w:rsid w:val="0022113D"/>
    <w:rsid w:val="00230038"/>
    <w:rsid w:val="00231024"/>
    <w:rsid w:val="00233975"/>
    <w:rsid w:val="00236D73"/>
    <w:rsid w:val="00246535"/>
    <w:rsid w:val="00257F60"/>
    <w:rsid w:val="002625EA"/>
    <w:rsid w:val="00262AC5"/>
    <w:rsid w:val="00264AE9"/>
    <w:rsid w:val="00275AE6"/>
    <w:rsid w:val="002836D8"/>
    <w:rsid w:val="00284143"/>
    <w:rsid w:val="002A7989"/>
    <w:rsid w:val="002B02F3"/>
    <w:rsid w:val="002C3463"/>
    <w:rsid w:val="002D0E31"/>
    <w:rsid w:val="002D151D"/>
    <w:rsid w:val="002D266D"/>
    <w:rsid w:val="002D5B3D"/>
    <w:rsid w:val="002D7447"/>
    <w:rsid w:val="002E2443"/>
    <w:rsid w:val="002E315A"/>
    <w:rsid w:val="002E4F8C"/>
    <w:rsid w:val="002E7B62"/>
    <w:rsid w:val="002F560C"/>
    <w:rsid w:val="002F5847"/>
    <w:rsid w:val="0030425A"/>
    <w:rsid w:val="00304978"/>
    <w:rsid w:val="00315DDE"/>
    <w:rsid w:val="00320A26"/>
    <w:rsid w:val="003421F1"/>
    <w:rsid w:val="0034279C"/>
    <w:rsid w:val="0034751B"/>
    <w:rsid w:val="00354F64"/>
    <w:rsid w:val="003559A1"/>
    <w:rsid w:val="00361563"/>
    <w:rsid w:val="003668BC"/>
    <w:rsid w:val="00371D36"/>
    <w:rsid w:val="00373E17"/>
    <w:rsid w:val="00374214"/>
    <w:rsid w:val="003775E6"/>
    <w:rsid w:val="00381998"/>
    <w:rsid w:val="003827D4"/>
    <w:rsid w:val="003A5F1C"/>
    <w:rsid w:val="003B56CC"/>
    <w:rsid w:val="003B61F0"/>
    <w:rsid w:val="003C3E2E"/>
    <w:rsid w:val="003C46F7"/>
    <w:rsid w:val="003D4A3C"/>
    <w:rsid w:val="003D55B2"/>
    <w:rsid w:val="003D7D3A"/>
    <w:rsid w:val="003E0033"/>
    <w:rsid w:val="003E5452"/>
    <w:rsid w:val="003E7165"/>
    <w:rsid w:val="003E7FF6"/>
    <w:rsid w:val="004046B5"/>
    <w:rsid w:val="00406F27"/>
    <w:rsid w:val="004141B8"/>
    <w:rsid w:val="00415ABC"/>
    <w:rsid w:val="00415F3B"/>
    <w:rsid w:val="004167B5"/>
    <w:rsid w:val="004203B9"/>
    <w:rsid w:val="00432135"/>
    <w:rsid w:val="004355FF"/>
    <w:rsid w:val="0044178C"/>
    <w:rsid w:val="004433E0"/>
    <w:rsid w:val="00446987"/>
    <w:rsid w:val="00446D28"/>
    <w:rsid w:val="00450BFF"/>
    <w:rsid w:val="00460F06"/>
    <w:rsid w:val="00466CD0"/>
    <w:rsid w:val="00473583"/>
    <w:rsid w:val="0047685F"/>
    <w:rsid w:val="00477F32"/>
    <w:rsid w:val="00481850"/>
    <w:rsid w:val="004851A0"/>
    <w:rsid w:val="0048627F"/>
    <w:rsid w:val="00492DEB"/>
    <w:rsid w:val="004932AB"/>
    <w:rsid w:val="00494BEF"/>
    <w:rsid w:val="00496EE2"/>
    <w:rsid w:val="004A300B"/>
    <w:rsid w:val="004A3500"/>
    <w:rsid w:val="004A5512"/>
    <w:rsid w:val="004A6BE5"/>
    <w:rsid w:val="004B0C18"/>
    <w:rsid w:val="004C1A04"/>
    <w:rsid w:val="004C20BC"/>
    <w:rsid w:val="004C5C9A"/>
    <w:rsid w:val="004D1442"/>
    <w:rsid w:val="004D3DCB"/>
    <w:rsid w:val="004D7264"/>
    <w:rsid w:val="004E1946"/>
    <w:rsid w:val="004E66E9"/>
    <w:rsid w:val="004E7DDE"/>
    <w:rsid w:val="004F0090"/>
    <w:rsid w:val="004F172C"/>
    <w:rsid w:val="004F722D"/>
    <w:rsid w:val="004F7838"/>
    <w:rsid w:val="005002ED"/>
    <w:rsid w:val="00500DBC"/>
    <w:rsid w:val="005102BE"/>
    <w:rsid w:val="00513D32"/>
    <w:rsid w:val="00513EB6"/>
    <w:rsid w:val="005156F0"/>
    <w:rsid w:val="00523F7F"/>
    <w:rsid w:val="00524D54"/>
    <w:rsid w:val="005253C4"/>
    <w:rsid w:val="00534DB0"/>
    <w:rsid w:val="005430A0"/>
    <w:rsid w:val="0054531B"/>
    <w:rsid w:val="00546C24"/>
    <w:rsid w:val="005476FF"/>
    <w:rsid w:val="005516F6"/>
    <w:rsid w:val="00552842"/>
    <w:rsid w:val="00554A0D"/>
    <w:rsid w:val="00554E89"/>
    <w:rsid w:val="005621FD"/>
    <w:rsid w:val="00564B58"/>
    <w:rsid w:val="00572281"/>
    <w:rsid w:val="005801DD"/>
    <w:rsid w:val="0058375E"/>
    <w:rsid w:val="005905B7"/>
    <w:rsid w:val="00592A40"/>
    <w:rsid w:val="005A28BC"/>
    <w:rsid w:val="005A5377"/>
    <w:rsid w:val="005B7625"/>
    <w:rsid w:val="005B7817"/>
    <w:rsid w:val="005C06C8"/>
    <w:rsid w:val="005C23D7"/>
    <w:rsid w:val="005C40EB"/>
    <w:rsid w:val="005D02B4"/>
    <w:rsid w:val="005D3013"/>
    <w:rsid w:val="005E1E50"/>
    <w:rsid w:val="005E2B9C"/>
    <w:rsid w:val="005E3332"/>
    <w:rsid w:val="005F76B0"/>
    <w:rsid w:val="0060102F"/>
    <w:rsid w:val="00604429"/>
    <w:rsid w:val="00605A5E"/>
    <w:rsid w:val="006067B0"/>
    <w:rsid w:val="00606A8B"/>
    <w:rsid w:val="00607913"/>
    <w:rsid w:val="00610409"/>
    <w:rsid w:val="00611EBA"/>
    <w:rsid w:val="006142B5"/>
    <w:rsid w:val="00614BDB"/>
    <w:rsid w:val="006213A8"/>
    <w:rsid w:val="00623BEA"/>
    <w:rsid w:val="00633BB1"/>
    <w:rsid w:val="006347E9"/>
    <w:rsid w:val="00640C87"/>
    <w:rsid w:val="006454BB"/>
    <w:rsid w:val="00657CF4"/>
    <w:rsid w:val="00661463"/>
    <w:rsid w:val="00663B8D"/>
    <w:rsid w:val="00663E00"/>
    <w:rsid w:val="00664401"/>
    <w:rsid w:val="00664F48"/>
    <w:rsid w:val="00664FAD"/>
    <w:rsid w:val="0067345B"/>
    <w:rsid w:val="00682737"/>
    <w:rsid w:val="00683986"/>
    <w:rsid w:val="00685035"/>
    <w:rsid w:val="00685770"/>
    <w:rsid w:val="00690DBA"/>
    <w:rsid w:val="006964F9"/>
    <w:rsid w:val="00697F2B"/>
    <w:rsid w:val="006A395F"/>
    <w:rsid w:val="006A65E2"/>
    <w:rsid w:val="006B37BD"/>
    <w:rsid w:val="006B6320"/>
    <w:rsid w:val="006C092D"/>
    <w:rsid w:val="006C099D"/>
    <w:rsid w:val="006C108D"/>
    <w:rsid w:val="006C18F0"/>
    <w:rsid w:val="006C7E01"/>
    <w:rsid w:val="006D64A5"/>
    <w:rsid w:val="006E0935"/>
    <w:rsid w:val="006E353F"/>
    <w:rsid w:val="006E35AB"/>
    <w:rsid w:val="006F4861"/>
    <w:rsid w:val="006F5690"/>
    <w:rsid w:val="006F5710"/>
    <w:rsid w:val="006F79F7"/>
    <w:rsid w:val="00700017"/>
    <w:rsid w:val="00711AA9"/>
    <w:rsid w:val="00713B0B"/>
    <w:rsid w:val="00722155"/>
    <w:rsid w:val="007278DC"/>
    <w:rsid w:val="0073235C"/>
    <w:rsid w:val="00735876"/>
    <w:rsid w:val="00737F19"/>
    <w:rsid w:val="0074331D"/>
    <w:rsid w:val="00763CD0"/>
    <w:rsid w:val="00782BF8"/>
    <w:rsid w:val="00783C75"/>
    <w:rsid w:val="007849D9"/>
    <w:rsid w:val="00787433"/>
    <w:rsid w:val="00794CCC"/>
    <w:rsid w:val="007A0C11"/>
    <w:rsid w:val="007A10F1"/>
    <w:rsid w:val="007A1599"/>
    <w:rsid w:val="007A3D50"/>
    <w:rsid w:val="007B2D29"/>
    <w:rsid w:val="007B412F"/>
    <w:rsid w:val="007B4AF7"/>
    <w:rsid w:val="007B4DBF"/>
    <w:rsid w:val="007C0E83"/>
    <w:rsid w:val="007C50DF"/>
    <w:rsid w:val="007C5458"/>
    <w:rsid w:val="007D2C67"/>
    <w:rsid w:val="007D44A9"/>
    <w:rsid w:val="007D616E"/>
    <w:rsid w:val="007D7145"/>
    <w:rsid w:val="007E06BB"/>
    <w:rsid w:val="007F210B"/>
    <w:rsid w:val="007F50D1"/>
    <w:rsid w:val="00803512"/>
    <w:rsid w:val="008068DB"/>
    <w:rsid w:val="00816D52"/>
    <w:rsid w:val="00831048"/>
    <w:rsid w:val="00834272"/>
    <w:rsid w:val="008625C1"/>
    <w:rsid w:val="0087671D"/>
    <w:rsid w:val="008806F9"/>
    <w:rsid w:val="008814EF"/>
    <w:rsid w:val="008816F0"/>
    <w:rsid w:val="00887957"/>
    <w:rsid w:val="008938C5"/>
    <w:rsid w:val="008A57E3"/>
    <w:rsid w:val="008A7385"/>
    <w:rsid w:val="008B1FE3"/>
    <w:rsid w:val="008B5BF1"/>
    <w:rsid w:val="008B5BF4"/>
    <w:rsid w:val="008B6567"/>
    <w:rsid w:val="008C0CEE"/>
    <w:rsid w:val="008C1B18"/>
    <w:rsid w:val="008D46EC"/>
    <w:rsid w:val="008E0E25"/>
    <w:rsid w:val="008E61A1"/>
    <w:rsid w:val="009031EF"/>
    <w:rsid w:val="00917DF6"/>
    <w:rsid w:val="00917EA3"/>
    <w:rsid w:val="00917EE0"/>
    <w:rsid w:val="00921C89"/>
    <w:rsid w:val="00926966"/>
    <w:rsid w:val="00926D03"/>
    <w:rsid w:val="00934036"/>
    <w:rsid w:val="00934889"/>
    <w:rsid w:val="0094541D"/>
    <w:rsid w:val="009473EA"/>
    <w:rsid w:val="00954E7E"/>
    <w:rsid w:val="009554D9"/>
    <w:rsid w:val="0095663C"/>
    <w:rsid w:val="009572F9"/>
    <w:rsid w:val="00960D0F"/>
    <w:rsid w:val="00961640"/>
    <w:rsid w:val="0097745D"/>
    <w:rsid w:val="0098366F"/>
    <w:rsid w:val="00983A03"/>
    <w:rsid w:val="00986063"/>
    <w:rsid w:val="00991F67"/>
    <w:rsid w:val="00992876"/>
    <w:rsid w:val="009A0DCE"/>
    <w:rsid w:val="009A22CD"/>
    <w:rsid w:val="009A2F72"/>
    <w:rsid w:val="009A3E4B"/>
    <w:rsid w:val="009B35FD"/>
    <w:rsid w:val="009B6815"/>
    <w:rsid w:val="009D2967"/>
    <w:rsid w:val="009D3C2B"/>
    <w:rsid w:val="009E4191"/>
    <w:rsid w:val="009F2AB1"/>
    <w:rsid w:val="009F4FAF"/>
    <w:rsid w:val="009F67A9"/>
    <w:rsid w:val="009F68F1"/>
    <w:rsid w:val="00A03FED"/>
    <w:rsid w:val="00A04529"/>
    <w:rsid w:val="00A0584B"/>
    <w:rsid w:val="00A14EC6"/>
    <w:rsid w:val="00A17135"/>
    <w:rsid w:val="00A21A6F"/>
    <w:rsid w:val="00A24DC8"/>
    <w:rsid w:val="00A24E56"/>
    <w:rsid w:val="00A26A62"/>
    <w:rsid w:val="00A33057"/>
    <w:rsid w:val="00A35A9B"/>
    <w:rsid w:val="00A4070E"/>
    <w:rsid w:val="00A40CA0"/>
    <w:rsid w:val="00A504A7"/>
    <w:rsid w:val="00A51019"/>
    <w:rsid w:val="00A53677"/>
    <w:rsid w:val="00A53730"/>
    <w:rsid w:val="00A53BF2"/>
    <w:rsid w:val="00A60D68"/>
    <w:rsid w:val="00A6597B"/>
    <w:rsid w:val="00A73EFA"/>
    <w:rsid w:val="00A7404B"/>
    <w:rsid w:val="00A77A3B"/>
    <w:rsid w:val="00A87B1A"/>
    <w:rsid w:val="00A87DC6"/>
    <w:rsid w:val="00A92F6F"/>
    <w:rsid w:val="00A95235"/>
    <w:rsid w:val="00A97523"/>
    <w:rsid w:val="00AA7824"/>
    <w:rsid w:val="00AB0FA3"/>
    <w:rsid w:val="00AB5FF6"/>
    <w:rsid w:val="00AB73BF"/>
    <w:rsid w:val="00AC335C"/>
    <w:rsid w:val="00AC463E"/>
    <w:rsid w:val="00AD28FE"/>
    <w:rsid w:val="00AD3BE2"/>
    <w:rsid w:val="00AD3E3D"/>
    <w:rsid w:val="00AE1EE4"/>
    <w:rsid w:val="00AE36EC"/>
    <w:rsid w:val="00AE7406"/>
    <w:rsid w:val="00AF1688"/>
    <w:rsid w:val="00AF46E6"/>
    <w:rsid w:val="00AF5139"/>
    <w:rsid w:val="00B06EDA"/>
    <w:rsid w:val="00B1161F"/>
    <w:rsid w:val="00B11661"/>
    <w:rsid w:val="00B32B4D"/>
    <w:rsid w:val="00B4137E"/>
    <w:rsid w:val="00B425A3"/>
    <w:rsid w:val="00B54DF7"/>
    <w:rsid w:val="00B56223"/>
    <w:rsid w:val="00B56B34"/>
    <w:rsid w:val="00B56E79"/>
    <w:rsid w:val="00B57AA7"/>
    <w:rsid w:val="00B62410"/>
    <w:rsid w:val="00B637AA"/>
    <w:rsid w:val="00B63BE2"/>
    <w:rsid w:val="00B7592C"/>
    <w:rsid w:val="00B767D7"/>
    <w:rsid w:val="00B77CB8"/>
    <w:rsid w:val="00B809D3"/>
    <w:rsid w:val="00B84B66"/>
    <w:rsid w:val="00B85057"/>
    <w:rsid w:val="00B85475"/>
    <w:rsid w:val="00B9090A"/>
    <w:rsid w:val="00B92196"/>
    <w:rsid w:val="00B9228D"/>
    <w:rsid w:val="00B929EC"/>
    <w:rsid w:val="00BB0725"/>
    <w:rsid w:val="00BB4413"/>
    <w:rsid w:val="00BC38D4"/>
    <w:rsid w:val="00BC408A"/>
    <w:rsid w:val="00BC5023"/>
    <w:rsid w:val="00BC556C"/>
    <w:rsid w:val="00BD2BB4"/>
    <w:rsid w:val="00BD42DA"/>
    <w:rsid w:val="00BD4684"/>
    <w:rsid w:val="00BD692A"/>
    <w:rsid w:val="00BD6FD6"/>
    <w:rsid w:val="00BE08A7"/>
    <w:rsid w:val="00BE4391"/>
    <w:rsid w:val="00BF3E48"/>
    <w:rsid w:val="00C15F1B"/>
    <w:rsid w:val="00C16288"/>
    <w:rsid w:val="00C17D1D"/>
    <w:rsid w:val="00C25200"/>
    <w:rsid w:val="00C41EF4"/>
    <w:rsid w:val="00C4224E"/>
    <w:rsid w:val="00C45923"/>
    <w:rsid w:val="00C51618"/>
    <w:rsid w:val="00C543E7"/>
    <w:rsid w:val="00C70225"/>
    <w:rsid w:val="00C72198"/>
    <w:rsid w:val="00C7288B"/>
    <w:rsid w:val="00C73C7D"/>
    <w:rsid w:val="00C73D28"/>
    <w:rsid w:val="00C75005"/>
    <w:rsid w:val="00C970DF"/>
    <w:rsid w:val="00CA7E71"/>
    <w:rsid w:val="00CB2673"/>
    <w:rsid w:val="00CB459A"/>
    <w:rsid w:val="00CB701D"/>
    <w:rsid w:val="00CC1DBE"/>
    <w:rsid w:val="00CC3F0E"/>
    <w:rsid w:val="00CD08C9"/>
    <w:rsid w:val="00CD1FE8"/>
    <w:rsid w:val="00CD38CD"/>
    <w:rsid w:val="00CD3E0C"/>
    <w:rsid w:val="00CD5565"/>
    <w:rsid w:val="00CD616C"/>
    <w:rsid w:val="00CE57EF"/>
    <w:rsid w:val="00CF68D6"/>
    <w:rsid w:val="00CF7B4A"/>
    <w:rsid w:val="00D009F8"/>
    <w:rsid w:val="00D04F6D"/>
    <w:rsid w:val="00D078DA"/>
    <w:rsid w:val="00D14995"/>
    <w:rsid w:val="00D204F2"/>
    <w:rsid w:val="00D2455C"/>
    <w:rsid w:val="00D25023"/>
    <w:rsid w:val="00D27F8C"/>
    <w:rsid w:val="00D33058"/>
    <w:rsid w:val="00D33843"/>
    <w:rsid w:val="00D44CEF"/>
    <w:rsid w:val="00D53793"/>
    <w:rsid w:val="00D54A6F"/>
    <w:rsid w:val="00D57D57"/>
    <w:rsid w:val="00D62E42"/>
    <w:rsid w:val="00D734EF"/>
    <w:rsid w:val="00D772FB"/>
    <w:rsid w:val="00DA1045"/>
    <w:rsid w:val="00DA1AA0"/>
    <w:rsid w:val="00DA512B"/>
    <w:rsid w:val="00DB25E0"/>
    <w:rsid w:val="00DB75CE"/>
    <w:rsid w:val="00DC44A8"/>
    <w:rsid w:val="00DC4FE5"/>
    <w:rsid w:val="00DC506F"/>
    <w:rsid w:val="00DD1797"/>
    <w:rsid w:val="00DE43C3"/>
    <w:rsid w:val="00DE4BEE"/>
    <w:rsid w:val="00DE5B3D"/>
    <w:rsid w:val="00DE7112"/>
    <w:rsid w:val="00DF19BE"/>
    <w:rsid w:val="00DF3B44"/>
    <w:rsid w:val="00DF5336"/>
    <w:rsid w:val="00E04526"/>
    <w:rsid w:val="00E052F4"/>
    <w:rsid w:val="00E1372E"/>
    <w:rsid w:val="00E21D30"/>
    <w:rsid w:val="00E24D9A"/>
    <w:rsid w:val="00E27805"/>
    <w:rsid w:val="00E27A11"/>
    <w:rsid w:val="00E30497"/>
    <w:rsid w:val="00E330C3"/>
    <w:rsid w:val="00E358A2"/>
    <w:rsid w:val="00E35C9A"/>
    <w:rsid w:val="00E3771B"/>
    <w:rsid w:val="00E40979"/>
    <w:rsid w:val="00E43F26"/>
    <w:rsid w:val="00E52A36"/>
    <w:rsid w:val="00E55519"/>
    <w:rsid w:val="00E6378B"/>
    <w:rsid w:val="00E63EC3"/>
    <w:rsid w:val="00E653DA"/>
    <w:rsid w:val="00E65958"/>
    <w:rsid w:val="00E84FE5"/>
    <w:rsid w:val="00E879A5"/>
    <w:rsid w:val="00E879FC"/>
    <w:rsid w:val="00EA05BD"/>
    <w:rsid w:val="00EA2574"/>
    <w:rsid w:val="00EA2F1F"/>
    <w:rsid w:val="00EA3F2E"/>
    <w:rsid w:val="00EA57EC"/>
    <w:rsid w:val="00EA6208"/>
    <w:rsid w:val="00EB120E"/>
    <w:rsid w:val="00EB34C8"/>
    <w:rsid w:val="00EB46E2"/>
    <w:rsid w:val="00EC0045"/>
    <w:rsid w:val="00EC43C4"/>
    <w:rsid w:val="00ED452E"/>
    <w:rsid w:val="00EE3CDA"/>
    <w:rsid w:val="00EE474C"/>
    <w:rsid w:val="00EF37A8"/>
    <w:rsid w:val="00EF4F76"/>
    <w:rsid w:val="00EF531F"/>
    <w:rsid w:val="00EF6BED"/>
    <w:rsid w:val="00F05FE8"/>
    <w:rsid w:val="00F06D86"/>
    <w:rsid w:val="00F13D87"/>
    <w:rsid w:val="00F149E5"/>
    <w:rsid w:val="00F15E33"/>
    <w:rsid w:val="00F17DA2"/>
    <w:rsid w:val="00F202F0"/>
    <w:rsid w:val="00F22EC0"/>
    <w:rsid w:val="00F25C47"/>
    <w:rsid w:val="00F27D7B"/>
    <w:rsid w:val="00F31D34"/>
    <w:rsid w:val="00F342A1"/>
    <w:rsid w:val="00F36FBA"/>
    <w:rsid w:val="00F44D36"/>
    <w:rsid w:val="00F46262"/>
    <w:rsid w:val="00F4714F"/>
    <w:rsid w:val="00F4795D"/>
    <w:rsid w:val="00F50A61"/>
    <w:rsid w:val="00F525CD"/>
    <w:rsid w:val="00F5286C"/>
    <w:rsid w:val="00F52E12"/>
    <w:rsid w:val="00F6198A"/>
    <w:rsid w:val="00F638CA"/>
    <w:rsid w:val="00F657C5"/>
    <w:rsid w:val="00F75256"/>
    <w:rsid w:val="00F82BE8"/>
    <w:rsid w:val="00F852A1"/>
    <w:rsid w:val="00F900B4"/>
    <w:rsid w:val="00FA0F2E"/>
    <w:rsid w:val="00FA4DB1"/>
    <w:rsid w:val="00FB3F2A"/>
    <w:rsid w:val="00FC3593"/>
    <w:rsid w:val="00FC49CA"/>
    <w:rsid w:val="00FD117D"/>
    <w:rsid w:val="00FD72E3"/>
    <w:rsid w:val="00FE06FC"/>
    <w:rsid w:val="00FE0C14"/>
    <w:rsid w:val="00FF0315"/>
    <w:rsid w:val="00FF151C"/>
    <w:rsid w:val="00FF2121"/>
    <w:rsid w:val="00FF2E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F7"/>
    <w:rPr>
      <w:lang w:val="en-US"/>
    </w:rPr>
  </w:style>
  <w:style w:type="paragraph" w:styleId="Heading1">
    <w:name w:val="heading 1"/>
    <w:basedOn w:val="Normal"/>
    <w:next w:val="Normal"/>
    <w:link w:val="Heading1Char"/>
    <w:uiPriority w:val="9"/>
    <w:qFormat/>
    <w:rsid w:val="003C4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4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46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46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46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46F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46F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46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46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79F7"/>
    <w:rPr>
      <w:rFonts w:ascii="Times New Roman" w:hAnsi="Times New Roman"/>
      <w:b w:val="0"/>
      <w:i w:val="0"/>
      <w:sz w:val="22"/>
    </w:rPr>
  </w:style>
  <w:style w:type="paragraph" w:styleId="NoSpacing">
    <w:name w:val="No Spacing"/>
    <w:uiPriority w:val="1"/>
    <w:qFormat/>
    <w:rsid w:val="006F79F7"/>
    <w:pPr>
      <w:spacing w:after="0" w:line="240" w:lineRule="auto"/>
    </w:pPr>
  </w:style>
  <w:style w:type="paragraph" w:customStyle="1" w:styleId="scemptylineheader">
    <w:name w:val="sc_emptyline_header"/>
    <w:qFormat/>
    <w:rsid w:val="006F79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79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79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79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7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79F7"/>
    <w:rPr>
      <w:color w:val="808080"/>
    </w:rPr>
  </w:style>
  <w:style w:type="paragraph" w:customStyle="1" w:styleId="scdirectionallanguage">
    <w:name w:val="sc_directional_language"/>
    <w:qFormat/>
    <w:rsid w:val="006F7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79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79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79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79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7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79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79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7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7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79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79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79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79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79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79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79F7"/>
    <w:rPr>
      <w:rFonts w:ascii="Times New Roman" w:hAnsi="Times New Roman"/>
      <w:color w:val="auto"/>
      <w:sz w:val="22"/>
    </w:rPr>
  </w:style>
  <w:style w:type="paragraph" w:customStyle="1" w:styleId="scclippagebillheader">
    <w:name w:val="sc_clip_page_bill_header"/>
    <w:qFormat/>
    <w:rsid w:val="006F7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79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79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9F7"/>
    <w:rPr>
      <w:lang w:val="en-US"/>
    </w:rPr>
  </w:style>
  <w:style w:type="paragraph" w:styleId="Footer">
    <w:name w:val="footer"/>
    <w:basedOn w:val="Normal"/>
    <w:link w:val="FooterChar"/>
    <w:uiPriority w:val="99"/>
    <w:unhideWhenUsed/>
    <w:rsid w:val="006F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9F7"/>
    <w:rPr>
      <w:lang w:val="en-US"/>
    </w:rPr>
  </w:style>
  <w:style w:type="paragraph" w:styleId="ListParagraph">
    <w:name w:val="List Paragraph"/>
    <w:basedOn w:val="Normal"/>
    <w:uiPriority w:val="34"/>
    <w:qFormat/>
    <w:rsid w:val="006F79F7"/>
    <w:pPr>
      <w:ind w:left="720"/>
      <w:contextualSpacing/>
    </w:pPr>
  </w:style>
  <w:style w:type="paragraph" w:customStyle="1" w:styleId="scbillfooter">
    <w:name w:val="sc_bill_footer"/>
    <w:qFormat/>
    <w:rsid w:val="006F79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79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79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79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79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79F7"/>
    <w:pPr>
      <w:widowControl w:val="0"/>
      <w:suppressAutoHyphens/>
      <w:spacing w:after="0" w:line="360" w:lineRule="auto"/>
    </w:pPr>
    <w:rPr>
      <w:rFonts w:ascii="Times New Roman" w:hAnsi="Times New Roman"/>
      <w:lang w:val="en-US"/>
    </w:rPr>
  </w:style>
  <w:style w:type="paragraph" w:customStyle="1" w:styleId="sctableln">
    <w:name w:val="sc_table_ln"/>
    <w:qFormat/>
    <w:rsid w:val="006F79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79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79F7"/>
    <w:rPr>
      <w:strike/>
      <w:dstrike w:val="0"/>
    </w:rPr>
  </w:style>
  <w:style w:type="character" w:customStyle="1" w:styleId="scinsert">
    <w:name w:val="sc_insert"/>
    <w:uiPriority w:val="1"/>
    <w:qFormat/>
    <w:rsid w:val="006F79F7"/>
    <w:rPr>
      <w:caps w:val="0"/>
      <w:smallCaps w:val="0"/>
      <w:strike w:val="0"/>
      <w:dstrike w:val="0"/>
      <w:vanish w:val="0"/>
      <w:u w:val="single"/>
      <w:vertAlign w:val="baseline"/>
    </w:rPr>
  </w:style>
  <w:style w:type="character" w:customStyle="1" w:styleId="scinsertred">
    <w:name w:val="sc_insert_red"/>
    <w:uiPriority w:val="1"/>
    <w:qFormat/>
    <w:rsid w:val="006F79F7"/>
    <w:rPr>
      <w:caps w:val="0"/>
      <w:smallCaps w:val="0"/>
      <w:strike w:val="0"/>
      <w:dstrike w:val="0"/>
      <w:vanish w:val="0"/>
      <w:color w:val="FF0000"/>
      <w:u w:val="single"/>
      <w:vertAlign w:val="baseline"/>
    </w:rPr>
  </w:style>
  <w:style w:type="character" w:customStyle="1" w:styleId="scinsertblue">
    <w:name w:val="sc_insert_blue"/>
    <w:uiPriority w:val="1"/>
    <w:qFormat/>
    <w:rsid w:val="006F79F7"/>
    <w:rPr>
      <w:caps w:val="0"/>
      <w:smallCaps w:val="0"/>
      <w:strike w:val="0"/>
      <w:dstrike w:val="0"/>
      <w:vanish w:val="0"/>
      <w:color w:val="0070C0"/>
      <w:u w:val="single"/>
      <w:vertAlign w:val="baseline"/>
    </w:rPr>
  </w:style>
  <w:style w:type="character" w:customStyle="1" w:styleId="scstrikered">
    <w:name w:val="sc_strike_red"/>
    <w:uiPriority w:val="1"/>
    <w:qFormat/>
    <w:rsid w:val="006F79F7"/>
    <w:rPr>
      <w:strike/>
      <w:dstrike w:val="0"/>
      <w:color w:val="FF0000"/>
    </w:rPr>
  </w:style>
  <w:style w:type="character" w:customStyle="1" w:styleId="scstrikeblue">
    <w:name w:val="sc_strike_blue"/>
    <w:uiPriority w:val="1"/>
    <w:qFormat/>
    <w:rsid w:val="006F79F7"/>
    <w:rPr>
      <w:strike/>
      <w:dstrike w:val="0"/>
      <w:color w:val="0070C0"/>
    </w:rPr>
  </w:style>
  <w:style w:type="character" w:customStyle="1" w:styleId="scinsertbluenounderline">
    <w:name w:val="sc_insert_blue_no_underline"/>
    <w:uiPriority w:val="1"/>
    <w:qFormat/>
    <w:rsid w:val="006F79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79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79F7"/>
    <w:rPr>
      <w:strike/>
      <w:dstrike w:val="0"/>
      <w:color w:val="0070C0"/>
      <w:lang w:val="en-US"/>
    </w:rPr>
  </w:style>
  <w:style w:type="character" w:customStyle="1" w:styleId="scstrikerednoncodified">
    <w:name w:val="sc_strike_red_non_codified"/>
    <w:uiPriority w:val="1"/>
    <w:qFormat/>
    <w:rsid w:val="006F79F7"/>
    <w:rPr>
      <w:strike/>
      <w:dstrike w:val="0"/>
      <w:color w:val="FF0000"/>
    </w:rPr>
  </w:style>
  <w:style w:type="paragraph" w:customStyle="1" w:styleId="scbillsiglines">
    <w:name w:val="sc_bill_sig_lines"/>
    <w:qFormat/>
    <w:rsid w:val="006F79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79F7"/>
    <w:rPr>
      <w:bdr w:val="none" w:sz="0" w:space="0" w:color="auto"/>
      <w:shd w:val="clear" w:color="auto" w:fill="FEC6C6"/>
    </w:rPr>
  </w:style>
  <w:style w:type="character" w:customStyle="1" w:styleId="screstoreblue">
    <w:name w:val="sc_restore_blue"/>
    <w:uiPriority w:val="1"/>
    <w:qFormat/>
    <w:rsid w:val="006F79F7"/>
    <w:rPr>
      <w:color w:val="4472C4" w:themeColor="accent1"/>
      <w:bdr w:val="none" w:sz="0" w:space="0" w:color="auto"/>
      <w:shd w:val="clear" w:color="auto" w:fill="auto"/>
    </w:rPr>
  </w:style>
  <w:style w:type="character" w:customStyle="1" w:styleId="screstorered">
    <w:name w:val="sc_restore_red"/>
    <w:uiPriority w:val="1"/>
    <w:qFormat/>
    <w:rsid w:val="006F79F7"/>
    <w:rPr>
      <w:color w:val="FF0000"/>
      <w:bdr w:val="none" w:sz="0" w:space="0" w:color="auto"/>
      <w:shd w:val="clear" w:color="auto" w:fill="auto"/>
    </w:rPr>
  </w:style>
  <w:style w:type="character" w:customStyle="1" w:styleId="scstrikenewblue">
    <w:name w:val="sc_strike_new_blue"/>
    <w:uiPriority w:val="1"/>
    <w:qFormat/>
    <w:rsid w:val="006F79F7"/>
    <w:rPr>
      <w:strike w:val="0"/>
      <w:dstrike/>
      <w:color w:val="0070C0"/>
      <w:u w:val="none"/>
    </w:rPr>
  </w:style>
  <w:style w:type="character" w:customStyle="1" w:styleId="scstrikenewred">
    <w:name w:val="sc_strike_new_red"/>
    <w:uiPriority w:val="1"/>
    <w:qFormat/>
    <w:rsid w:val="006F79F7"/>
    <w:rPr>
      <w:strike w:val="0"/>
      <w:dstrike/>
      <w:color w:val="FF0000"/>
      <w:u w:val="none"/>
    </w:rPr>
  </w:style>
  <w:style w:type="character" w:customStyle="1" w:styleId="scamendsenate">
    <w:name w:val="sc_amend_senate"/>
    <w:uiPriority w:val="1"/>
    <w:qFormat/>
    <w:rsid w:val="006F79F7"/>
    <w:rPr>
      <w:bdr w:val="none" w:sz="0" w:space="0" w:color="auto"/>
      <w:shd w:val="clear" w:color="auto" w:fill="FFF2CC" w:themeFill="accent4" w:themeFillTint="33"/>
    </w:rPr>
  </w:style>
  <w:style w:type="character" w:customStyle="1" w:styleId="scamendhouse">
    <w:name w:val="sc_amend_house"/>
    <w:uiPriority w:val="1"/>
    <w:qFormat/>
    <w:rsid w:val="006F79F7"/>
    <w:rPr>
      <w:bdr w:val="none" w:sz="0" w:space="0" w:color="auto"/>
      <w:shd w:val="clear" w:color="auto" w:fill="E2EFD9" w:themeFill="accent6" w:themeFillTint="33"/>
    </w:rPr>
  </w:style>
  <w:style w:type="paragraph" w:customStyle="1" w:styleId="sccoversheetfooter">
    <w:name w:val="sc_coversheet_footer"/>
    <w:qFormat/>
    <w:rsid w:val="00B6241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6241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6241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6241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6241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6241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6241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6241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6241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6241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62410"/>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B25E0"/>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B25E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B25E0"/>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Revision">
    <w:name w:val="Revision"/>
    <w:hidden/>
    <w:uiPriority w:val="99"/>
    <w:semiHidden/>
    <w:rsid w:val="00DB25E0"/>
    <w:pPr>
      <w:spacing w:after="0" w:line="240" w:lineRule="auto"/>
    </w:pPr>
    <w:rPr>
      <w:lang w:val="en-US"/>
    </w:rPr>
  </w:style>
  <w:style w:type="paragraph" w:styleId="BalloonText">
    <w:name w:val="Balloon Text"/>
    <w:basedOn w:val="Normal"/>
    <w:link w:val="BalloonTextChar"/>
    <w:uiPriority w:val="99"/>
    <w:semiHidden/>
    <w:unhideWhenUsed/>
    <w:rsid w:val="003C4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F7"/>
    <w:rPr>
      <w:rFonts w:ascii="Segoe UI" w:hAnsi="Segoe UI" w:cs="Segoe UI"/>
      <w:sz w:val="18"/>
      <w:szCs w:val="18"/>
      <w:lang w:val="en-US"/>
    </w:rPr>
  </w:style>
  <w:style w:type="paragraph" w:styleId="Bibliography">
    <w:name w:val="Bibliography"/>
    <w:basedOn w:val="Normal"/>
    <w:next w:val="Normal"/>
    <w:uiPriority w:val="37"/>
    <w:semiHidden/>
    <w:unhideWhenUsed/>
    <w:rsid w:val="003C46F7"/>
  </w:style>
  <w:style w:type="paragraph" w:styleId="BlockText">
    <w:name w:val="Block Text"/>
    <w:basedOn w:val="Normal"/>
    <w:uiPriority w:val="99"/>
    <w:semiHidden/>
    <w:unhideWhenUsed/>
    <w:rsid w:val="003C46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C46F7"/>
    <w:pPr>
      <w:spacing w:after="120"/>
    </w:pPr>
  </w:style>
  <w:style w:type="character" w:customStyle="1" w:styleId="BodyTextChar">
    <w:name w:val="Body Text Char"/>
    <w:basedOn w:val="DefaultParagraphFont"/>
    <w:link w:val="BodyText"/>
    <w:uiPriority w:val="99"/>
    <w:semiHidden/>
    <w:rsid w:val="003C46F7"/>
    <w:rPr>
      <w:lang w:val="en-US"/>
    </w:rPr>
  </w:style>
  <w:style w:type="paragraph" w:styleId="BodyText2">
    <w:name w:val="Body Text 2"/>
    <w:basedOn w:val="Normal"/>
    <w:link w:val="BodyText2Char"/>
    <w:uiPriority w:val="99"/>
    <w:semiHidden/>
    <w:unhideWhenUsed/>
    <w:rsid w:val="003C46F7"/>
    <w:pPr>
      <w:spacing w:after="120" w:line="480" w:lineRule="auto"/>
    </w:pPr>
  </w:style>
  <w:style w:type="character" w:customStyle="1" w:styleId="BodyText2Char">
    <w:name w:val="Body Text 2 Char"/>
    <w:basedOn w:val="DefaultParagraphFont"/>
    <w:link w:val="BodyText2"/>
    <w:uiPriority w:val="99"/>
    <w:semiHidden/>
    <w:rsid w:val="003C46F7"/>
    <w:rPr>
      <w:lang w:val="en-US"/>
    </w:rPr>
  </w:style>
  <w:style w:type="paragraph" w:styleId="BodyText3">
    <w:name w:val="Body Text 3"/>
    <w:basedOn w:val="Normal"/>
    <w:link w:val="BodyText3Char"/>
    <w:uiPriority w:val="99"/>
    <w:semiHidden/>
    <w:unhideWhenUsed/>
    <w:rsid w:val="003C46F7"/>
    <w:pPr>
      <w:spacing w:after="120"/>
    </w:pPr>
    <w:rPr>
      <w:sz w:val="16"/>
      <w:szCs w:val="16"/>
    </w:rPr>
  </w:style>
  <w:style w:type="character" w:customStyle="1" w:styleId="BodyText3Char">
    <w:name w:val="Body Text 3 Char"/>
    <w:basedOn w:val="DefaultParagraphFont"/>
    <w:link w:val="BodyText3"/>
    <w:uiPriority w:val="99"/>
    <w:semiHidden/>
    <w:rsid w:val="003C46F7"/>
    <w:rPr>
      <w:sz w:val="16"/>
      <w:szCs w:val="16"/>
      <w:lang w:val="en-US"/>
    </w:rPr>
  </w:style>
  <w:style w:type="paragraph" w:styleId="BodyTextFirstIndent">
    <w:name w:val="Body Text First Indent"/>
    <w:basedOn w:val="BodyText"/>
    <w:link w:val="BodyTextFirstIndentChar"/>
    <w:uiPriority w:val="99"/>
    <w:semiHidden/>
    <w:unhideWhenUsed/>
    <w:rsid w:val="003C46F7"/>
    <w:pPr>
      <w:spacing w:after="160"/>
      <w:ind w:firstLine="360"/>
    </w:pPr>
  </w:style>
  <w:style w:type="character" w:customStyle="1" w:styleId="BodyTextFirstIndentChar">
    <w:name w:val="Body Text First Indent Char"/>
    <w:basedOn w:val="BodyTextChar"/>
    <w:link w:val="BodyTextFirstIndent"/>
    <w:uiPriority w:val="99"/>
    <w:semiHidden/>
    <w:rsid w:val="003C46F7"/>
    <w:rPr>
      <w:lang w:val="en-US"/>
    </w:rPr>
  </w:style>
  <w:style w:type="paragraph" w:styleId="BodyTextIndent">
    <w:name w:val="Body Text Indent"/>
    <w:basedOn w:val="Normal"/>
    <w:link w:val="BodyTextIndentChar"/>
    <w:uiPriority w:val="99"/>
    <w:semiHidden/>
    <w:unhideWhenUsed/>
    <w:rsid w:val="003C46F7"/>
    <w:pPr>
      <w:spacing w:after="120"/>
      <w:ind w:left="360"/>
    </w:pPr>
  </w:style>
  <w:style w:type="character" w:customStyle="1" w:styleId="BodyTextIndentChar">
    <w:name w:val="Body Text Indent Char"/>
    <w:basedOn w:val="DefaultParagraphFont"/>
    <w:link w:val="BodyTextIndent"/>
    <w:uiPriority w:val="99"/>
    <w:semiHidden/>
    <w:rsid w:val="003C46F7"/>
    <w:rPr>
      <w:lang w:val="en-US"/>
    </w:rPr>
  </w:style>
  <w:style w:type="paragraph" w:styleId="BodyTextFirstIndent2">
    <w:name w:val="Body Text First Indent 2"/>
    <w:basedOn w:val="BodyTextIndent"/>
    <w:link w:val="BodyTextFirstIndent2Char"/>
    <w:uiPriority w:val="99"/>
    <w:semiHidden/>
    <w:unhideWhenUsed/>
    <w:rsid w:val="003C46F7"/>
    <w:pPr>
      <w:spacing w:after="160"/>
      <w:ind w:firstLine="360"/>
    </w:pPr>
  </w:style>
  <w:style w:type="character" w:customStyle="1" w:styleId="BodyTextFirstIndent2Char">
    <w:name w:val="Body Text First Indent 2 Char"/>
    <w:basedOn w:val="BodyTextIndentChar"/>
    <w:link w:val="BodyTextFirstIndent2"/>
    <w:uiPriority w:val="99"/>
    <w:semiHidden/>
    <w:rsid w:val="003C46F7"/>
    <w:rPr>
      <w:lang w:val="en-US"/>
    </w:rPr>
  </w:style>
  <w:style w:type="paragraph" w:styleId="BodyTextIndent2">
    <w:name w:val="Body Text Indent 2"/>
    <w:basedOn w:val="Normal"/>
    <w:link w:val="BodyTextIndent2Char"/>
    <w:uiPriority w:val="99"/>
    <w:semiHidden/>
    <w:unhideWhenUsed/>
    <w:rsid w:val="003C46F7"/>
    <w:pPr>
      <w:spacing w:after="120" w:line="480" w:lineRule="auto"/>
      <w:ind w:left="360"/>
    </w:pPr>
  </w:style>
  <w:style w:type="character" w:customStyle="1" w:styleId="BodyTextIndent2Char">
    <w:name w:val="Body Text Indent 2 Char"/>
    <w:basedOn w:val="DefaultParagraphFont"/>
    <w:link w:val="BodyTextIndent2"/>
    <w:uiPriority w:val="99"/>
    <w:semiHidden/>
    <w:rsid w:val="003C46F7"/>
    <w:rPr>
      <w:lang w:val="en-US"/>
    </w:rPr>
  </w:style>
  <w:style w:type="paragraph" w:styleId="BodyTextIndent3">
    <w:name w:val="Body Text Indent 3"/>
    <w:basedOn w:val="Normal"/>
    <w:link w:val="BodyTextIndent3Char"/>
    <w:uiPriority w:val="99"/>
    <w:semiHidden/>
    <w:unhideWhenUsed/>
    <w:rsid w:val="003C46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46F7"/>
    <w:rPr>
      <w:sz w:val="16"/>
      <w:szCs w:val="16"/>
      <w:lang w:val="en-US"/>
    </w:rPr>
  </w:style>
  <w:style w:type="paragraph" w:styleId="Caption">
    <w:name w:val="caption"/>
    <w:basedOn w:val="Normal"/>
    <w:next w:val="Normal"/>
    <w:uiPriority w:val="35"/>
    <w:semiHidden/>
    <w:unhideWhenUsed/>
    <w:qFormat/>
    <w:rsid w:val="003C46F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C46F7"/>
    <w:pPr>
      <w:spacing w:after="0" w:line="240" w:lineRule="auto"/>
      <w:ind w:left="4320"/>
    </w:pPr>
  </w:style>
  <w:style w:type="character" w:customStyle="1" w:styleId="ClosingChar">
    <w:name w:val="Closing Char"/>
    <w:basedOn w:val="DefaultParagraphFont"/>
    <w:link w:val="Closing"/>
    <w:uiPriority w:val="99"/>
    <w:semiHidden/>
    <w:rsid w:val="003C46F7"/>
    <w:rPr>
      <w:lang w:val="en-US"/>
    </w:rPr>
  </w:style>
  <w:style w:type="paragraph" w:styleId="CommentText">
    <w:name w:val="annotation text"/>
    <w:basedOn w:val="Normal"/>
    <w:link w:val="CommentTextChar"/>
    <w:uiPriority w:val="99"/>
    <w:semiHidden/>
    <w:unhideWhenUsed/>
    <w:rsid w:val="003C46F7"/>
    <w:pPr>
      <w:spacing w:line="240" w:lineRule="auto"/>
    </w:pPr>
    <w:rPr>
      <w:sz w:val="20"/>
      <w:szCs w:val="20"/>
    </w:rPr>
  </w:style>
  <w:style w:type="character" w:customStyle="1" w:styleId="CommentTextChar">
    <w:name w:val="Comment Text Char"/>
    <w:basedOn w:val="DefaultParagraphFont"/>
    <w:link w:val="CommentText"/>
    <w:uiPriority w:val="99"/>
    <w:semiHidden/>
    <w:rsid w:val="003C46F7"/>
    <w:rPr>
      <w:sz w:val="20"/>
      <w:szCs w:val="20"/>
      <w:lang w:val="en-US"/>
    </w:rPr>
  </w:style>
  <w:style w:type="paragraph" w:styleId="CommentSubject">
    <w:name w:val="annotation subject"/>
    <w:basedOn w:val="CommentText"/>
    <w:next w:val="CommentText"/>
    <w:link w:val="CommentSubjectChar"/>
    <w:uiPriority w:val="99"/>
    <w:semiHidden/>
    <w:unhideWhenUsed/>
    <w:rsid w:val="003C46F7"/>
    <w:rPr>
      <w:b/>
      <w:bCs/>
    </w:rPr>
  </w:style>
  <w:style w:type="character" w:customStyle="1" w:styleId="CommentSubjectChar">
    <w:name w:val="Comment Subject Char"/>
    <w:basedOn w:val="CommentTextChar"/>
    <w:link w:val="CommentSubject"/>
    <w:uiPriority w:val="99"/>
    <w:semiHidden/>
    <w:rsid w:val="003C46F7"/>
    <w:rPr>
      <w:b/>
      <w:bCs/>
      <w:sz w:val="20"/>
      <w:szCs w:val="20"/>
      <w:lang w:val="en-US"/>
    </w:rPr>
  </w:style>
  <w:style w:type="paragraph" w:styleId="Date">
    <w:name w:val="Date"/>
    <w:basedOn w:val="Normal"/>
    <w:next w:val="Normal"/>
    <w:link w:val="DateChar"/>
    <w:uiPriority w:val="99"/>
    <w:semiHidden/>
    <w:unhideWhenUsed/>
    <w:rsid w:val="003C46F7"/>
  </w:style>
  <w:style w:type="character" w:customStyle="1" w:styleId="DateChar">
    <w:name w:val="Date Char"/>
    <w:basedOn w:val="DefaultParagraphFont"/>
    <w:link w:val="Date"/>
    <w:uiPriority w:val="99"/>
    <w:semiHidden/>
    <w:rsid w:val="003C46F7"/>
    <w:rPr>
      <w:lang w:val="en-US"/>
    </w:rPr>
  </w:style>
  <w:style w:type="paragraph" w:styleId="DocumentMap">
    <w:name w:val="Document Map"/>
    <w:basedOn w:val="Normal"/>
    <w:link w:val="DocumentMapChar"/>
    <w:uiPriority w:val="99"/>
    <w:semiHidden/>
    <w:unhideWhenUsed/>
    <w:rsid w:val="003C46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46F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C46F7"/>
    <w:pPr>
      <w:spacing w:after="0" w:line="240" w:lineRule="auto"/>
    </w:pPr>
  </w:style>
  <w:style w:type="character" w:customStyle="1" w:styleId="E-mailSignatureChar">
    <w:name w:val="E-mail Signature Char"/>
    <w:basedOn w:val="DefaultParagraphFont"/>
    <w:link w:val="E-mailSignature"/>
    <w:uiPriority w:val="99"/>
    <w:semiHidden/>
    <w:rsid w:val="003C46F7"/>
    <w:rPr>
      <w:lang w:val="en-US"/>
    </w:rPr>
  </w:style>
  <w:style w:type="paragraph" w:styleId="EndnoteText">
    <w:name w:val="endnote text"/>
    <w:basedOn w:val="Normal"/>
    <w:link w:val="EndnoteTextChar"/>
    <w:uiPriority w:val="99"/>
    <w:semiHidden/>
    <w:unhideWhenUsed/>
    <w:rsid w:val="003C46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6F7"/>
    <w:rPr>
      <w:sz w:val="20"/>
      <w:szCs w:val="20"/>
      <w:lang w:val="en-US"/>
    </w:rPr>
  </w:style>
  <w:style w:type="paragraph" w:styleId="EnvelopeAddress">
    <w:name w:val="envelope address"/>
    <w:basedOn w:val="Normal"/>
    <w:uiPriority w:val="99"/>
    <w:semiHidden/>
    <w:unhideWhenUsed/>
    <w:rsid w:val="003C46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C46F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C4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6F7"/>
    <w:rPr>
      <w:sz w:val="20"/>
      <w:szCs w:val="20"/>
      <w:lang w:val="en-US"/>
    </w:rPr>
  </w:style>
  <w:style w:type="character" w:customStyle="1" w:styleId="Heading1Char">
    <w:name w:val="Heading 1 Char"/>
    <w:basedOn w:val="DefaultParagraphFont"/>
    <w:link w:val="Heading1"/>
    <w:uiPriority w:val="9"/>
    <w:rsid w:val="003C46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C46F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C46F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C46F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C46F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C46F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C46F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C46F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C46F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C46F7"/>
    <w:pPr>
      <w:spacing w:after="0" w:line="240" w:lineRule="auto"/>
    </w:pPr>
    <w:rPr>
      <w:i/>
      <w:iCs/>
    </w:rPr>
  </w:style>
  <w:style w:type="character" w:customStyle="1" w:styleId="HTMLAddressChar">
    <w:name w:val="HTML Address Char"/>
    <w:basedOn w:val="DefaultParagraphFont"/>
    <w:link w:val="HTMLAddress"/>
    <w:uiPriority w:val="99"/>
    <w:semiHidden/>
    <w:rsid w:val="003C46F7"/>
    <w:rPr>
      <w:i/>
      <w:iCs/>
      <w:lang w:val="en-US"/>
    </w:rPr>
  </w:style>
  <w:style w:type="paragraph" w:styleId="HTMLPreformatted">
    <w:name w:val="HTML Preformatted"/>
    <w:basedOn w:val="Normal"/>
    <w:link w:val="HTMLPreformattedChar"/>
    <w:uiPriority w:val="99"/>
    <w:semiHidden/>
    <w:unhideWhenUsed/>
    <w:rsid w:val="003C46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46F7"/>
    <w:rPr>
      <w:rFonts w:ascii="Consolas" w:hAnsi="Consolas"/>
      <w:sz w:val="20"/>
      <w:szCs w:val="20"/>
      <w:lang w:val="en-US"/>
    </w:rPr>
  </w:style>
  <w:style w:type="paragraph" w:styleId="Index1">
    <w:name w:val="index 1"/>
    <w:basedOn w:val="Normal"/>
    <w:next w:val="Normal"/>
    <w:autoRedefine/>
    <w:uiPriority w:val="99"/>
    <w:semiHidden/>
    <w:unhideWhenUsed/>
    <w:rsid w:val="003C46F7"/>
    <w:pPr>
      <w:spacing w:after="0" w:line="240" w:lineRule="auto"/>
      <w:ind w:left="220" w:hanging="220"/>
    </w:pPr>
  </w:style>
  <w:style w:type="paragraph" w:styleId="Index2">
    <w:name w:val="index 2"/>
    <w:basedOn w:val="Normal"/>
    <w:next w:val="Normal"/>
    <w:autoRedefine/>
    <w:uiPriority w:val="99"/>
    <w:semiHidden/>
    <w:unhideWhenUsed/>
    <w:rsid w:val="003C46F7"/>
    <w:pPr>
      <w:spacing w:after="0" w:line="240" w:lineRule="auto"/>
      <w:ind w:left="440" w:hanging="220"/>
    </w:pPr>
  </w:style>
  <w:style w:type="paragraph" w:styleId="Index3">
    <w:name w:val="index 3"/>
    <w:basedOn w:val="Normal"/>
    <w:next w:val="Normal"/>
    <w:autoRedefine/>
    <w:uiPriority w:val="99"/>
    <w:semiHidden/>
    <w:unhideWhenUsed/>
    <w:rsid w:val="003C46F7"/>
    <w:pPr>
      <w:spacing w:after="0" w:line="240" w:lineRule="auto"/>
      <w:ind w:left="660" w:hanging="220"/>
    </w:pPr>
  </w:style>
  <w:style w:type="paragraph" w:styleId="Index4">
    <w:name w:val="index 4"/>
    <w:basedOn w:val="Normal"/>
    <w:next w:val="Normal"/>
    <w:autoRedefine/>
    <w:uiPriority w:val="99"/>
    <w:semiHidden/>
    <w:unhideWhenUsed/>
    <w:rsid w:val="003C46F7"/>
    <w:pPr>
      <w:spacing w:after="0" w:line="240" w:lineRule="auto"/>
      <w:ind w:left="880" w:hanging="220"/>
    </w:pPr>
  </w:style>
  <w:style w:type="paragraph" w:styleId="Index5">
    <w:name w:val="index 5"/>
    <w:basedOn w:val="Normal"/>
    <w:next w:val="Normal"/>
    <w:autoRedefine/>
    <w:uiPriority w:val="99"/>
    <w:semiHidden/>
    <w:unhideWhenUsed/>
    <w:rsid w:val="003C46F7"/>
    <w:pPr>
      <w:spacing w:after="0" w:line="240" w:lineRule="auto"/>
      <w:ind w:left="1100" w:hanging="220"/>
    </w:pPr>
  </w:style>
  <w:style w:type="paragraph" w:styleId="Index6">
    <w:name w:val="index 6"/>
    <w:basedOn w:val="Normal"/>
    <w:next w:val="Normal"/>
    <w:autoRedefine/>
    <w:uiPriority w:val="99"/>
    <w:semiHidden/>
    <w:unhideWhenUsed/>
    <w:rsid w:val="003C46F7"/>
    <w:pPr>
      <w:spacing w:after="0" w:line="240" w:lineRule="auto"/>
      <w:ind w:left="1320" w:hanging="220"/>
    </w:pPr>
  </w:style>
  <w:style w:type="paragraph" w:styleId="Index7">
    <w:name w:val="index 7"/>
    <w:basedOn w:val="Normal"/>
    <w:next w:val="Normal"/>
    <w:autoRedefine/>
    <w:uiPriority w:val="99"/>
    <w:semiHidden/>
    <w:unhideWhenUsed/>
    <w:rsid w:val="003C46F7"/>
    <w:pPr>
      <w:spacing w:after="0" w:line="240" w:lineRule="auto"/>
      <w:ind w:left="1540" w:hanging="220"/>
    </w:pPr>
  </w:style>
  <w:style w:type="paragraph" w:styleId="Index8">
    <w:name w:val="index 8"/>
    <w:basedOn w:val="Normal"/>
    <w:next w:val="Normal"/>
    <w:autoRedefine/>
    <w:uiPriority w:val="99"/>
    <w:semiHidden/>
    <w:unhideWhenUsed/>
    <w:rsid w:val="003C46F7"/>
    <w:pPr>
      <w:spacing w:after="0" w:line="240" w:lineRule="auto"/>
      <w:ind w:left="1760" w:hanging="220"/>
    </w:pPr>
  </w:style>
  <w:style w:type="paragraph" w:styleId="Index9">
    <w:name w:val="index 9"/>
    <w:basedOn w:val="Normal"/>
    <w:next w:val="Normal"/>
    <w:autoRedefine/>
    <w:uiPriority w:val="99"/>
    <w:semiHidden/>
    <w:unhideWhenUsed/>
    <w:rsid w:val="003C46F7"/>
    <w:pPr>
      <w:spacing w:after="0" w:line="240" w:lineRule="auto"/>
      <w:ind w:left="1980" w:hanging="220"/>
    </w:pPr>
  </w:style>
  <w:style w:type="paragraph" w:styleId="IndexHeading">
    <w:name w:val="index heading"/>
    <w:basedOn w:val="Normal"/>
    <w:next w:val="Index1"/>
    <w:uiPriority w:val="99"/>
    <w:semiHidden/>
    <w:unhideWhenUsed/>
    <w:rsid w:val="003C46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C46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46F7"/>
    <w:rPr>
      <w:i/>
      <w:iCs/>
      <w:color w:val="4472C4" w:themeColor="accent1"/>
      <w:lang w:val="en-US"/>
    </w:rPr>
  </w:style>
  <w:style w:type="paragraph" w:styleId="List">
    <w:name w:val="List"/>
    <w:basedOn w:val="Normal"/>
    <w:uiPriority w:val="99"/>
    <w:semiHidden/>
    <w:unhideWhenUsed/>
    <w:rsid w:val="003C46F7"/>
    <w:pPr>
      <w:ind w:left="360" w:hanging="360"/>
      <w:contextualSpacing/>
    </w:pPr>
  </w:style>
  <w:style w:type="paragraph" w:styleId="List2">
    <w:name w:val="List 2"/>
    <w:basedOn w:val="Normal"/>
    <w:uiPriority w:val="99"/>
    <w:semiHidden/>
    <w:unhideWhenUsed/>
    <w:rsid w:val="003C46F7"/>
    <w:pPr>
      <w:ind w:left="720" w:hanging="360"/>
      <w:contextualSpacing/>
    </w:pPr>
  </w:style>
  <w:style w:type="paragraph" w:styleId="List3">
    <w:name w:val="List 3"/>
    <w:basedOn w:val="Normal"/>
    <w:uiPriority w:val="99"/>
    <w:semiHidden/>
    <w:unhideWhenUsed/>
    <w:rsid w:val="003C46F7"/>
    <w:pPr>
      <w:ind w:left="1080" w:hanging="360"/>
      <w:contextualSpacing/>
    </w:pPr>
  </w:style>
  <w:style w:type="paragraph" w:styleId="List4">
    <w:name w:val="List 4"/>
    <w:basedOn w:val="Normal"/>
    <w:uiPriority w:val="99"/>
    <w:semiHidden/>
    <w:unhideWhenUsed/>
    <w:rsid w:val="003C46F7"/>
    <w:pPr>
      <w:ind w:left="1440" w:hanging="360"/>
      <w:contextualSpacing/>
    </w:pPr>
  </w:style>
  <w:style w:type="paragraph" w:styleId="List5">
    <w:name w:val="List 5"/>
    <w:basedOn w:val="Normal"/>
    <w:uiPriority w:val="99"/>
    <w:semiHidden/>
    <w:unhideWhenUsed/>
    <w:rsid w:val="003C46F7"/>
    <w:pPr>
      <w:ind w:left="1800" w:hanging="360"/>
      <w:contextualSpacing/>
    </w:pPr>
  </w:style>
  <w:style w:type="paragraph" w:styleId="ListBullet">
    <w:name w:val="List Bullet"/>
    <w:basedOn w:val="Normal"/>
    <w:uiPriority w:val="99"/>
    <w:semiHidden/>
    <w:unhideWhenUsed/>
    <w:rsid w:val="003C46F7"/>
    <w:pPr>
      <w:numPr>
        <w:numId w:val="1"/>
      </w:numPr>
      <w:contextualSpacing/>
    </w:pPr>
  </w:style>
  <w:style w:type="paragraph" w:styleId="ListBullet2">
    <w:name w:val="List Bullet 2"/>
    <w:basedOn w:val="Normal"/>
    <w:uiPriority w:val="99"/>
    <w:semiHidden/>
    <w:unhideWhenUsed/>
    <w:rsid w:val="003C46F7"/>
    <w:pPr>
      <w:numPr>
        <w:numId w:val="3"/>
      </w:numPr>
      <w:contextualSpacing/>
    </w:pPr>
  </w:style>
  <w:style w:type="paragraph" w:styleId="ListBullet3">
    <w:name w:val="List Bullet 3"/>
    <w:basedOn w:val="Normal"/>
    <w:uiPriority w:val="99"/>
    <w:semiHidden/>
    <w:unhideWhenUsed/>
    <w:rsid w:val="003C46F7"/>
    <w:pPr>
      <w:numPr>
        <w:numId w:val="4"/>
      </w:numPr>
      <w:contextualSpacing/>
    </w:pPr>
  </w:style>
  <w:style w:type="paragraph" w:styleId="ListBullet4">
    <w:name w:val="List Bullet 4"/>
    <w:basedOn w:val="Normal"/>
    <w:uiPriority w:val="99"/>
    <w:semiHidden/>
    <w:unhideWhenUsed/>
    <w:rsid w:val="003C46F7"/>
    <w:pPr>
      <w:numPr>
        <w:numId w:val="5"/>
      </w:numPr>
      <w:contextualSpacing/>
    </w:pPr>
  </w:style>
  <w:style w:type="paragraph" w:styleId="ListBullet5">
    <w:name w:val="List Bullet 5"/>
    <w:basedOn w:val="Normal"/>
    <w:uiPriority w:val="99"/>
    <w:semiHidden/>
    <w:unhideWhenUsed/>
    <w:rsid w:val="003C46F7"/>
    <w:pPr>
      <w:numPr>
        <w:numId w:val="6"/>
      </w:numPr>
      <w:contextualSpacing/>
    </w:pPr>
  </w:style>
  <w:style w:type="paragraph" w:styleId="ListContinue">
    <w:name w:val="List Continue"/>
    <w:basedOn w:val="Normal"/>
    <w:uiPriority w:val="99"/>
    <w:semiHidden/>
    <w:unhideWhenUsed/>
    <w:rsid w:val="003C46F7"/>
    <w:pPr>
      <w:spacing w:after="120"/>
      <w:ind w:left="360"/>
      <w:contextualSpacing/>
    </w:pPr>
  </w:style>
  <w:style w:type="paragraph" w:styleId="ListContinue2">
    <w:name w:val="List Continue 2"/>
    <w:basedOn w:val="Normal"/>
    <w:uiPriority w:val="99"/>
    <w:semiHidden/>
    <w:unhideWhenUsed/>
    <w:rsid w:val="003C46F7"/>
    <w:pPr>
      <w:spacing w:after="120"/>
      <w:ind w:left="720"/>
      <w:contextualSpacing/>
    </w:pPr>
  </w:style>
  <w:style w:type="paragraph" w:styleId="ListContinue3">
    <w:name w:val="List Continue 3"/>
    <w:basedOn w:val="Normal"/>
    <w:uiPriority w:val="99"/>
    <w:semiHidden/>
    <w:unhideWhenUsed/>
    <w:rsid w:val="003C46F7"/>
    <w:pPr>
      <w:spacing w:after="120"/>
      <w:ind w:left="1080"/>
      <w:contextualSpacing/>
    </w:pPr>
  </w:style>
  <w:style w:type="paragraph" w:styleId="ListContinue4">
    <w:name w:val="List Continue 4"/>
    <w:basedOn w:val="Normal"/>
    <w:uiPriority w:val="99"/>
    <w:semiHidden/>
    <w:unhideWhenUsed/>
    <w:rsid w:val="003C46F7"/>
    <w:pPr>
      <w:spacing w:after="120"/>
      <w:ind w:left="1440"/>
      <w:contextualSpacing/>
    </w:pPr>
  </w:style>
  <w:style w:type="paragraph" w:styleId="ListContinue5">
    <w:name w:val="List Continue 5"/>
    <w:basedOn w:val="Normal"/>
    <w:uiPriority w:val="99"/>
    <w:semiHidden/>
    <w:unhideWhenUsed/>
    <w:rsid w:val="003C46F7"/>
    <w:pPr>
      <w:spacing w:after="120"/>
      <w:ind w:left="1800"/>
      <w:contextualSpacing/>
    </w:pPr>
  </w:style>
  <w:style w:type="paragraph" w:styleId="ListNumber">
    <w:name w:val="List Number"/>
    <w:basedOn w:val="Normal"/>
    <w:uiPriority w:val="99"/>
    <w:semiHidden/>
    <w:unhideWhenUsed/>
    <w:rsid w:val="003C46F7"/>
    <w:pPr>
      <w:numPr>
        <w:numId w:val="11"/>
      </w:numPr>
      <w:contextualSpacing/>
    </w:pPr>
  </w:style>
  <w:style w:type="paragraph" w:styleId="ListNumber2">
    <w:name w:val="List Number 2"/>
    <w:basedOn w:val="Normal"/>
    <w:uiPriority w:val="99"/>
    <w:semiHidden/>
    <w:unhideWhenUsed/>
    <w:rsid w:val="003C46F7"/>
    <w:pPr>
      <w:numPr>
        <w:numId w:val="12"/>
      </w:numPr>
      <w:contextualSpacing/>
    </w:pPr>
  </w:style>
  <w:style w:type="paragraph" w:styleId="ListNumber3">
    <w:name w:val="List Number 3"/>
    <w:basedOn w:val="Normal"/>
    <w:uiPriority w:val="99"/>
    <w:semiHidden/>
    <w:unhideWhenUsed/>
    <w:rsid w:val="003C46F7"/>
    <w:pPr>
      <w:numPr>
        <w:numId w:val="13"/>
      </w:numPr>
      <w:contextualSpacing/>
    </w:pPr>
  </w:style>
  <w:style w:type="paragraph" w:styleId="ListNumber4">
    <w:name w:val="List Number 4"/>
    <w:basedOn w:val="Normal"/>
    <w:uiPriority w:val="99"/>
    <w:semiHidden/>
    <w:unhideWhenUsed/>
    <w:rsid w:val="003C46F7"/>
    <w:pPr>
      <w:numPr>
        <w:numId w:val="14"/>
      </w:numPr>
      <w:contextualSpacing/>
    </w:pPr>
  </w:style>
  <w:style w:type="paragraph" w:styleId="ListNumber5">
    <w:name w:val="List Number 5"/>
    <w:basedOn w:val="Normal"/>
    <w:uiPriority w:val="99"/>
    <w:semiHidden/>
    <w:unhideWhenUsed/>
    <w:rsid w:val="003C46F7"/>
    <w:pPr>
      <w:numPr>
        <w:numId w:val="15"/>
      </w:numPr>
      <w:contextualSpacing/>
    </w:pPr>
  </w:style>
  <w:style w:type="paragraph" w:styleId="MacroText">
    <w:name w:val="macro"/>
    <w:link w:val="MacroTextChar"/>
    <w:uiPriority w:val="99"/>
    <w:semiHidden/>
    <w:unhideWhenUsed/>
    <w:rsid w:val="003C46F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C46F7"/>
    <w:rPr>
      <w:rFonts w:ascii="Consolas" w:hAnsi="Consolas"/>
      <w:sz w:val="20"/>
      <w:szCs w:val="20"/>
      <w:lang w:val="en-US"/>
    </w:rPr>
  </w:style>
  <w:style w:type="paragraph" w:styleId="MessageHeader">
    <w:name w:val="Message Header"/>
    <w:basedOn w:val="Normal"/>
    <w:link w:val="MessageHeaderChar"/>
    <w:uiPriority w:val="99"/>
    <w:semiHidden/>
    <w:unhideWhenUsed/>
    <w:rsid w:val="003C46F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C46F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C46F7"/>
    <w:rPr>
      <w:rFonts w:ascii="Times New Roman" w:hAnsi="Times New Roman" w:cs="Times New Roman"/>
      <w:sz w:val="24"/>
      <w:szCs w:val="24"/>
    </w:rPr>
  </w:style>
  <w:style w:type="paragraph" w:styleId="NormalIndent">
    <w:name w:val="Normal Indent"/>
    <w:basedOn w:val="Normal"/>
    <w:uiPriority w:val="99"/>
    <w:semiHidden/>
    <w:unhideWhenUsed/>
    <w:rsid w:val="003C46F7"/>
    <w:pPr>
      <w:ind w:left="720"/>
    </w:pPr>
  </w:style>
  <w:style w:type="paragraph" w:styleId="NoteHeading">
    <w:name w:val="Note Heading"/>
    <w:basedOn w:val="Normal"/>
    <w:next w:val="Normal"/>
    <w:link w:val="NoteHeadingChar"/>
    <w:uiPriority w:val="99"/>
    <w:semiHidden/>
    <w:unhideWhenUsed/>
    <w:rsid w:val="003C46F7"/>
    <w:pPr>
      <w:spacing w:after="0" w:line="240" w:lineRule="auto"/>
    </w:pPr>
  </w:style>
  <w:style w:type="character" w:customStyle="1" w:styleId="NoteHeadingChar">
    <w:name w:val="Note Heading Char"/>
    <w:basedOn w:val="DefaultParagraphFont"/>
    <w:link w:val="NoteHeading"/>
    <w:uiPriority w:val="99"/>
    <w:semiHidden/>
    <w:rsid w:val="003C46F7"/>
    <w:rPr>
      <w:lang w:val="en-US"/>
    </w:rPr>
  </w:style>
  <w:style w:type="paragraph" w:styleId="PlainText">
    <w:name w:val="Plain Text"/>
    <w:basedOn w:val="Normal"/>
    <w:link w:val="PlainTextChar"/>
    <w:uiPriority w:val="99"/>
    <w:semiHidden/>
    <w:unhideWhenUsed/>
    <w:rsid w:val="003C46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46F7"/>
    <w:rPr>
      <w:rFonts w:ascii="Consolas" w:hAnsi="Consolas"/>
      <w:sz w:val="21"/>
      <w:szCs w:val="21"/>
      <w:lang w:val="en-US"/>
    </w:rPr>
  </w:style>
  <w:style w:type="paragraph" w:styleId="Quote">
    <w:name w:val="Quote"/>
    <w:basedOn w:val="Normal"/>
    <w:next w:val="Normal"/>
    <w:link w:val="QuoteChar"/>
    <w:uiPriority w:val="29"/>
    <w:qFormat/>
    <w:rsid w:val="003C46F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46F7"/>
    <w:rPr>
      <w:i/>
      <w:iCs/>
      <w:color w:val="404040" w:themeColor="text1" w:themeTint="BF"/>
      <w:lang w:val="en-US"/>
    </w:rPr>
  </w:style>
  <w:style w:type="paragraph" w:styleId="Salutation">
    <w:name w:val="Salutation"/>
    <w:basedOn w:val="Normal"/>
    <w:next w:val="Normal"/>
    <w:link w:val="SalutationChar"/>
    <w:uiPriority w:val="99"/>
    <w:semiHidden/>
    <w:unhideWhenUsed/>
    <w:rsid w:val="003C46F7"/>
  </w:style>
  <w:style w:type="character" w:customStyle="1" w:styleId="SalutationChar">
    <w:name w:val="Salutation Char"/>
    <w:basedOn w:val="DefaultParagraphFont"/>
    <w:link w:val="Salutation"/>
    <w:uiPriority w:val="99"/>
    <w:semiHidden/>
    <w:rsid w:val="003C46F7"/>
    <w:rPr>
      <w:lang w:val="en-US"/>
    </w:rPr>
  </w:style>
  <w:style w:type="paragraph" w:styleId="Signature">
    <w:name w:val="Signature"/>
    <w:basedOn w:val="Normal"/>
    <w:link w:val="SignatureChar"/>
    <w:uiPriority w:val="99"/>
    <w:semiHidden/>
    <w:unhideWhenUsed/>
    <w:rsid w:val="003C46F7"/>
    <w:pPr>
      <w:spacing w:after="0" w:line="240" w:lineRule="auto"/>
      <w:ind w:left="4320"/>
    </w:pPr>
  </w:style>
  <w:style w:type="character" w:customStyle="1" w:styleId="SignatureChar">
    <w:name w:val="Signature Char"/>
    <w:basedOn w:val="DefaultParagraphFont"/>
    <w:link w:val="Signature"/>
    <w:uiPriority w:val="99"/>
    <w:semiHidden/>
    <w:rsid w:val="003C46F7"/>
    <w:rPr>
      <w:lang w:val="en-US"/>
    </w:rPr>
  </w:style>
  <w:style w:type="paragraph" w:styleId="Subtitle">
    <w:name w:val="Subtitle"/>
    <w:basedOn w:val="Normal"/>
    <w:next w:val="Normal"/>
    <w:link w:val="SubtitleChar"/>
    <w:uiPriority w:val="11"/>
    <w:qFormat/>
    <w:rsid w:val="003C46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46F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C46F7"/>
    <w:pPr>
      <w:spacing w:after="0"/>
      <w:ind w:left="220" w:hanging="220"/>
    </w:pPr>
  </w:style>
  <w:style w:type="paragraph" w:styleId="TableofFigures">
    <w:name w:val="table of figures"/>
    <w:basedOn w:val="Normal"/>
    <w:next w:val="Normal"/>
    <w:uiPriority w:val="99"/>
    <w:semiHidden/>
    <w:unhideWhenUsed/>
    <w:rsid w:val="003C46F7"/>
    <w:pPr>
      <w:spacing w:after="0"/>
    </w:pPr>
  </w:style>
  <w:style w:type="paragraph" w:styleId="Title">
    <w:name w:val="Title"/>
    <w:basedOn w:val="Normal"/>
    <w:next w:val="Normal"/>
    <w:link w:val="TitleChar"/>
    <w:uiPriority w:val="10"/>
    <w:qFormat/>
    <w:rsid w:val="003C46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6F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C46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C46F7"/>
    <w:pPr>
      <w:spacing w:after="100"/>
    </w:pPr>
  </w:style>
  <w:style w:type="paragraph" w:styleId="TOC2">
    <w:name w:val="toc 2"/>
    <w:basedOn w:val="Normal"/>
    <w:next w:val="Normal"/>
    <w:autoRedefine/>
    <w:uiPriority w:val="39"/>
    <w:semiHidden/>
    <w:unhideWhenUsed/>
    <w:rsid w:val="003C46F7"/>
    <w:pPr>
      <w:spacing w:after="100"/>
      <w:ind w:left="220"/>
    </w:pPr>
  </w:style>
  <w:style w:type="paragraph" w:styleId="TOC3">
    <w:name w:val="toc 3"/>
    <w:basedOn w:val="Normal"/>
    <w:next w:val="Normal"/>
    <w:autoRedefine/>
    <w:uiPriority w:val="39"/>
    <w:semiHidden/>
    <w:unhideWhenUsed/>
    <w:rsid w:val="003C46F7"/>
    <w:pPr>
      <w:spacing w:after="100"/>
      <w:ind w:left="440"/>
    </w:pPr>
  </w:style>
  <w:style w:type="paragraph" w:styleId="TOC4">
    <w:name w:val="toc 4"/>
    <w:basedOn w:val="Normal"/>
    <w:next w:val="Normal"/>
    <w:autoRedefine/>
    <w:uiPriority w:val="39"/>
    <w:semiHidden/>
    <w:unhideWhenUsed/>
    <w:rsid w:val="003C46F7"/>
    <w:pPr>
      <w:spacing w:after="100"/>
      <w:ind w:left="660"/>
    </w:pPr>
  </w:style>
  <w:style w:type="paragraph" w:styleId="TOC5">
    <w:name w:val="toc 5"/>
    <w:basedOn w:val="Normal"/>
    <w:next w:val="Normal"/>
    <w:autoRedefine/>
    <w:uiPriority w:val="39"/>
    <w:semiHidden/>
    <w:unhideWhenUsed/>
    <w:rsid w:val="003C46F7"/>
    <w:pPr>
      <w:spacing w:after="100"/>
      <w:ind w:left="880"/>
    </w:pPr>
  </w:style>
  <w:style w:type="paragraph" w:styleId="TOC6">
    <w:name w:val="toc 6"/>
    <w:basedOn w:val="Normal"/>
    <w:next w:val="Normal"/>
    <w:autoRedefine/>
    <w:uiPriority w:val="39"/>
    <w:semiHidden/>
    <w:unhideWhenUsed/>
    <w:rsid w:val="003C46F7"/>
    <w:pPr>
      <w:spacing w:after="100"/>
      <w:ind w:left="1100"/>
    </w:pPr>
  </w:style>
  <w:style w:type="paragraph" w:styleId="TOC7">
    <w:name w:val="toc 7"/>
    <w:basedOn w:val="Normal"/>
    <w:next w:val="Normal"/>
    <w:autoRedefine/>
    <w:uiPriority w:val="39"/>
    <w:semiHidden/>
    <w:unhideWhenUsed/>
    <w:rsid w:val="003C46F7"/>
    <w:pPr>
      <w:spacing w:after="100"/>
      <w:ind w:left="1320"/>
    </w:pPr>
  </w:style>
  <w:style w:type="paragraph" w:styleId="TOC8">
    <w:name w:val="toc 8"/>
    <w:basedOn w:val="Normal"/>
    <w:next w:val="Normal"/>
    <w:autoRedefine/>
    <w:uiPriority w:val="39"/>
    <w:semiHidden/>
    <w:unhideWhenUsed/>
    <w:rsid w:val="003C46F7"/>
    <w:pPr>
      <w:spacing w:after="100"/>
      <w:ind w:left="1540"/>
    </w:pPr>
  </w:style>
  <w:style w:type="paragraph" w:styleId="TOC9">
    <w:name w:val="toc 9"/>
    <w:basedOn w:val="Normal"/>
    <w:next w:val="Normal"/>
    <w:autoRedefine/>
    <w:uiPriority w:val="39"/>
    <w:semiHidden/>
    <w:unhideWhenUsed/>
    <w:rsid w:val="003C46F7"/>
    <w:pPr>
      <w:spacing w:after="100"/>
      <w:ind w:left="1760"/>
    </w:pPr>
  </w:style>
  <w:style w:type="paragraph" w:styleId="TOCHeading">
    <w:name w:val="TOC Heading"/>
    <w:basedOn w:val="Heading1"/>
    <w:next w:val="Normal"/>
    <w:uiPriority w:val="39"/>
    <w:semiHidden/>
    <w:unhideWhenUsed/>
    <w:qFormat/>
    <w:rsid w:val="003C46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069&amp;session=126&amp;summary=B" TargetMode="External" Id="R8a3fa41705d04b71" /><Relationship Type="http://schemas.openxmlformats.org/officeDocument/2006/relationships/hyperlink" Target="https://www.scstatehouse.gov/sess126_2025-2026/prever/4069_20250220.docx" TargetMode="External" Id="R4937912df5a341a0" /><Relationship Type="http://schemas.openxmlformats.org/officeDocument/2006/relationships/hyperlink" Target="https://www.scstatehouse.gov/sess126_2025-2026/prever/4069_20250320.docx" TargetMode="External" Id="Rc8bbf45793d949c4" /><Relationship Type="http://schemas.openxmlformats.org/officeDocument/2006/relationships/hyperlink" Target="h:\hj\20250220.docx" TargetMode="External" Id="Rbd3e9c3fa46c4620" /><Relationship Type="http://schemas.openxmlformats.org/officeDocument/2006/relationships/hyperlink" Target="h:\hj\20250220.docx" TargetMode="External" Id="R85338e83819d4dee" /><Relationship Type="http://schemas.openxmlformats.org/officeDocument/2006/relationships/hyperlink" Target="h:\hj\20250320.docx" TargetMode="External" Id="R048489d3d5504b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D88F614D1F048209B7B32DD5098AF28"/>
        <w:category>
          <w:name w:val="General"/>
          <w:gallery w:val="placeholder"/>
        </w:category>
        <w:types>
          <w:type w:val="bbPlcHdr"/>
        </w:types>
        <w:behaviors>
          <w:behavior w:val="content"/>
        </w:behaviors>
        <w:guid w:val="{95D167F8-496B-42CD-91D0-0724A03BCAA9}"/>
      </w:docPartPr>
      <w:docPartBody>
        <w:p w:rsidR="00B90849" w:rsidRDefault="00B90849" w:rsidP="00B90849">
          <w:pPr>
            <w:pStyle w:val="ED88F614D1F048209B7B32DD5098AF28"/>
          </w:pPr>
          <w:r w:rsidRPr="007B495D">
            <w:rPr>
              <w:rStyle w:val="PlaceholderText"/>
            </w:rPr>
            <w:t>Click or tap here to enter text.</w:t>
          </w:r>
        </w:p>
      </w:docPartBody>
    </w:docPart>
    <w:docPart>
      <w:docPartPr>
        <w:name w:val="4996CFB0D0964D35AF5471A61AD6AB5A"/>
        <w:category>
          <w:name w:val="General"/>
          <w:gallery w:val="placeholder"/>
        </w:category>
        <w:types>
          <w:type w:val="bbPlcHdr"/>
        </w:types>
        <w:behaviors>
          <w:behavior w:val="content"/>
        </w:behaviors>
        <w:guid w:val="{788F8913-424C-4A0D-A2E9-ECD06DFD8345}"/>
      </w:docPartPr>
      <w:docPartBody>
        <w:p w:rsidR="00B90849" w:rsidRDefault="00B90849" w:rsidP="00B90849">
          <w:pPr>
            <w:pStyle w:val="4996CFB0D0964D35AF5471A61AD6AB5A"/>
          </w:pPr>
          <w:r w:rsidRPr="006C75B1">
            <w:rPr>
              <w:rStyle w:val="PlaceholderText"/>
            </w:rPr>
            <w:t>Click or tap here to enter text.</w:t>
          </w:r>
        </w:p>
      </w:docPartBody>
    </w:docPart>
    <w:docPart>
      <w:docPartPr>
        <w:name w:val="528AC0A9919D477FA38F29552C96D7D6"/>
        <w:category>
          <w:name w:val="General"/>
          <w:gallery w:val="placeholder"/>
        </w:category>
        <w:types>
          <w:type w:val="bbPlcHdr"/>
        </w:types>
        <w:behaviors>
          <w:behavior w:val="content"/>
        </w:behaviors>
        <w:guid w:val="{79F55554-2CFA-4618-B3A7-643BB183EAAA}"/>
      </w:docPartPr>
      <w:docPartBody>
        <w:p w:rsidR="00B90849" w:rsidRDefault="00B90849" w:rsidP="00B90849">
          <w:pPr>
            <w:pStyle w:val="528AC0A9919D477FA38F29552C96D7D6"/>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0E31"/>
    <w:rsid w:val="002D4365"/>
    <w:rsid w:val="003E4FBC"/>
    <w:rsid w:val="003F4940"/>
    <w:rsid w:val="004E2BB5"/>
    <w:rsid w:val="00580C56"/>
    <w:rsid w:val="00607913"/>
    <w:rsid w:val="00610409"/>
    <w:rsid w:val="006B363F"/>
    <w:rsid w:val="007070D2"/>
    <w:rsid w:val="00776F2C"/>
    <w:rsid w:val="007D44A9"/>
    <w:rsid w:val="008B6567"/>
    <w:rsid w:val="008F7723"/>
    <w:rsid w:val="009031EF"/>
    <w:rsid w:val="00912A5F"/>
    <w:rsid w:val="00940EED"/>
    <w:rsid w:val="00985255"/>
    <w:rsid w:val="009C3651"/>
    <w:rsid w:val="00A51DBA"/>
    <w:rsid w:val="00A6597B"/>
    <w:rsid w:val="00AB5FF6"/>
    <w:rsid w:val="00B20DA6"/>
    <w:rsid w:val="00B457AF"/>
    <w:rsid w:val="00B9084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849"/>
    <w:rPr>
      <w:color w:val="808080"/>
    </w:rPr>
  </w:style>
  <w:style w:type="paragraph" w:customStyle="1" w:styleId="ED88F614D1F048209B7B32DD5098AF28">
    <w:name w:val="ED88F614D1F048209B7B32DD5098AF28"/>
    <w:rsid w:val="00B90849"/>
    <w:pPr>
      <w:spacing w:line="278" w:lineRule="auto"/>
    </w:pPr>
    <w:rPr>
      <w:kern w:val="2"/>
      <w:sz w:val="24"/>
      <w:szCs w:val="24"/>
      <w14:ligatures w14:val="standardContextual"/>
    </w:rPr>
  </w:style>
  <w:style w:type="paragraph" w:customStyle="1" w:styleId="4996CFB0D0964D35AF5471A61AD6AB5A">
    <w:name w:val="4996CFB0D0964D35AF5471A61AD6AB5A"/>
    <w:rsid w:val="00B90849"/>
    <w:pPr>
      <w:spacing w:line="278" w:lineRule="auto"/>
    </w:pPr>
    <w:rPr>
      <w:kern w:val="2"/>
      <w:sz w:val="24"/>
      <w:szCs w:val="24"/>
      <w14:ligatures w14:val="standardContextual"/>
    </w:rPr>
  </w:style>
  <w:style w:type="paragraph" w:customStyle="1" w:styleId="528AC0A9919D477FA38F29552C96D7D6">
    <w:name w:val="528AC0A9919D477FA38F29552C96D7D6"/>
    <w:rsid w:val="00B908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33156422-d520-445c-9450-716faa51ca79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3e86266f-b681-4737-9a05-26dc9d7bfd36</T_BILL_REQUEST_REQUEST>
  <T_BILL_R_ORIGINALDRAFT>4183a52d-788c-4d56-826c-e3bd2dfc86f2</T_BILL_R_ORIGINALDRAFT>
  <T_BILL_SPONSOR_SPONSOR>77bd978b-fc98-4e64-9641-fc2fbcb1d949</T_BILL_SPONSOR_SPONSOR>
  <T_BILL_T_BILLNAME>[4069]</T_BILL_T_BILLNAME>
  <T_BILL_T_BILLNUMBER>4069</T_BILL_T_BILLNUMBER>
  <T_BILL_T_BILLTITLE>TO AMEND THE SOUTH CAROLINA CODE OF LAWS BY ADDING SECTION 44‑7‑327 SO AS TO ESTABLISH CERTAIN REQUIREMENTS PERTAINING TO PATIENT BILLING FOR HEALTH SERVICES AND SUPPLIES.</T_BILL_T_BILLTITLE>
  <T_BILL_T_CHAMBER>house</T_BILL_T_CHAMBER>
  <T_BILL_T_FILENAME> </T_BILL_T_FILENAME>
  <T_BILL_T_LEGTYPE>bill_statewide</T_BILL_T_LEGTYPE>
  <T_BILL_T_RATNUMBERSTRING>HNone</T_BILL_T_RATNUMBERSTRING>
  <T_BILL_T_SECTIONS>[{"SectionUUID":"2b810fb6-c732-418c-a6a0-9bd170a8535e","SectionName":"code_section","SectionNumber":1,"SectionType":"code_section","CodeSections":[{"CodeSectionBookmarkName":"ns_T44C7N327_3e30aff63","IsConstitutionSection":false,"Identity":"44-7-327","IsNew":true,"SubSections":[{"Level":1,"Identity":"T44C7N327SA","SubSectionBookmarkName":"ss_T44C7N327SA_lv1_760eae3ce","IsNewSubSection":false,"SubSectionReplacement":""},{"Level":2,"Identity":"T44C7N327S1","SubSectionBookmarkName":"ss_T44C7N327S1_lv2_5f3dfef77","IsNewSubSection":false,"SubSectionReplacement":""},{"Level":2,"Identity":"T44C7N327S2","SubSectionBookmarkName":"ss_T44C7N327S2_lv2_6bf86188b","IsNewSubSection":false,"SubSectionReplacement":""},{"Level":2,"Identity":"T44C7N327S3","SubSectionBookmarkName":"ss_T44C7N327S3_lv2_2a8835604","IsNewSubSection":false,"SubSectionReplacement":""},{"Level":1,"Identity":"T44C7N327SB","SubSectionBookmarkName":"ss_T44C7N327SB_lv1_a0b062fff","IsNewSubSection":false,"SubSectionReplacement":""},{"Level":2,"Identity":"T44C7N327S1","SubSectionBookmarkName":"ss_T44C7N327S1_lv2_d0f6a34e6","IsNewSubSection":false,"SubSectionReplacement":""},{"Level":3,"Identity":"T44C7N327Sa","SubSectionBookmarkName":"ss_T44C7N327Sa_lv3_9b77a4677","IsNewSubSection":false,"SubSectionReplacement":""},{"Level":3,"Identity":"T44C7N327Sb","SubSectionBookmarkName":"ss_T44C7N327Sb_lv3_0a054e287","IsNewSubSection":false,"SubSectionReplacement":""},{"Level":2,"Identity":"T44C7N327S2","SubSectionBookmarkName":"ss_T44C7N327S2_lv2_2724c55f0","IsNewSubSection":false,"SubSectionReplacement":""},{"Level":3,"Identity":"T44C7N327Sa","SubSectionBookmarkName":"ss_T44C7N327Sa_lv3_a4de69964","IsNewSubSection":false,"SubSectionReplacement":""},{"Level":3,"Identity":"T44C7N327Sb","SubSectionBookmarkName":"ss_T44C7N327Sb_lv3_76796056c","IsNewSubSection":false,"SubSectionReplacement":""},{"Level":2,"Identity":"T44C7N327S3","SubSectionBookmarkName":"ss_T44C7N327S3_lv2_39df40926","IsNewSubSection":false,"SubSectionReplacement":""},{"Level":3,"Identity":"T44C7N327Sa","SubSectionBookmarkName":"ss_T44C7N327Sa_lv3_8b50f6d78","IsNewSubSection":false,"SubSectionReplacement":""},{"Level":3,"Identity":"T44C7N327Sb","SubSectionBookmarkName":"ss_T44C7N327Sb_lv3_871b10633","IsNewSubSection":false,"SubSectionReplacement":""},{"Level":3,"Identity":"T44C7N327Sc","SubSectionBookmarkName":"ss_T44C7N327Sc_lv3_5ac382935","IsNewSubSection":false,"SubSectionReplacement":""},{"Level":2,"Identity":"T44C7N327S4","SubSectionBookmarkName":"ss_T44C7N327S4_lv2_44506b5ed","IsNewSubSection":false,"SubSectionReplacement":""},{"Level":3,"Identity":"T44C7N327Sa","SubSectionBookmarkName":"ss_T44C7N327Sa_lv3_c4f9ec1b5","IsNewSubSection":false,"SubSectionReplacement":""},{"Level":3,"Identity":"T44C7N327Sb","SubSectionBookmarkName":"ss_T44C7N327Sb_lv3_33e625d8a","IsNewSubSection":false,"SubSectionReplacement":""},{"Level":2,"Identity":"T44C7N327S5","SubSectionBookmarkName":"ss_T44C7N327S5_lv2_0f436237f","IsNewSubSection":false,"SubSectionReplacement":""},{"Level":2,"Identity":"T44C7N327S6","SubSectionBookmarkName":"ss_T44C7N327S6_lv2_1a9ff0185","IsNewSubSection":false,"SubSectionReplacement":""},{"Level":1,"Identity":"T44C7N327SC","SubSectionBookmarkName":"ss_T44C7N327SC_lv1_e3b2e59ca","IsNewSubSection":false,"SubSectionReplacement":""}],"TitleRelatedTo":"","TitleSoAsTo":"establish certain requirements pertatining to patient billing for health services and supplies","Deleted":false}],"TitleText":"","DisableControls":false,"Deleted":false,"RepealItems":[],"SectionBookmarkName":"bs_num_1_ee3c37cb8"},{"SectionUUID":"8f03ca95-8faa-4d43-a9c2-8afc498075bd","SectionName":"standard_eff_date_section","SectionNumber":2,"SectionType":"drafting_clause","CodeSections":[],"TitleText":"","DisableControls":false,"Deleted":false,"RepealItems":[],"SectionBookmarkName":"bs_num_2_lastsection"}]</T_BILL_T_SECTIONS>
  <T_BILL_T_SUBJECT>Patient-Friendly Billing</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00F1B-F61A-4750-B204-7E4F5D9FF8D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2205</Words>
  <Characters>11887</Characters>
  <Application>Microsoft Office Word</Application>
  <DocSecurity>0</DocSecurity>
  <Lines>224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2025-03-20T18:31:00Z</cp:lastPrinted>
  <dcterms:created xsi:type="dcterms:W3CDTF">2025-03-20T17:25:00Z</dcterms:created>
  <dcterms:modified xsi:type="dcterms:W3CDTF">2025-03-20T18:31:00Z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