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LC-0337WAB-WAB25.docx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Adopted by the General Assembly on March 11, 2025</w:t>
      </w:r>
    </w:p>
    <w:p>
      <w:pPr>
        <w:widowControl w:val="false"/>
        <w:spacing w:after="0"/>
        <w:jc w:val="left"/>
      </w:pPr>
    </w:p>
    <w:p>
      <w:pPr>
        <w:widowControl w:val="false"/>
        <w:spacing w:after="0"/>
        <w:jc w:val="left"/>
      </w:pPr>
      <w:r>
        <w:rPr>
          <w:rFonts w:ascii="Times New Roman"/>
          <w:sz w:val="22"/>
        </w:rPr>
        <w:t xml:space="preserve">Summary: Crisis Recovery Network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adopted, sent to Senate</w:t>
      </w:r>
      <w:r>
        <w:t xml:space="preserve"> (</w:t>
      </w:r>
      <w:hyperlink w:history="true" r:id="R92a0d3c5ed79485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553d2bd5209a488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Education</w:t>
      </w:r>
      <w:r>
        <w:t xml:space="preserve"> (</w:t>
      </w:r>
      <w:hyperlink w:history="true" r:id="Rde654539a2204df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Recalled from Committee on</w:t>
      </w:r>
      <w:r>
        <w:rPr>
          <w:b/>
        </w:rPr>
        <w:t xml:space="preserve"> Education</w:t>
      </w:r>
      <w:r>
        <w:t xml:space="preserve"> (</w:t>
      </w:r>
      <w:hyperlink w:history="true" r:id="Rd4f5488d295048d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Adopted, returned to House with concurrence</w:t>
      </w:r>
      <w:r>
        <w:t xml:space="preserve"> (</w:t>
      </w:r>
      <w:hyperlink w:history="true" r:id="Rcde596bf9ae94b83">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697ad13f404b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5c3774325f4d03">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45003" w:rsidRDefault="002F4473" w14:paraId="48DB32C6" w14:textId="77B09DEB">
      <w:pPr>
        <w:pStyle w:val="scemptylineheader"/>
      </w:pPr>
    </w:p>
    <w:p w:rsidRPr="008A567B" w:rsidR="002F4473" w:rsidP="00545003" w:rsidRDefault="002F4473" w14:paraId="48DB32C7" w14:textId="4DA73C4D">
      <w:pPr>
        <w:pStyle w:val="scemptylineheader"/>
      </w:pPr>
    </w:p>
    <w:p w:rsidRPr="008A567B" w:rsidR="002F4473" w:rsidP="00545003" w:rsidRDefault="002F4473" w14:paraId="48DB32C8" w14:textId="23C14099">
      <w:pPr>
        <w:pStyle w:val="scemptylineheader"/>
      </w:pPr>
    </w:p>
    <w:p w:rsidRPr="008A567B" w:rsidR="002F4473" w:rsidP="00545003" w:rsidRDefault="002F4473" w14:paraId="48DB32C9" w14:textId="47D7F344">
      <w:pPr>
        <w:pStyle w:val="scemptylineheader"/>
      </w:pPr>
    </w:p>
    <w:p w:rsidRPr="008A567B" w:rsidR="002F4473" w:rsidP="00545003" w:rsidRDefault="002F4473" w14:paraId="48DB32CA" w14:textId="429C4EB2">
      <w:pPr>
        <w:pStyle w:val="scemptylineheader"/>
      </w:pPr>
    </w:p>
    <w:p w:rsidRPr="008A567B" w:rsidR="002F4473" w:rsidP="00545003" w:rsidRDefault="002F4473" w14:paraId="48DB32CB" w14:textId="0183D816">
      <w:pPr>
        <w:pStyle w:val="scemptylineheader"/>
      </w:pPr>
    </w:p>
    <w:p w:rsidRPr="008A567B" w:rsidR="002F4473" w:rsidP="000F045E" w:rsidRDefault="002F4473" w14:paraId="48DB32CC" w14:textId="77777777">
      <w:pPr>
        <w:pStyle w:val="scemptylineheader"/>
      </w:pPr>
    </w:p>
    <w:p w:rsidR="006056A7" w:rsidP="008E5DF7" w:rsidRDefault="006056A7" w14:paraId="7BFC6954" w14:textId="77777777">
      <w:pPr>
        <w:pStyle w:val="scbillheader"/>
        <w:ind w:left="1440" w:firstLine="720"/>
        <w:jc w:val="both"/>
      </w:pPr>
    </w:p>
    <w:p w:rsidRPr="008A567B" w:rsidR="0010776B" w:rsidP="008E5DF7" w:rsidRDefault="0010776B" w14:paraId="48DB32CE" w14:textId="488A4817">
      <w:pPr>
        <w:pStyle w:val="scbillheader"/>
        <w:ind w:left="1440" w:firstLine="720"/>
        <w:jc w:val="both"/>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691F" w14:paraId="48DB32D0" w14:textId="3A3C1EE9">
          <w:pPr>
            <w:pStyle w:val="scresolutiontitle"/>
          </w:pPr>
          <w:r w:rsidRPr="0021691F">
            <w:t xml:space="preserve">TO EXPRESS THE SUPPORT OF THE SOUTH CAROLINA GENERAL ASSEMBLY FOR the Crisis Recovery Network coordinated by the Southern Regional Education Board, TO express support for THE STATE OF SOUTH CAROLINA TO PARTICIPATE IN THE network, and </w:t>
          </w:r>
          <w:r w:rsidR="00F715C1">
            <w:t xml:space="preserve">to </w:t>
          </w:r>
          <w:r w:rsidRPr="0021691F">
            <w:t xml:space="preserve">recognize the Network as a trusted support for schools, districts, and postsecondary institutions IN THIS STATE to know they may call upon </w:t>
          </w:r>
          <w:r w:rsidR="008E5DF7">
            <w:t xml:space="preserve">it </w:t>
          </w:r>
          <w:r w:rsidRPr="0021691F">
            <w:t>if the need arises</w:t>
          </w:r>
          <w:r>
            <w:t>.</w:t>
          </w:r>
        </w:p>
      </w:sdtContent>
    </w:sdt>
    <w:p w:rsidRPr="008A567B" w:rsidR="0010776B" w:rsidP="00A477AA" w:rsidRDefault="0010776B" w14:paraId="48DB32D1" w14:textId="77777777">
      <w:pPr>
        <w:pStyle w:val="scresolutiontitle"/>
      </w:pPr>
    </w:p>
    <w:p w:rsidR="0021691F" w:rsidP="0021691F" w:rsidRDefault="0021691F" w14:paraId="5A0562C0" w14:textId="53B9CC8C">
      <w:pPr>
        <w:pStyle w:val="scresolutionwhereas"/>
      </w:pPr>
      <w:bookmarkStart w:name="wa_ef9e07a2e" w:id="0"/>
      <w:r>
        <w:t>W</w:t>
      </w:r>
      <w:bookmarkEnd w:id="0"/>
      <w:r>
        <w:t xml:space="preserve">hereas, after natural disasters like hurricanes, tornadoes and floods, after school shootings, and in public emergencies, recovery must be prioritized as a long‑term process, rather than an immediate response only; and </w:t>
      </w:r>
    </w:p>
    <w:p w:rsidR="0021691F" w:rsidP="0021691F" w:rsidRDefault="0021691F" w14:paraId="1BAA570A" w14:textId="77777777">
      <w:pPr>
        <w:pStyle w:val="scresolutionwhereas"/>
      </w:pPr>
    </w:p>
    <w:p w:rsidR="0021691F" w:rsidP="0021691F" w:rsidRDefault="0021691F" w14:paraId="70D9D4B3" w14:textId="5E53AECF">
      <w:pPr>
        <w:pStyle w:val="scresolutionwhereas"/>
      </w:pPr>
      <w:bookmarkStart w:name="wa_7633be5be" w:id="1"/>
      <w:r>
        <w:t>W</w:t>
      </w:r>
      <w:bookmarkEnd w:id="1"/>
      <w:r>
        <w:t xml:space="preserve">hereas, states, districts and postsecondary institutions have focused on crisis prevention and management, but may not have the capacity to provide sustained support for their students, teachers, communities, and even their own counselors during the recovery stage; and </w:t>
      </w:r>
    </w:p>
    <w:p w:rsidR="0021691F" w:rsidP="0021691F" w:rsidRDefault="0021691F" w14:paraId="6FC1CE76" w14:textId="77777777">
      <w:pPr>
        <w:pStyle w:val="scresolutionwhereas"/>
      </w:pPr>
    </w:p>
    <w:p w:rsidR="0021691F" w:rsidP="0021691F" w:rsidRDefault="0021691F" w14:paraId="791A7362" w14:textId="7A5EB022">
      <w:pPr>
        <w:pStyle w:val="scresolutionwhereas"/>
      </w:pPr>
      <w:bookmarkStart w:name="wa_ec5ee9c30" w:id="2"/>
      <w:proofErr w:type="gramStart"/>
      <w:r>
        <w:t>W</w:t>
      </w:r>
      <w:bookmarkEnd w:id="2"/>
      <w:r>
        <w:t>hereas,</w:t>
      </w:r>
      <w:proofErr w:type="gramEnd"/>
      <w:r>
        <w:t xml:space="preserve"> rural districts and institutions in particular tend to have fewer counselors and limited access to additional counseling resources; and </w:t>
      </w:r>
    </w:p>
    <w:p w:rsidR="0021691F" w:rsidP="0021691F" w:rsidRDefault="0021691F" w14:paraId="06C973D0" w14:textId="77777777">
      <w:pPr>
        <w:pStyle w:val="scresolutionwhereas"/>
      </w:pPr>
    </w:p>
    <w:p w:rsidR="0021691F" w:rsidP="0021691F" w:rsidRDefault="0021691F" w14:paraId="796C93C1" w14:textId="77777777">
      <w:pPr>
        <w:pStyle w:val="scresolutionwhereas"/>
      </w:pPr>
      <w:bookmarkStart w:name="wa_43db4bcb1" w:id="3"/>
      <w:r>
        <w:t>W</w:t>
      </w:r>
      <w:bookmarkEnd w:id="3"/>
      <w:r>
        <w:t>hereas, school counselors are often expected to respond to student needs after tragedy, even as they themselves grapple with the emotional toll, underscoring the need for external support for the entire school community; and</w:t>
      </w:r>
    </w:p>
    <w:p w:rsidR="0021691F" w:rsidP="0021691F" w:rsidRDefault="0021691F" w14:paraId="556D3EDC" w14:textId="77777777">
      <w:pPr>
        <w:pStyle w:val="scresolutionwhereas"/>
      </w:pPr>
    </w:p>
    <w:p w:rsidR="0021691F" w:rsidP="0021691F" w:rsidRDefault="0021691F" w14:paraId="5B115F8D" w14:textId="77777777">
      <w:pPr>
        <w:pStyle w:val="scresolutionwhereas"/>
      </w:pPr>
      <w:bookmarkStart w:name="wa_82c476d54" w:id="4"/>
      <w:r>
        <w:t>W</w:t>
      </w:r>
      <w:bookmarkEnd w:id="4"/>
      <w:r>
        <w:t>hereas, schools and institutions affected by crisis may require at least a year of dedicated support to fully recover; and</w:t>
      </w:r>
    </w:p>
    <w:p w:rsidR="0021691F" w:rsidP="0021691F" w:rsidRDefault="0021691F" w14:paraId="448B9810" w14:textId="77777777">
      <w:pPr>
        <w:pStyle w:val="scresolutionwhereas"/>
      </w:pPr>
    </w:p>
    <w:p w:rsidR="0021691F" w:rsidP="0021691F" w:rsidRDefault="0021691F" w14:paraId="3A55709C" w14:textId="63868E53">
      <w:pPr>
        <w:pStyle w:val="scresolutionwhereas"/>
      </w:pPr>
      <w:bookmarkStart w:name="wa_19b0e0663" w:id="5"/>
      <w:r>
        <w:t>W</w:t>
      </w:r>
      <w:bookmarkEnd w:id="5"/>
      <w:r>
        <w:t xml:space="preserve">hereas, recovery efforts can strain resources that are already stretched thin, given that a National Center for Education Statistics study showed that less than half of public schools surveyed believe that their school is able to provide mental health services to all students in need; and </w:t>
      </w:r>
    </w:p>
    <w:p w:rsidR="0021691F" w:rsidP="0021691F" w:rsidRDefault="0021691F" w14:paraId="7ACDDF7E" w14:textId="77777777">
      <w:pPr>
        <w:pStyle w:val="scresolutionwhereas"/>
      </w:pPr>
    </w:p>
    <w:p w:rsidR="0021691F" w:rsidP="0021691F" w:rsidRDefault="0021691F" w14:paraId="4703E846" w14:textId="77777777">
      <w:pPr>
        <w:pStyle w:val="scresolutionwhereas"/>
      </w:pPr>
      <w:bookmarkStart w:name="wa_5f002679b" w:id="6"/>
      <w:r>
        <w:t>W</w:t>
      </w:r>
      <w:bookmarkEnd w:id="6"/>
      <w:r>
        <w:t xml:space="preserve">hereas, recovery is an extended healing process for students and adults alike, and having additional counselors come to the aid of a school or institution in extreme need supports the healing process of all </w:t>
      </w:r>
      <w:r>
        <w:lastRenderedPageBreak/>
        <w:t>people in the community, including teachers and counselors at that school; and</w:t>
      </w:r>
    </w:p>
    <w:p w:rsidR="0021691F" w:rsidP="0021691F" w:rsidRDefault="0021691F" w14:paraId="7BF296E0" w14:textId="77777777">
      <w:pPr>
        <w:pStyle w:val="scresolutionwhereas"/>
      </w:pPr>
    </w:p>
    <w:p w:rsidR="0021691F" w:rsidP="0021691F" w:rsidRDefault="0021691F" w14:paraId="2492FA3A" w14:textId="351D8E48">
      <w:pPr>
        <w:pStyle w:val="scresolutionwhereas"/>
      </w:pPr>
      <w:bookmarkStart w:name="wa_7e9675d86" w:id="7"/>
      <w:r>
        <w:t>W</w:t>
      </w:r>
      <w:bookmarkEnd w:id="7"/>
      <w:r>
        <w:t>hereas, specialized training for counselors is essential to ensure that they have psychological first</w:t>
      </w:r>
      <w:r w:rsidR="008E5DF7">
        <w:t>‑</w:t>
      </w:r>
      <w:r>
        <w:t>aid training and provide counseling that aligns with the unique needs of an educational environment; and</w:t>
      </w:r>
    </w:p>
    <w:p w:rsidR="0021691F" w:rsidP="0021691F" w:rsidRDefault="0021691F" w14:paraId="35963772" w14:textId="77777777">
      <w:pPr>
        <w:pStyle w:val="scresolutionwhereas"/>
      </w:pPr>
    </w:p>
    <w:p w:rsidR="0021691F" w:rsidP="0021691F" w:rsidRDefault="0021691F" w14:paraId="5ED9E8FA" w14:textId="6920EA32">
      <w:pPr>
        <w:pStyle w:val="scresolutionwhereas"/>
      </w:pPr>
      <w:bookmarkStart w:name="wa_d869ea67d" w:id="8"/>
      <w:r>
        <w:t>W</w:t>
      </w:r>
      <w:bookmarkEnd w:id="8"/>
      <w:r>
        <w:t xml:space="preserve">hereas, research shows that students who receive adequate support after a crisis are more likely to succeed academically, remain in school, and contribute positively to society; and </w:t>
      </w:r>
    </w:p>
    <w:p w:rsidR="0021691F" w:rsidP="0021691F" w:rsidRDefault="0021691F" w14:paraId="68CBB37B" w14:textId="77777777">
      <w:pPr>
        <w:pStyle w:val="scresolutionwhereas"/>
      </w:pPr>
    </w:p>
    <w:p w:rsidR="00685C84" w:rsidP="0021691F" w:rsidRDefault="0021691F" w14:paraId="12D60B95" w14:textId="69B16EC4">
      <w:pPr>
        <w:pStyle w:val="scresolutionwhereas"/>
      </w:pPr>
      <w:bookmarkStart w:name="wa_1c0aa335d" w:id="9"/>
      <w:r>
        <w:t>W</w:t>
      </w:r>
      <w:bookmarkEnd w:id="9"/>
      <w:r>
        <w:t>hereas, the Southern Regional Education Board, with its 75‑year history of partnering with states to improve education, is uniquely equipped to lead this effort because of its ability to mobilize key education and policymaking stakeholders at all levels. Now, therefore,</w:t>
      </w:r>
    </w:p>
    <w:p w:rsidRPr="008A567B" w:rsidR="0021691F" w:rsidP="0021691F" w:rsidRDefault="0021691F" w14:paraId="7240072D"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B230467">
      <w:pPr>
        <w:pStyle w:val="scresolutionmembers"/>
      </w:pPr>
      <w:r w:rsidRPr="008A567B">
        <w:t>That the m</w:t>
      </w:r>
      <w:bookmarkStart w:name="open_doc_here" w:id="10"/>
      <w:bookmarkEnd w:id="10"/>
      <w:r w:rsidRPr="008A567B">
        <w:t xml:space="preserve">embers of the South Carolina General Assembly, by this resolution, </w:t>
      </w:r>
      <w:r w:rsidRPr="00F715C1" w:rsidR="00F715C1">
        <w:t>express</w:t>
      </w:r>
      <w:r w:rsidR="0091138A">
        <w:t xml:space="preserve"> their</w:t>
      </w:r>
      <w:r w:rsidR="00F715C1">
        <w:t xml:space="preserve"> support for the Crisis Recovery Network coordinated by the Southern Regional Education Board, express support for the State of South Carolina to participate in the network, and recognize the network as a trusted support for schools, districts, and postsecondary institutions in this </w:t>
      </w:r>
      <w:r w:rsidR="007C6BCE">
        <w:t>S</w:t>
      </w:r>
      <w:r w:rsidR="00F715C1">
        <w:t xml:space="preserve">tate to know they may call upon </w:t>
      </w:r>
      <w:r w:rsidR="008E5DF7">
        <w:t xml:space="preserve">it </w:t>
      </w:r>
      <w:r w:rsidR="00F715C1">
        <w:t>if the need arises.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B7E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D4E32B5" w:rsidR="005955A6" w:rsidRDefault="00D1180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106D">
          <w:t>[4133]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06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E70"/>
    <w:rsid w:val="00032C17"/>
    <w:rsid w:val="00032E86"/>
    <w:rsid w:val="00036613"/>
    <w:rsid w:val="0005348B"/>
    <w:rsid w:val="00053CFE"/>
    <w:rsid w:val="00097234"/>
    <w:rsid w:val="00097C23"/>
    <w:rsid w:val="000A53B4"/>
    <w:rsid w:val="000A641D"/>
    <w:rsid w:val="000D1C4F"/>
    <w:rsid w:val="000E0100"/>
    <w:rsid w:val="000E1785"/>
    <w:rsid w:val="000F045E"/>
    <w:rsid w:val="000F161D"/>
    <w:rsid w:val="000F1901"/>
    <w:rsid w:val="000F2E49"/>
    <w:rsid w:val="000F40FA"/>
    <w:rsid w:val="001035F1"/>
    <w:rsid w:val="00104752"/>
    <w:rsid w:val="0010776B"/>
    <w:rsid w:val="00110EDC"/>
    <w:rsid w:val="00111693"/>
    <w:rsid w:val="00115DD5"/>
    <w:rsid w:val="00115FB0"/>
    <w:rsid w:val="00133E66"/>
    <w:rsid w:val="001435A3"/>
    <w:rsid w:val="00146ED3"/>
    <w:rsid w:val="00151044"/>
    <w:rsid w:val="001734E7"/>
    <w:rsid w:val="00177C51"/>
    <w:rsid w:val="001A022F"/>
    <w:rsid w:val="001A7F04"/>
    <w:rsid w:val="001B2934"/>
    <w:rsid w:val="001B2B2F"/>
    <w:rsid w:val="001B707F"/>
    <w:rsid w:val="001B7639"/>
    <w:rsid w:val="001C27EE"/>
    <w:rsid w:val="001C5986"/>
    <w:rsid w:val="001C6E2D"/>
    <w:rsid w:val="001D08F2"/>
    <w:rsid w:val="001D3A58"/>
    <w:rsid w:val="001D525B"/>
    <w:rsid w:val="001D68D8"/>
    <w:rsid w:val="001D7F4F"/>
    <w:rsid w:val="001F635C"/>
    <w:rsid w:val="001F6DD1"/>
    <w:rsid w:val="002017E6"/>
    <w:rsid w:val="00202323"/>
    <w:rsid w:val="00205238"/>
    <w:rsid w:val="00206003"/>
    <w:rsid w:val="00211B4F"/>
    <w:rsid w:val="0021691F"/>
    <w:rsid w:val="002321B6"/>
    <w:rsid w:val="00232912"/>
    <w:rsid w:val="0025001F"/>
    <w:rsid w:val="00250967"/>
    <w:rsid w:val="002543C8"/>
    <w:rsid w:val="0025541D"/>
    <w:rsid w:val="002604E9"/>
    <w:rsid w:val="00275D16"/>
    <w:rsid w:val="00284AAE"/>
    <w:rsid w:val="002A1B1C"/>
    <w:rsid w:val="002A3211"/>
    <w:rsid w:val="002B0837"/>
    <w:rsid w:val="002B4CB2"/>
    <w:rsid w:val="002D241B"/>
    <w:rsid w:val="002D3538"/>
    <w:rsid w:val="002D55D2"/>
    <w:rsid w:val="002E1E9D"/>
    <w:rsid w:val="002E2E88"/>
    <w:rsid w:val="002E5912"/>
    <w:rsid w:val="002F3C96"/>
    <w:rsid w:val="002F4473"/>
    <w:rsid w:val="00301B21"/>
    <w:rsid w:val="003213C6"/>
    <w:rsid w:val="00325348"/>
    <w:rsid w:val="0032732C"/>
    <w:rsid w:val="00336AD0"/>
    <w:rsid w:val="00347376"/>
    <w:rsid w:val="0035200B"/>
    <w:rsid w:val="0037079A"/>
    <w:rsid w:val="00386AE9"/>
    <w:rsid w:val="003A4798"/>
    <w:rsid w:val="003A4F41"/>
    <w:rsid w:val="003B4730"/>
    <w:rsid w:val="003C4DAB"/>
    <w:rsid w:val="003D01E8"/>
    <w:rsid w:val="003E5288"/>
    <w:rsid w:val="003F29F6"/>
    <w:rsid w:val="003F6D79"/>
    <w:rsid w:val="00406138"/>
    <w:rsid w:val="0041760A"/>
    <w:rsid w:val="00417C01"/>
    <w:rsid w:val="004252D4"/>
    <w:rsid w:val="00436096"/>
    <w:rsid w:val="004403BD"/>
    <w:rsid w:val="00461441"/>
    <w:rsid w:val="00474ED4"/>
    <w:rsid w:val="004809EE"/>
    <w:rsid w:val="004864E9"/>
    <w:rsid w:val="00494085"/>
    <w:rsid w:val="004A5FA7"/>
    <w:rsid w:val="004B752C"/>
    <w:rsid w:val="004C0373"/>
    <w:rsid w:val="004D63AC"/>
    <w:rsid w:val="004E7D54"/>
    <w:rsid w:val="00502BAA"/>
    <w:rsid w:val="00510BBD"/>
    <w:rsid w:val="005273C6"/>
    <w:rsid w:val="005275A2"/>
    <w:rsid w:val="00530A69"/>
    <w:rsid w:val="00545003"/>
    <w:rsid w:val="00545593"/>
    <w:rsid w:val="00545C09"/>
    <w:rsid w:val="00551C74"/>
    <w:rsid w:val="00556EBF"/>
    <w:rsid w:val="0055760A"/>
    <w:rsid w:val="00574EC5"/>
    <w:rsid w:val="0057560B"/>
    <w:rsid w:val="00577C6C"/>
    <w:rsid w:val="005834ED"/>
    <w:rsid w:val="00591EDD"/>
    <w:rsid w:val="005955A6"/>
    <w:rsid w:val="00597B6E"/>
    <w:rsid w:val="005A3F4E"/>
    <w:rsid w:val="005A62FE"/>
    <w:rsid w:val="005B0018"/>
    <w:rsid w:val="005C2767"/>
    <w:rsid w:val="005C2FE2"/>
    <w:rsid w:val="005C7500"/>
    <w:rsid w:val="005E03E0"/>
    <w:rsid w:val="005E158D"/>
    <w:rsid w:val="005E2BC9"/>
    <w:rsid w:val="005F20B9"/>
    <w:rsid w:val="00605102"/>
    <w:rsid w:val="006056A7"/>
    <w:rsid w:val="006069CB"/>
    <w:rsid w:val="00611909"/>
    <w:rsid w:val="00614337"/>
    <w:rsid w:val="0061545D"/>
    <w:rsid w:val="006215AA"/>
    <w:rsid w:val="00634744"/>
    <w:rsid w:val="006419F9"/>
    <w:rsid w:val="00653B3C"/>
    <w:rsid w:val="00665161"/>
    <w:rsid w:val="00666E48"/>
    <w:rsid w:val="00681C97"/>
    <w:rsid w:val="00681F1A"/>
    <w:rsid w:val="00685C84"/>
    <w:rsid w:val="00690F1E"/>
    <w:rsid w:val="006913C9"/>
    <w:rsid w:val="0069470D"/>
    <w:rsid w:val="00697E82"/>
    <w:rsid w:val="006B2EA0"/>
    <w:rsid w:val="006C05B4"/>
    <w:rsid w:val="006C1AD1"/>
    <w:rsid w:val="006D58AA"/>
    <w:rsid w:val="006E0546"/>
    <w:rsid w:val="006E6997"/>
    <w:rsid w:val="006F38AB"/>
    <w:rsid w:val="007070AD"/>
    <w:rsid w:val="00717AEB"/>
    <w:rsid w:val="0072041C"/>
    <w:rsid w:val="007270F5"/>
    <w:rsid w:val="00734F00"/>
    <w:rsid w:val="00736959"/>
    <w:rsid w:val="007465E9"/>
    <w:rsid w:val="007522A0"/>
    <w:rsid w:val="00776E76"/>
    <w:rsid w:val="00781DF8"/>
    <w:rsid w:val="00787728"/>
    <w:rsid w:val="007917CE"/>
    <w:rsid w:val="007A1AE8"/>
    <w:rsid w:val="007A70AE"/>
    <w:rsid w:val="007C6BCE"/>
    <w:rsid w:val="007E01B6"/>
    <w:rsid w:val="007F6D64"/>
    <w:rsid w:val="007F7D1C"/>
    <w:rsid w:val="00800D17"/>
    <w:rsid w:val="0080793D"/>
    <w:rsid w:val="00810DCF"/>
    <w:rsid w:val="008362E8"/>
    <w:rsid w:val="0085786E"/>
    <w:rsid w:val="00873BF4"/>
    <w:rsid w:val="008833A1"/>
    <w:rsid w:val="00894A52"/>
    <w:rsid w:val="008A1768"/>
    <w:rsid w:val="008A489F"/>
    <w:rsid w:val="008A567B"/>
    <w:rsid w:val="008A6483"/>
    <w:rsid w:val="008A67B8"/>
    <w:rsid w:val="008B4AC4"/>
    <w:rsid w:val="008B7957"/>
    <w:rsid w:val="008C145E"/>
    <w:rsid w:val="008D05D1"/>
    <w:rsid w:val="008E1DCA"/>
    <w:rsid w:val="008E5DF7"/>
    <w:rsid w:val="008F0F33"/>
    <w:rsid w:val="008F4429"/>
    <w:rsid w:val="009059FF"/>
    <w:rsid w:val="0091138A"/>
    <w:rsid w:val="00932D78"/>
    <w:rsid w:val="0094021A"/>
    <w:rsid w:val="00941895"/>
    <w:rsid w:val="009443DC"/>
    <w:rsid w:val="00945D33"/>
    <w:rsid w:val="00956C29"/>
    <w:rsid w:val="00967DC3"/>
    <w:rsid w:val="00976425"/>
    <w:rsid w:val="009A106D"/>
    <w:rsid w:val="009B44AF"/>
    <w:rsid w:val="009C6A0B"/>
    <w:rsid w:val="009C7137"/>
    <w:rsid w:val="009D255D"/>
    <w:rsid w:val="009D4005"/>
    <w:rsid w:val="009E1D6A"/>
    <w:rsid w:val="009F0C77"/>
    <w:rsid w:val="009F4DD1"/>
    <w:rsid w:val="00A02543"/>
    <w:rsid w:val="00A05778"/>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10E2D"/>
    <w:rsid w:val="00B1719F"/>
    <w:rsid w:val="00B3407E"/>
    <w:rsid w:val="00B36D5A"/>
    <w:rsid w:val="00B412D4"/>
    <w:rsid w:val="00B63381"/>
    <w:rsid w:val="00B644A8"/>
    <w:rsid w:val="00B6480F"/>
    <w:rsid w:val="00B64FFF"/>
    <w:rsid w:val="00B66E45"/>
    <w:rsid w:val="00B70E7C"/>
    <w:rsid w:val="00B7267F"/>
    <w:rsid w:val="00B7268A"/>
    <w:rsid w:val="00B769D8"/>
    <w:rsid w:val="00B9052D"/>
    <w:rsid w:val="00BA36EE"/>
    <w:rsid w:val="00BA562E"/>
    <w:rsid w:val="00BA59D1"/>
    <w:rsid w:val="00BC65D1"/>
    <w:rsid w:val="00BD4498"/>
    <w:rsid w:val="00BD659D"/>
    <w:rsid w:val="00BE3C22"/>
    <w:rsid w:val="00BE5420"/>
    <w:rsid w:val="00BE6417"/>
    <w:rsid w:val="00BF1680"/>
    <w:rsid w:val="00C02C1B"/>
    <w:rsid w:val="00C0345E"/>
    <w:rsid w:val="00C06104"/>
    <w:rsid w:val="00C168BE"/>
    <w:rsid w:val="00C21ABE"/>
    <w:rsid w:val="00C30377"/>
    <w:rsid w:val="00C31C95"/>
    <w:rsid w:val="00C3483A"/>
    <w:rsid w:val="00C528A7"/>
    <w:rsid w:val="00C56A5C"/>
    <w:rsid w:val="00C6264A"/>
    <w:rsid w:val="00C71EB2"/>
    <w:rsid w:val="00C738BA"/>
    <w:rsid w:val="00C73AFC"/>
    <w:rsid w:val="00C74E9D"/>
    <w:rsid w:val="00C826DD"/>
    <w:rsid w:val="00C82FD3"/>
    <w:rsid w:val="00C831DE"/>
    <w:rsid w:val="00C86F9D"/>
    <w:rsid w:val="00C87589"/>
    <w:rsid w:val="00C92819"/>
    <w:rsid w:val="00CA016C"/>
    <w:rsid w:val="00CA7D84"/>
    <w:rsid w:val="00CB0582"/>
    <w:rsid w:val="00CC6B7B"/>
    <w:rsid w:val="00CD2089"/>
    <w:rsid w:val="00CD34BF"/>
    <w:rsid w:val="00CE36AF"/>
    <w:rsid w:val="00CE4EE6"/>
    <w:rsid w:val="00CF3965"/>
    <w:rsid w:val="00CF63F1"/>
    <w:rsid w:val="00D11801"/>
    <w:rsid w:val="00D4291B"/>
    <w:rsid w:val="00D62528"/>
    <w:rsid w:val="00D63B06"/>
    <w:rsid w:val="00D66B80"/>
    <w:rsid w:val="00D73A67"/>
    <w:rsid w:val="00D8028D"/>
    <w:rsid w:val="00D970A9"/>
    <w:rsid w:val="00DA23B8"/>
    <w:rsid w:val="00DA395A"/>
    <w:rsid w:val="00DB7E15"/>
    <w:rsid w:val="00DC47B1"/>
    <w:rsid w:val="00DF2DD4"/>
    <w:rsid w:val="00DF3845"/>
    <w:rsid w:val="00DF64D9"/>
    <w:rsid w:val="00E1282A"/>
    <w:rsid w:val="00E32D96"/>
    <w:rsid w:val="00E41911"/>
    <w:rsid w:val="00E423AC"/>
    <w:rsid w:val="00E42AB8"/>
    <w:rsid w:val="00E44B57"/>
    <w:rsid w:val="00E848B1"/>
    <w:rsid w:val="00E92EEF"/>
    <w:rsid w:val="00E967A7"/>
    <w:rsid w:val="00E97269"/>
    <w:rsid w:val="00E97571"/>
    <w:rsid w:val="00EA6E31"/>
    <w:rsid w:val="00EC5DC6"/>
    <w:rsid w:val="00EF094E"/>
    <w:rsid w:val="00EF2368"/>
    <w:rsid w:val="00EF2A33"/>
    <w:rsid w:val="00F24442"/>
    <w:rsid w:val="00F3245B"/>
    <w:rsid w:val="00F451DF"/>
    <w:rsid w:val="00F50AE3"/>
    <w:rsid w:val="00F655B7"/>
    <w:rsid w:val="00F656BA"/>
    <w:rsid w:val="00F66A78"/>
    <w:rsid w:val="00F67CF1"/>
    <w:rsid w:val="00F715C1"/>
    <w:rsid w:val="00F728AA"/>
    <w:rsid w:val="00F8202C"/>
    <w:rsid w:val="00F840F0"/>
    <w:rsid w:val="00FA2BF9"/>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2323"/>
    <w:pPr>
      <w:keepNext/>
      <w:suppressAutoHyphens/>
      <w:jc w:val="center"/>
      <w:outlineLvl w:val="0"/>
    </w:pPr>
    <w:rPr>
      <w:b/>
      <w:sz w:val="30"/>
    </w:rPr>
  </w:style>
  <w:style w:type="character" w:default="1" w:styleId="DefaultParagraphFont">
    <w:name w:val="Default Paragraph Font"/>
    <w:uiPriority w:val="1"/>
    <w:semiHidden/>
    <w:unhideWhenUsed/>
    <w:rsid w:val="002023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2323"/>
  </w:style>
  <w:style w:type="character" w:customStyle="1" w:styleId="Heading1Char">
    <w:name w:val="Heading 1 Char"/>
    <w:basedOn w:val="DefaultParagraphFont"/>
    <w:link w:val="Heading1"/>
    <w:uiPriority w:val="9"/>
    <w:rsid w:val="00202323"/>
    <w:rPr>
      <w:rFonts w:eastAsia="Times New Roman" w:cs="Times New Roman"/>
      <w:b/>
      <w:sz w:val="30"/>
      <w:szCs w:val="20"/>
    </w:rPr>
  </w:style>
  <w:style w:type="paragraph" w:styleId="Header">
    <w:name w:val="header"/>
    <w:basedOn w:val="Normal"/>
    <w:link w:val="HeaderChar"/>
    <w:uiPriority w:val="99"/>
    <w:unhideWhenUsed/>
    <w:rsid w:val="00202323"/>
    <w:pPr>
      <w:tabs>
        <w:tab w:val="center" w:pos="4320"/>
        <w:tab w:val="right" w:pos="8640"/>
      </w:tabs>
    </w:pPr>
  </w:style>
  <w:style w:type="character" w:customStyle="1" w:styleId="HeaderChar">
    <w:name w:val="Header Char"/>
    <w:basedOn w:val="DefaultParagraphFont"/>
    <w:link w:val="Header"/>
    <w:uiPriority w:val="99"/>
    <w:rsid w:val="00202323"/>
    <w:rPr>
      <w:rFonts w:eastAsia="Times New Roman" w:cs="Times New Roman"/>
      <w:szCs w:val="20"/>
    </w:rPr>
  </w:style>
  <w:style w:type="paragraph" w:styleId="Footer">
    <w:name w:val="footer"/>
    <w:basedOn w:val="Normal"/>
    <w:link w:val="FooterChar"/>
    <w:uiPriority w:val="99"/>
    <w:unhideWhenUsed/>
    <w:rsid w:val="00202323"/>
    <w:pPr>
      <w:tabs>
        <w:tab w:val="center" w:pos="4680"/>
        <w:tab w:val="right" w:pos="9360"/>
      </w:tabs>
    </w:pPr>
  </w:style>
  <w:style w:type="character" w:customStyle="1" w:styleId="FooterChar">
    <w:name w:val="Footer Char"/>
    <w:basedOn w:val="DefaultParagraphFont"/>
    <w:link w:val="Footer"/>
    <w:uiPriority w:val="99"/>
    <w:rsid w:val="00202323"/>
    <w:rPr>
      <w:rFonts w:eastAsia="Times New Roman" w:cs="Times New Roman"/>
      <w:szCs w:val="20"/>
    </w:rPr>
  </w:style>
  <w:style w:type="character" w:styleId="PageNumber">
    <w:name w:val="page number"/>
    <w:basedOn w:val="DefaultParagraphFont"/>
    <w:uiPriority w:val="99"/>
    <w:semiHidden/>
    <w:unhideWhenUsed/>
    <w:rsid w:val="00202323"/>
  </w:style>
  <w:style w:type="character" w:styleId="LineNumber">
    <w:name w:val="line number"/>
    <w:basedOn w:val="DefaultParagraphFont"/>
    <w:uiPriority w:val="99"/>
    <w:semiHidden/>
    <w:unhideWhenUsed/>
    <w:rsid w:val="00202323"/>
  </w:style>
  <w:style w:type="paragraph" w:customStyle="1" w:styleId="BillDots">
    <w:name w:val="Bill Dots"/>
    <w:basedOn w:val="Normal"/>
    <w:qFormat/>
    <w:rsid w:val="002023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2323"/>
    <w:pPr>
      <w:tabs>
        <w:tab w:val="right" w:pos="5904"/>
      </w:tabs>
    </w:pPr>
  </w:style>
  <w:style w:type="paragraph" w:styleId="BalloonText">
    <w:name w:val="Balloon Text"/>
    <w:basedOn w:val="Normal"/>
    <w:link w:val="BalloonTextChar"/>
    <w:uiPriority w:val="99"/>
    <w:semiHidden/>
    <w:unhideWhenUsed/>
    <w:rsid w:val="0020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23"/>
    <w:rPr>
      <w:rFonts w:ascii="Segoe UI" w:eastAsia="Times New Roman" w:hAnsi="Segoe UI" w:cs="Segoe UI"/>
      <w:sz w:val="18"/>
      <w:szCs w:val="18"/>
    </w:rPr>
  </w:style>
  <w:style w:type="paragraph" w:styleId="ListParagraph">
    <w:name w:val="List Paragraph"/>
    <w:basedOn w:val="Normal"/>
    <w:uiPriority w:val="34"/>
    <w:qFormat/>
    <w:rsid w:val="00202323"/>
    <w:pPr>
      <w:ind w:left="720"/>
      <w:contextualSpacing/>
    </w:pPr>
  </w:style>
  <w:style w:type="paragraph" w:customStyle="1" w:styleId="scbillheader">
    <w:name w:val="sc_bill_header"/>
    <w:qFormat/>
    <w:rsid w:val="00202323"/>
    <w:pPr>
      <w:widowControl w:val="0"/>
      <w:suppressAutoHyphens/>
      <w:spacing w:after="0" w:line="240" w:lineRule="auto"/>
      <w:jc w:val="center"/>
    </w:pPr>
    <w:rPr>
      <w:b/>
      <w:caps/>
      <w:sz w:val="30"/>
    </w:rPr>
  </w:style>
  <w:style w:type="paragraph" w:customStyle="1" w:styleId="schouseresolutionbythis">
    <w:name w:val="sc_house_resolution_by_this"/>
    <w:qFormat/>
    <w:rsid w:val="00202323"/>
    <w:pPr>
      <w:widowControl w:val="0"/>
      <w:suppressAutoHyphens/>
      <w:spacing w:after="0" w:line="240" w:lineRule="auto"/>
      <w:jc w:val="both"/>
    </w:pPr>
  </w:style>
  <w:style w:type="paragraph" w:customStyle="1" w:styleId="schouseresolutionclippageattorney">
    <w:name w:val="sc_house_resolution_clip_page_attorney"/>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23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23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232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2323"/>
    <w:pPr>
      <w:widowControl w:val="0"/>
      <w:suppressAutoHyphens/>
      <w:spacing w:after="0" w:line="240" w:lineRule="auto"/>
      <w:jc w:val="both"/>
    </w:pPr>
  </w:style>
  <w:style w:type="paragraph" w:customStyle="1" w:styleId="schouseresolutionemptyline">
    <w:name w:val="sc_house_resolution_empty_line"/>
    <w:qFormat/>
    <w:rsid w:val="00202323"/>
    <w:pPr>
      <w:widowControl w:val="0"/>
      <w:suppressAutoHyphens/>
      <w:spacing w:after="0" w:line="240" w:lineRule="auto"/>
      <w:jc w:val="both"/>
    </w:pPr>
  </w:style>
  <w:style w:type="paragraph" w:customStyle="1" w:styleId="schouseresolutionfurtherresolved">
    <w:name w:val="sc_house_resolution_further_resolved"/>
    <w:qFormat/>
    <w:rsid w:val="00202323"/>
    <w:pPr>
      <w:widowControl w:val="0"/>
      <w:suppressAutoHyphens/>
      <w:spacing w:after="0" w:line="240" w:lineRule="auto"/>
      <w:jc w:val="both"/>
    </w:pPr>
  </w:style>
  <w:style w:type="paragraph" w:customStyle="1" w:styleId="schouseresolutionheader">
    <w:name w:val="sc_house_resolution_header"/>
    <w:qFormat/>
    <w:rsid w:val="002023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23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23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2323"/>
    <w:pPr>
      <w:widowControl w:val="0"/>
      <w:suppressLineNumbers/>
      <w:suppressAutoHyphens/>
      <w:jc w:val="left"/>
    </w:pPr>
    <w:rPr>
      <w:b/>
    </w:rPr>
  </w:style>
  <w:style w:type="paragraph" w:customStyle="1" w:styleId="schouseresolutionjackettitle">
    <w:name w:val="sc_house_resolution_jacket_title"/>
    <w:qFormat/>
    <w:rsid w:val="002023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2323"/>
    <w:pPr>
      <w:widowControl w:val="0"/>
      <w:suppressAutoHyphens/>
      <w:spacing w:after="0" w:line="360" w:lineRule="auto"/>
      <w:jc w:val="both"/>
    </w:pPr>
  </w:style>
  <w:style w:type="paragraph" w:customStyle="1" w:styleId="scresolutionwhereas">
    <w:name w:val="sc_resolution_whereas"/>
    <w:qFormat/>
    <w:rsid w:val="00202323"/>
    <w:pPr>
      <w:widowControl w:val="0"/>
      <w:suppressAutoHyphens/>
      <w:spacing w:after="0" w:line="360" w:lineRule="auto"/>
      <w:jc w:val="both"/>
    </w:pPr>
  </w:style>
  <w:style w:type="paragraph" w:customStyle="1" w:styleId="schouseresolutionxx">
    <w:name w:val="sc_house_resolution_xx"/>
    <w:qFormat/>
    <w:rsid w:val="00202323"/>
    <w:pPr>
      <w:widowControl w:val="0"/>
      <w:suppressAutoHyphens/>
      <w:spacing w:after="0" w:line="240" w:lineRule="auto"/>
      <w:jc w:val="center"/>
    </w:pPr>
  </w:style>
  <w:style w:type="paragraph" w:customStyle="1" w:styleId="scconresoattyda">
    <w:name w:val="sc_con_reso_atty_da"/>
    <w:qFormat/>
    <w:rsid w:val="002023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23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0232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02323"/>
    <w:pPr>
      <w:widowControl w:val="0"/>
      <w:suppressAutoHyphens/>
      <w:spacing w:after="0" w:line="360" w:lineRule="auto"/>
      <w:jc w:val="both"/>
    </w:pPr>
  </w:style>
  <w:style w:type="paragraph" w:customStyle="1" w:styleId="scresolutionemptyline">
    <w:name w:val="sc_resolution_empty_line"/>
    <w:qFormat/>
    <w:rsid w:val="00202323"/>
    <w:pPr>
      <w:widowControl w:val="0"/>
      <w:suppressAutoHyphens/>
      <w:spacing w:after="0" w:line="240" w:lineRule="auto"/>
      <w:jc w:val="both"/>
    </w:pPr>
  </w:style>
  <w:style w:type="paragraph" w:customStyle="1" w:styleId="scresolutionfooter">
    <w:name w:val="sc_resolution_footer"/>
    <w:link w:val="scresolutionfooterChar"/>
    <w:qFormat/>
    <w:rsid w:val="002023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2323"/>
    <w:rPr>
      <w:rFonts w:eastAsia="Times New Roman" w:cs="Times New Roman"/>
      <w:szCs w:val="20"/>
    </w:rPr>
  </w:style>
  <w:style w:type="paragraph" w:customStyle="1" w:styleId="scresolutionheader">
    <w:name w:val="sc_resolution_header"/>
    <w:qFormat/>
    <w:rsid w:val="00202323"/>
    <w:pPr>
      <w:widowControl w:val="0"/>
      <w:suppressAutoHyphens/>
      <w:spacing w:after="0" w:line="240" w:lineRule="auto"/>
      <w:jc w:val="center"/>
    </w:pPr>
    <w:rPr>
      <w:b/>
      <w:caps/>
      <w:sz w:val="30"/>
    </w:rPr>
  </w:style>
  <w:style w:type="paragraph" w:customStyle="1" w:styleId="scresolutiontitle">
    <w:name w:val="sc_resolution_title"/>
    <w:qFormat/>
    <w:rsid w:val="00202323"/>
    <w:pPr>
      <w:widowControl w:val="0"/>
      <w:suppressAutoHyphens/>
      <w:spacing w:after="0" w:line="240" w:lineRule="auto"/>
      <w:jc w:val="both"/>
    </w:pPr>
    <w:rPr>
      <w:caps/>
    </w:rPr>
  </w:style>
  <w:style w:type="paragraph" w:customStyle="1" w:styleId="scresolutionxx">
    <w:name w:val="sc_resolution_xx"/>
    <w:qFormat/>
    <w:rsid w:val="00202323"/>
    <w:pPr>
      <w:widowControl w:val="0"/>
      <w:suppressAutoHyphens/>
      <w:spacing w:after="0" w:line="240" w:lineRule="auto"/>
      <w:jc w:val="center"/>
    </w:pPr>
  </w:style>
  <w:style w:type="character" w:customStyle="1" w:styleId="scsenateclippagepath">
    <w:name w:val="sc_senate_clip_page_path"/>
    <w:uiPriority w:val="1"/>
    <w:qFormat/>
    <w:rsid w:val="00202323"/>
    <w:rPr>
      <w:rFonts w:ascii="Times New Roman" w:hAnsi="Times New Roman"/>
      <w:caps/>
      <w:smallCaps w:val="0"/>
      <w:sz w:val="22"/>
    </w:rPr>
  </w:style>
  <w:style w:type="paragraph" w:customStyle="1" w:styleId="scsenateresolutionclippagebottom">
    <w:name w:val="sc_senate_resolution_clip_page_bottom"/>
    <w:qFormat/>
    <w:rsid w:val="002023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2323"/>
    <w:pPr>
      <w:widowControl w:val="0"/>
      <w:suppressLineNumbers/>
      <w:suppressAutoHyphens/>
    </w:pPr>
  </w:style>
  <w:style w:type="paragraph" w:customStyle="1" w:styleId="scsenateresolutionclippagerepdocumentname">
    <w:name w:val="sc_senate_resolution_clip_page_rep_document_name"/>
    <w:qFormat/>
    <w:rsid w:val="002023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232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02323"/>
    <w:rPr>
      <w:color w:val="808080"/>
    </w:rPr>
  </w:style>
  <w:style w:type="paragraph" w:customStyle="1" w:styleId="scbillfooter">
    <w:name w:val="sc_bill_footer"/>
    <w:qFormat/>
    <w:rsid w:val="0020232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02323"/>
    <w:pPr>
      <w:widowControl w:val="0"/>
      <w:suppressAutoHyphens/>
      <w:spacing w:after="0" w:line="360" w:lineRule="auto"/>
      <w:jc w:val="both"/>
    </w:pPr>
  </w:style>
  <w:style w:type="paragraph" w:customStyle="1" w:styleId="scdraftheader">
    <w:name w:val="sc_draft_header"/>
    <w:qFormat/>
    <w:rsid w:val="00202323"/>
    <w:pPr>
      <w:widowControl w:val="0"/>
      <w:suppressAutoHyphens/>
      <w:spacing w:after="0" w:line="240" w:lineRule="auto"/>
    </w:pPr>
  </w:style>
  <w:style w:type="paragraph" w:customStyle="1" w:styleId="scemptyline">
    <w:name w:val="sc_empty_line"/>
    <w:qFormat/>
    <w:rsid w:val="00202323"/>
    <w:pPr>
      <w:widowControl w:val="0"/>
      <w:suppressAutoHyphens/>
      <w:spacing w:after="0" w:line="360" w:lineRule="auto"/>
      <w:jc w:val="both"/>
    </w:pPr>
  </w:style>
  <w:style w:type="paragraph" w:customStyle="1" w:styleId="scemptylineheader">
    <w:name w:val="sc_emptyline_header"/>
    <w:qFormat/>
    <w:rsid w:val="00202323"/>
    <w:pPr>
      <w:widowControl w:val="0"/>
      <w:suppressAutoHyphens/>
      <w:spacing w:after="0" w:line="240" w:lineRule="auto"/>
      <w:jc w:val="both"/>
    </w:pPr>
  </w:style>
  <w:style w:type="character" w:customStyle="1" w:styleId="scstrike">
    <w:name w:val="sc_strike"/>
    <w:uiPriority w:val="1"/>
    <w:qFormat/>
    <w:rsid w:val="00202323"/>
    <w:rPr>
      <w:strike/>
      <w:dstrike w:val="0"/>
    </w:rPr>
  </w:style>
  <w:style w:type="character" w:customStyle="1" w:styleId="scstrikeblue">
    <w:name w:val="sc_strike_blue"/>
    <w:uiPriority w:val="1"/>
    <w:qFormat/>
    <w:rsid w:val="00202323"/>
    <w:rPr>
      <w:strike/>
      <w:dstrike w:val="0"/>
      <w:color w:val="0070C0"/>
    </w:rPr>
  </w:style>
  <w:style w:type="character" w:customStyle="1" w:styleId="scstrikebluenoncodified">
    <w:name w:val="sc_strike_blue_non_codified"/>
    <w:uiPriority w:val="1"/>
    <w:qFormat/>
    <w:rsid w:val="00202323"/>
    <w:rPr>
      <w:strike/>
      <w:dstrike w:val="0"/>
      <w:color w:val="0070C0"/>
      <w:lang w:val="en-US"/>
    </w:rPr>
  </w:style>
  <w:style w:type="character" w:customStyle="1" w:styleId="scstrikered">
    <w:name w:val="sc_strike_red"/>
    <w:uiPriority w:val="1"/>
    <w:qFormat/>
    <w:rsid w:val="00202323"/>
    <w:rPr>
      <w:strike/>
      <w:dstrike w:val="0"/>
      <w:color w:val="FF0000"/>
    </w:rPr>
  </w:style>
  <w:style w:type="character" w:customStyle="1" w:styleId="scstrikerednoncodified">
    <w:name w:val="sc_strike_red_non_codified"/>
    <w:uiPriority w:val="1"/>
    <w:qFormat/>
    <w:rsid w:val="00202323"/>
    <w:rPr>
      <w:strike/>
      <w:dstrike w:val="0"/>
      <w:color w:val="FF0000"/>
    </w:rPr>
  </w:style>
  <w:style w:type="paragraph" w:customStyle="1" w:styleId="sctablecodifiedsection">
    <w:name w:val="sc_table_codified_section"/>
    <w:qFormat/>
    <w:rsid w:val="00202323"/>
    <w:pPr>
      <w:widowControl w:val="0"/>
      <w:suppressAutoHyphens/>
      <w:spacing w:after="0" w:line="360" w:lineRule="auto"/>
    </w:pPr>
  </w:style>
  <w:style w:type="paragraph" w:customStyle="1" w:styleId="sctableln">
    <w:name w:val="sc_table_ln"/>
    <w:qFormat/>
    <w:rsid w:val="00202323"/>
    <w:pPr>
      <w:widowControl w:val="0"/>
      <w:suppressAutoHyphens/>
      <w:spacing w:after="0" w:line="360" w:lineRule="auto"/>
      <w:jc w:val="right"/>
    </w:pPr>
  </w:style>
  <w:style w:type="paragraph" w:customStyle="1" w:styleId="sctablenoncodifiedsection">
    <w:name w:val="sc_table_non_codified_section"/>
    <w:qFormat/>
    <w:rsid w:val="00202323"/>
    <w:pPr>
      <w:widowControl w:val="0"/>
      <w:suppressAutoHyphens/>
      <w:spacing w:after="0" w:line="360" w:lineRule="auto"/>
    </w:pPr>
  </w:style>
  <w:style w:type="paragraph" w:customStyle="1" w:styleId="scnowthereforebold">
    <w:name w:val="sc_now_therefore_bold"/>
    <w:uiPriority w:val="1"/>
    <w:qFormat/>
    <w:rsid w:val="00202323"/>
    <w:pPr>
      <w:widowControl w:val="0"/>
      <w:suppressAutoHyphens/>
      <w:spacing w:after="0" w:line="480" w:lineRule="auto"/>
    </w:pPr>
    <w:rPr>
      <w:rFonts w:eastAsia="Calibri" w:cs="Times New Roman"/>
    </w:rPr>
  </w:style>
  <w:style w:type="paragraph" w:customStyle="1" w:styleId="scbillsiglines">
    <w:name w:val="sc_bill_sig_lines"/>
    <w:qFormat/>
    <w:rsid w:val="0020232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02323"/>
    <w:pPr>
      <w:widowControl w:val="0"/>
      <w:suppressAutoHyphens/>
      <w:spacing w:after="0" w:line="240" w:lineRule="auto"/>
      <w:jc w:val="center"/>
    </w:pPr>
  </w:style>
  <w:style w:type="character" w:customStyle="1" w:styleId="scinsertblue">
    <w:name w:val="sc_insert_blue"/>
    <w:uiPriority w:val="1"/>
    <w:qFormat/>
    <w:rsid w:val="002023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2323"/>
    <w:rPr>
      <w:caps w:val="0"/>
      <w:smallCaps w:val="0"/>
      <w:strike w:val="0"/>
      <w:dstrike w:val="0"/>
      <w:vanish w:val="0"/>
      <w:color w:val="0070C0"/>
      <w:u w:val="none"/>
      <w:vertAlign w:val="baseline"/>
    </w:rPr>
  </w:style>
  <w:style w:type="character" w:customStyle="1" w:styleId="scinsert">
    <w:name w:val="sc_insert"/>
    <w:uiPriority w:val="1"/>
    <w:qFormat/>
    <w:rsid w:val="00202323"/>
    <w:rPr>
      <w:caps w:val="0"/>
      <w:smallCaps w:val="0"/>
      <w:strike w:val="0"/>
      <w:dstrike w:val="0"/>
      <w:vanish w:val="0"/>
      <w:u w:val="single"/>
      <w:vertAlign w:val="baseline"/>
    </w:rPr>
  </w:style>
  <w:style w:type="character" w:customStyle="1" w:styleId="scinsertred">
    <w:name w:val="sc_insert_red"/>
    <w:uiPriority w:val="1"/>
    <w:qFormat/>
    <w:rsid w:val="002023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2323"/>
    <w:rPr>
      <w:caps w:val="0"/>
      <w:smallCaps w:val="0"/>
      <w:strike w:val="0"/>
      <w:dstrike w:val="0"/>
      <w:vanish w:val="0"/>
      <w:color w:val="FF0000"/>
      <w:u w:val="none"/>
      <w:vertAlign w:val="baseline"/>
    </w:rPr>
  </w:style>
  <w:style w:type="character" w:customStyle="1" w:styleId="scamendhouse">
    <w:name w:val="sc_amend_house"/>
    <w:uiPriority w:val="1"/>
    <w:qFormat/>
    <w:rsid w:val="00202323"/>
    <w:rPr>
      <w:bdr w:val="none" w:sz="0" w:space="0" w:color="auto"/>
      <w:shd w:val="clear" w:color="auto" w:fill="FDE9D9" w:themeFill="accent6" w:themeFillTint="33"/>
    </w:rPr>
  </w:style>
  <w:style w:type="character" w:customStyle="1" w:styleId="scamendsenate">
    <w:name w:val="sc_amend_senate"/>
    <w:uiPriority w:val="1"/>
    <w:qFormat/>
    <w:rsid w:val="0020232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02323"/>
    <w:pPr>
      <w:spacing w:after="0" w:line="240" w:lineRule="auto"/>
    </w:pPr>
    <w:rPr>
      <w:i/>
    </w:rPr>
  </w:style>
  <w:style w:type="paragraph" w:customStyle="1" w:styleId="sccoversheetsenate">
    <w:name w:val="sc_coversheet_senate"/>
    <w:qFormat/>
    <w:rsid w:val="0020232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3&amp;session=126&amp;summary=B" TargetMode="External" Id="Re3697ad13f404bec" /><Relationship Type="http://schemas.openxmlformats.org/officeDocument/2006/relationships/hyperlink" Target="https://www.scstatehouse.gov/sess126_2025-2026/prever/4133_20250305.docx" TargetMode="External" Id="R7d5c3774325f4d03" /><Relationship Type="http://schemas.openxmlformats.org/officeDocument/2006/relationships/hyperlink" Target="h:\hj\20250305.docx" TargetMode="External" Id="R92a0d3c5ed79485a" /><Relationship Type="http://schemas.openxmlformats.org/officeDocument/2006/relationships/hyperlink" Target="h:\sj\20250306.docx" TargetMode="External" Id="R553d2bd5209a488e" /><Relationship Type="http://schemas.openxmlformats.org/officeDocument/2006/relationships/hyperlink" Target="h:\sj\20250306.docx" TargetMode="External" Id="Rde654539a2204df5" /><Relationship Type="http://schemas.openxmlformats.org/officeDocument/2006/relationships/hyperlink" Target="h:\sj\20250311.docx" TargetMode="External" Id="Rd4f5488d295048dd" /><Relationship Type="http://schemas.openxmlformats.org/officeDocument/2006/relationships/hyperlink" Target="h:\sj\20250311.docx" TargetMode="External" Id="Rcde596bf9ae94b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A1B1C"/>
    <w:rsid w:val="002D3538"/>
    <w:rsid w:val="00436448"/>
    <w:rsid w:val="00591B1E"/>
    <w:rsid w:val="0070758B"/>
    <w:rsid w:val="007270F5"/>
    <w:rsid w:val="00767F3F"/>
    <w:rsid w:val="008679A5"/>
    <w:rsid w:val="008A0DC7"/>
    <w:rsid w:val="008B6DEB"/>
    <w:rsid w:val="00923B72"/>
    <w:rsid w:val="00932D78"/>
    <w:rsid w:val="00933812"/>
    <w:rsid w:val="00967DC3"/>
    <w:rsid w:val="00983571"/>
    <w:rsid w:val="009E1D6A"/>
    <w:rsid w:val="00A17AE2"/>
    <w:rsid w:val="00AD5948"/>
    <w:rsid w:val="00B32D1D"/>
    <w:rsid w:val="00B961CE"/>
    <w:rsid w:val="00C738BA"/>
    <w:rsid w:val="00C87589"/>
    <w:rsid w:val="00D36FFC"/>
    <w:rsid w:val="00D41BDA"/>
    <w:rsid w:val="00D76641"/>
    <w:rsid w:val="00D933DA"/>
    <w:rsid w:val="00E11E71"/>
    <w:rsid w:val="00E423AC"/>
    <w:rsid w:val="00F451DF"/>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d6376654-c441-40a9-af1d-27ceda9e971b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D_SENATEINTRODATE>2025-03-06</T_BILL_D_SENATEINTRODATE>
  <T_BILL_N_INTERNALVERSIONNUMBER>1</T_BILL_N_INTERNALVERSIONNUMBER>
  <T_BILL_N_SESSION>126</T_BILL_N_SESSION>
  <T_BILL_N_VERSIONNUMBER>1</T_BILL_N_VERSIONNUMBER>
  <T_BILL_N_YEAR>2025</T_BILL_N_YEAR>
  <T_BILL_REQUEST_REQUEST>0730c1b9-11f7-4aa3-8aeb-5d1c70087721</T_BILL_REQUEST_REQUEST>
  <T_BILL_R_ORIGINALDRAFT>025a3774-5f06-4891-aa56-0738610607f7</T_BILL_R_ORIGINALDRAFT>
  <T_BILL_SPONSOR_SPONSOR>525ca39b-734b-4d78-8eeb-f8a0f4d2eef2</T_BILL_SPONSOR_SPONSOR>
  <T_BILL_T_BILLNAME>[4133]</T_BILL_T_BILLNAME>
  <T_BILL_T_BILLNUMBER>4133</T_BILL_T_BILLNUMBER>
  <T_BILL_T_BILLTITLE>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T_BILL_T_BILLTITLE>
  <T_BILL_T_CHAMBER>house</T_BILL_T_CHAMBER>
  <T_BILL_T_FILENAME> </T_BILL_T_FILENAME>
  <T_BILL_T_LEGTYPE>concurrent_resolution</T_BILL_T_LEGTYPE>
  <T_BILL_T_RATNUMBERSTRING>HNone</T_BILL_T_RATNUMBERSTRING>
  <T_BILL_T_SUBJECT>Crisis Recovery Network</T_BILL_T_SUBJECT>
  <T_BILL_UR_DRAFTER>andybeeson@scstatehouse.gov</T_BILL_UR_DRAFTER>
  <T_BILL_UR_DRAFTINGASSISTANT>annarushton@scstatehouse.gov</T_BILL_UR_DRAFTINGASSISTANT>
  <T_BILL_UR_RESOLUTIONWRITER>andybeeson@scstatehouse.gov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750E6-2966-4950-BDE9-AD7865FFB49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19</cp:revision>
  <cp:lastPrinted>2025-03-05T15:10:00Z</cp:lastPrinted>
  <dcterms:created xsi:type="dcterms:W3CDTF">2025-03-05T15:33:00Z</dcterms:created>
  <dcterms:modified xsi:type="dcterms:W3CDTF">2025-03-11T19:19:00Z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