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Terribile, Cromer, Kilmartin, White, Magnuson, Gilreath, Frank, Edgerton and Burns</w:t>
      </w:r>
    </w:p>
    <w:p>
      <w:pPr>
        <w:widowControl w:val="false"/>
        <w:spacing w:after="0"/>
        <w:jc w:val="left"/>
      </w:pPr>
      <w:r>
        <w:rPr>
          <w:rFonts w:ascii="Times New Roman"/>
          <w:sz w:val="22"/>
        </w:rPr>
        <w:t xml:space="preserve">Document Path: LC-0363WAB25.docx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lunch and breakfast nutrition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a5dc7c49f4d94db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c334960940c5483a">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940dd8ccab4e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519157788947c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D45F9" w:rsidRDefault="00432135" w14:paraId="47642A99" w14:textId="37B5A849">
      <w:pPr>
        <w:pStyle w:val="scemptylineheader"/>
      </w:pPr>
    </w:p>
    <w:p w:rsidRPr="00BB0725" w:rsidR="00A73EFA" w:rsidP="00ED45F9" w:rsidRDefault="00A73EFA" w14:paraId="7B72410E" w14:textId="4F05C6AB">
      <w:pPr>
        <w:pStyle w:val="scemptylineheader"/>
      </w:pPr>
    </w:p>
    <w:p w:rsidRPr="00BB0725" w:rsidR="00A73EFA" w:rsidP="00ED45F9" w:rsidRDefault="00A73EFA" w14:paraId="6AD935C9" w14:textId="2BA37945">
      <w:pPr>
        <w:pStyle w:val="scemptylineheader"/>
      </w:pPr>
    </w:p>
    <w:p w:rsidRPr="00DF3B44" w:rsidR="00A73EFA" w:rsidP="00ED45F9" w:rsidRDefault="00A73EFA" w14:paraId="51A98227" w14:textId="39701C2A">
      <w:pPr>
        <w:pStyle w:val="scemptylineheader"/>
      </w:pPr>
    </w:p>
    <w:p w:rsidRPr="00DF3B44" w:rsidR="00A73EFA" w:rsidP="00ED45F9" w:rsidRDefault="00A73EFA" w14:paraId="3858851A" w14:textId="1CF557C5">
      <w:pPr>
        <w:pStyle w:val="scemptylineheader"/>
      </w:pPr>
    </w:p>
    <w:p w:rsidRPr="00DF3B44" w:rsidR="00A73EFA" w:rsidP="00ED45F9" w:rsidRDefault="00A73EFA" w14:paraId="4E3DDE20" w14:textId="0B34D2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0D6D" w14:paraId="40FEFADA" w14:textId="35A9F400">
          <w:pPr>
            <w:pStyle w:val="scbilltitle"/>
          </w:pPr>
          <w:r>
            <w:t>TO AMEND THE SOUTH CAROLINA CODE OF LAWS BY ADDING SECTION 59‑63‑755 SO AS TO PROHIBIT THE USE OF CERTAIN DYES IN MEALS OR SNACKS SERVED TO STUDENTS IN PUBLIC SCHOOLS AND OPEN‑ENROLLMENT CHARTER SCHOOLS, TO MAKE THESE PROVISIONS APPLICABLE ONLY TO FOOD ACQUIRED FOR STUDENT MEALS AND SNACKS BY CONTRACTS ENTERED INTO OR RENEWED AFTER JUNE 30, 2025, AND TO EXTEND THIS PROHIBITION TO FOOD BROUGHT TO BE SHARED AT CERTAIN CELEBRATIONS OR EVENTS WITH TEACHER OR ADMINISTRATOR APPROVAL.</w:t>
          </w:r>
        </w:p>
      </w:sdtContent>
    </w:sdt>
    <w:bookmarkStart w:name="at_672cfb8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c564cfb" w:id="1"/>
      <w:r w:rsidRPr="0094541D">
        <w:t>B</w:t>
      </w:r>
      <w:bookmarkEnd w:id="1"/>
      <w:r w:rsidRPr="0094541D">
        <w:t>e it enacted by the General Assembly of the State of South Carolina:</w:t>
      </w:r>
    </w:p>
    <w:p w:rsidR="009D0968" w:rsidP="009D0968" w:rsidRDefault="009D0968" w14:paraId="2EC9BB95" w14:textId="77777777">
      <w:pPr>
        <w:pStyle w:val="scemptyline"/>
      </w:pPr>
    </w:p>
    <w:p w:rsidR="00D2342F" w:rsidP="00D2342F" w:rsidRDefault="009D0968" w14:paraId="39F3081B" w14:textId="77777777">
      <w:pPr>
        <w:pStyle w:val="scdirectionallanguage"/>
      </w:pPr>
      <w:bookmarkStart w:name="bs_num_1_e54078dfa" w:id="2"/>
      <w:r>
        <w:t>S</w:t>
      </w:r>
      <w:bookmarkEnd w:id="2"/>
      <w:r>
        <w:t>ECTION 1.</w:t>
      </w:r>
      <w:r>
        <w:tab/>
      </w:r>
      <w:bookmarkStart w:name="dl_a5a8a6054" w:id="3"/>
      <w:r w:rsidR="00D2342F">
        <w:t>A</w:t>
      </w:r>
      <w:bookmarkEnd w:id="3"/>
      <w:r w:rsidR="00D2342F">
        <w:t>rticle 7, Chapter 63, Title 59 of the S.C. Code is amended by adding:</w:t>
      </w:r>
    </w:p>
    <w:p w:rsidR="00D2342F" w:rsidP="00D2342F" w:rsidRDefault="00D2342F" w14:paraId="5400AD81" w14:textId="77777777">
      <w:pPr>
        <w:pStyle w:val="scnewcodesection"/>
      </w:pPr>
    </w:p>
    <w:p w:rsidR="00D2342F" w:rsidP="00D2342F" w:rsidRDefault="00D2342F" w14:paraId="5A9FE9DD" w14:textId="77777777">
      <w:pPr>
        <w:pStyle w:val="scnewcodesection"/>
      </w:pPr>
      <w:r>
        <w:tab/>
      </w:r>
      <w:bookmarkStart w:name="ns_T59C63N755_717e14df9" w:id="4"/>
      <w:r>
        <w:t>S</w:t>
      </w:r>
      <w:bookmarkEnd w:id="4"/>
      <w:r>
        <w:t>ection 59‑63‑755.</w:t>
      </w:r>
      <w:r>
        <w:tab/>
      </w:r>
      <w:bookmarkStart w:name="ss_T59C63N755SA_lv1_ab821a69f" w:id="5"/>
      <w:bookmarkStart w:name="open_doc_here" w:id="6"/>
      <w:bookmarkEnd w:id="6"/>
      <w:r>
        <w:t>(</w:t>
      </w:r>
      <w:bookmarkEnd w:id="5"/>
      <w:r>
        <w:t>A) A school district or open‑enrollment charter school may not serve or authorize serving to a student any food that contains the following substances:</w:t>
      </w:r>
    </w:p>
    <w:p w:rsidR="00D2342F" w:rsidP="00D2342F" w:rsidRDefault="00D2342F" w14:paraId="43DBAA76" w14:textId="549BD373">
      <w:pPr>
        <w:pStyle w:val="scnewcodesection"/>
      </w:pPr>
      <w:r>
        <w:tab/>
      </w:r>
      <w:r w:rsidR="00800517">
        <w:tab/>
      </w:r>
      <w:bookmarkStart w:name="ss_T59C63N755S1_lv2_00302a95f" w:id="7"/>
      <w:r>
        <w:t>(</w:t>
      </w:r>
      <w:bookmarkEnd w:id="7"/>
      <w:r>
        <w:t>1) Blue dye 1 (CAS 3844‑45‑9</w:t>
      </w:r>
      <w:proofErr w:type="gramStart"/>
      <w:r>
        <w:t>);</w:t>
      </w:r>
      <w:proofErr w:type="gramEnd"/>
    </w:p>
    <w:p w:rsidR="00D2342F" w:rsidP="00D2342F" w:rsidRDefault="00D2342F" w14:paraId="5D274F46" w14:textId="6E4677D1">
      <w:pPr>
        <w:pStyle w:val="scnewcodesection"/>
      </w:pPr>
      <w:r>
        <w:tab/>
      </w:r>
      <w:r w:rsidR="00800517">
        <w:tab/>
      </w:r>
      <w:bookmarkStart w:name="ss_T59C63N755S2_lv2_ea6c679e4" w:id="8"/>
      <w:r>
        <w:t>(</w:t>
      </w:r>
      <w:bookmarkEnd w:id="8"/>
      <w:r>
        <w:t>2) Blue dye 2 (CAS 860‑22‑0</w:t>
      </w:r>
      <w:proofErr w:type="gramStart"/>
      <w:r>
        <w:t>);</w:t>
      </w:r>
      <w:proofErr w:type="gramEnd"/>
    </w:p>
    <w:p w:rsidR="00D2342F" w:rsidP="00D2342F" w:rsidRDefault="00D2342F" w14:paraId="48192B89" w14:textId="0178DBE8">
      <w:pPr>
        <w:pStyle w:val="scnewcodesection"/>
      </w:pPr>
      <w:r>
        <w:tab/>
      </w:r>
      <w:r w:rsidR="00800517">
        <w:tab/>
      </w:r>
      <w:bookmarkStart w:name="ss_T59C63N755S3_lv2_fdf773596" w:id="9"/>
      <w:r>
        <w:t>(</w:t>
      </w:r>
      <w:bookmarkEnd w:id="9"/>
      <w:r>
        <w:t>3) Green dye 3 (CAS 2353‑45‑9</w:t>
      </w:r>
      <w:proofErr w:type="gramStart"/>
      <w:r>
        <w:t>);</w:t>
      </w:r>
      <w:proofErr w:type="gramEnd"/>
    </w:p>
    <w:p w:rsidR="00D2342F" w:rsidP="00D2342F" w:rsidRDefault="00D2342F" w14:paraId="08A81152" w14:textId="329295A3">
      <w:pPr>
        <w:pStyle w:val="scnewcodesection"/>
      </w:pPr>
      <w:r>
        <w:tab/>
      </w:r>
      <w:r w:rsidR="00800517">
        <w:tab/>
      </w:r>
      <w:bookmarkStart w:name="ss_T59C63N755S4_lv2_bbe1ad509" w:id="10"/>
      <w:r>
        <w:t>(</w:t>
      </w:r>
      <w:bookmarkEnd w:id="10"/>
      <w:r>
        <w:t>4) Red dye 40 (CAS 25956‑17‑6</w:t>
      </w:r>
      <w:proofErr w:type="gramStart"/>
      <w:r>
        <w:t>);</w:t>
      </w:r>
      <w:proofErr w:type="gramEnd"/>
    </w:p>
    <w:p w:rsidR="00D2342F" w:rsidP="00D2342F" w:rsidRDefault="00D2342F" w14:paraId="32AD3581" w14:textId="5C6CC099">
      <w:pPr>
        <w:pStyle w:val="scnewcodesection"/>
      </w:pPr>
      <w:r>
        <w:tab/>
      </w:r>
      <w:r w:rsidR="00800517">
        <w:tab/>
      </w:r>
      <w:bookmarkStart w:name="ss_T59C63N755S5_lv2_a82edbec3" w:id="11"/>
      <w:r>
        <w:t>(</w:t>
      </w:r>
      <w:bookmarkEnd w:id="11"/>
      <w:r>
        <w:t>5) Yellow dye 5 (CAS 1934‑21‑0); or</w:t>
      </w:r>
    </w:p>
    <w:p w:rsidR="00D2342F" w:rsidP="00D2342F" w:rsidRDefault="00D2342F" w14:paraId="39EA70FA" w14:textId="7220E6F1">
      <w:pPr>
        <w:pStyle w:val="scnewcodesection"/>
      </w:pPr>
      <w:r>
        <w:tab/>
      </w:r>
      <w:r>
        <w:tab/>
      </w:r>
      <w:bookmarkStart w:name="ss_T59C63N755S6_lv2_b25c9c863" w:id="12"/>
      <w:r>
        <w:t>(</w:t>
      </w:r>
      <w:bookmarkEnd w:id="12"/>
      <w:r>
        <w:t>6) Yellow dye 6 (CAS 2783‑94‑0).</w:t>
      </w:r>
    </w:p>
    <w:p w:rsidR="00D2342F" w:rsidP="00D2342F" w:rsidRDefault="00800517" w14:paraId="71FCFBDC" w14:textId="780B9573">
      <w:pPr>
        <w:pStyle w:val="scnewcodesection"/>
      </w:pPr>
      <w:r>
        <w:tab/>
      </w:r>
      <w:bookmarkStart w:name="ss_T59C63N755SB_lv1_c9c91d192" w:id="13"/>
      <w:r w:rsidR="00D2342F">
        <w:t>(</w:t>
      </w:r>
      <w:bookmarkEnd w:id="13"/>
      <w:r w:rsidR="00D2342F">
        <w:t>B) The provisions of subsection (A) apply to food:</w:t>
      </w:r>
    </w:p>
    <w:p w:rsidR="00D2342F" w:rsidP="00D2342F" w:rsidRDefault="00D2342F" w14:paraId="11572D59" w14:textId="18EEDACF">
      <w:pPr>
        <w:pStyle w:val="scnewcodesection"/>
      </w:pPr>
      <w:r>
        <w:tab/>
      </w:r>
      <w:r w:rsidR="00800517">
        <w:tab/>
      </w:r>
      <w:bookmarkStart w:name="ss_T59C63N755S1_lv2_74934c66b" w:id="14"/>
      <w:r>
        <w:t>(</w:t>
      </w:r>
      <w:bookmarkEnd w:id="14"/>
      <w:r>
        <w:t xml:space="preserve">1) acquired for meals and snacks by contract </w:t>
      </w:r>
      <w:proofErr w:type="gramStart"/>
      <w:r>
        <w:t>entered into</w:t>
      </w:r>
      <w:proofErr w:type="gramEnd"/>
      <w:r>
        <w:t xml:space="preserve"> or renewed after Ju</w:t>
      </w:r>
      <w:r w:rsidR="007A24D2">
        <w:t>ne</w:t>
      </w:r>
      <w:r>
        <w:t xml:space="preserve"> 30, 2025; and</w:t>
      </w:r>
    </w:p>
    <w:p w:rsidR="009D0968" w:rsidP="00D2342F" w:rsidRDefault="00800517" w14:paraId="5CFB0BB7" w14:textId="06444043">
      <w:pPr>
        <w:pStyle w:val="scnewcodesection"/>
      </w:pPr>
      <w:r>
        <w:tab/>
      </w:r>
      <w:r w:rsidR="00D2342F">
        <w:tab/>
      </w:r>
      <w:bookmarkStart w:name="ss_T59C63N755S2_lv2_5fe6aaa76" w:id="15"/>
      <w:r w:rsidR="00D2342F">
        <w:t>(</w:t>
      </w:r>
      <w:bookmarkEnd w:id="15"/>
      <w:r w:rsidR="00D2342F">
        <w:t xml:space="preserve">2) brought </w:t>
      </w:r>
      <w:r w:rsidR="001212CF">
        <w:t xml:space="preserve">by students, teachers, or others </w:t>
      </w:r>
      <w:r w:rsidR="00D2342F">
        <w:t xml:space="preserve">to be shared among students </w:t>
      </w:r>
      <w:r w:rsidR="00257C24">
        <w:t xml:space="preserve">for any reason, including </w:t>
      </w:r>
      <w:r w:rsidR="00D2342F">
        <w:t>parties, special celebrations, or cultural events</w:t>
      </w:r>
      <w:r w:rsidR="00257C24">
        <w:t>,</w:t>
      </w:r>
      <w:r w:rsidR="00D2342F">
        <w:t xml:space="preserve"> with the authorization of the teacher or an administrator of the school or district.</w:t>
      </w:r>
    </w:p>
    <w:p w:rsidRPr="00DF3B44" w:rsidR="007E06BB" w:rsidP="00787433" w:rsidRDefault="007E06BB" w14:paraId="3D8F1FED" w14:textId="0C2E0824">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4C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C27F82" w:rsidR="00685035" w:rsidRPr="007B4AF7" w:rsidRDefault="007261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C0466">
              <w:t>[4263]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046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376"/>
    <w:rsid w:val="00010116"/>
    <w:rsid w:val="00011182"/>
    <w:rsid w:val="00012912"/>
    <w:rsid w:val="00017FB0"/>
    <w:rsid w:val="00020B5D"/>
    <w:rsid w:val="00026421"/>
    <w:rsid w:val="00030409"/>
    <w:rsid w:val="00037F04"/>
    <w:rsid w:val="00037F95"/>
    <w:rsid w:val="000404A5"/>
    <w:rsid w:val="000404BF"/>
    <w:rsid w:val="00044B84"/>
    <w:rsid w:val="000479D0"/>
    <w:rsid w:val="00054935"/>
    <w:rsid w:val="0006464F"/>
    <w:rsid w:val="00066B54"/>
    <w:rsid w:val="00067EF7"/>
    <w:rsid w:val="00072FCD"/>
    <w:rsid w:val="00074A4F"/>
    <w:rsid w:val="00077B65"/>
    <w:rsid w:val="00080E1E"/>
    <w:rsid w:val="0009119B"/>
    <w:rsid w:val="000A3C25"/>
    <w:rsid w:val="000A71BF"/>
    <w:rsid w:val="000A7B8B"/>
    <w:rsid w:val="000B22FD"/>
    <w:rsid w:val="000B4C02"/>
    <w:rsid w:val="000B5B4A"/>
    <w:rsid w:val="000B7FE1"/>
    <w:rsid w:val="000C002A"/>
    <w:rsid w:val="000C30BF"/>
    <w:rsid w:val="000C3E88"/>
    <w:rsid w:val="000C46B9"/>
    <w:rsid w:val="000C58E4"/>
    <w:rsid w:val="000C6F9A"/>
    <w:rsid w:val="000D2F44"/>
    <w:rsid w:val="000D33E4"/>
    <w:rsid w:val="000D4F36"/>
    <w:rsid w:val="000D698F"/>
    <w:rsid w:val="000E578A"/>
    <w:rsid w:val="000F2250"/>
    <w:rsid w:val="0010329A"/>
    <w:rsid w:val="00105756"/>
    <w:rsid w:val="001164F9"/>
    <w:rsid w:val="0011719C"/>
    <w:rsid w:val="001212CF"/>
    <w:rsid w:val="00131B06"/>
    <w:rsid w:val="00134CA7"/>
    <w:rsid w:val="00140049"/>
    <w:rsid w:val="00147DA4"/>
    <w:rsid w:val="00164891"/>
    <w:rsid w:val="001650C4"/>
    <w:rsid w:val="00167A82"/>
    <w:rsid w:val="00171601"/>
    <w:rsid w:val="001725B4"/>
    <w:rsid w:val="001730EB"/>
    <w:rsid w:val="00173276"/>
    <w:rsid w:val="00176122"/>
    <w:rsid w:val="001811BA"/>
    <w:rsid w:val="0019025B"/>
    <w:rsid w:val="00191EEB"/>
    <w:rsid w:val="00192AF7"/>
    <w:rsid w:val="0019326D"/>
    <w:rsid w:val="00197366"/>
    <w:rsid w:val="00197FA9"/>
    <w:rsid w:val="001A0C78"/>
    <w:rsid w:val="001A136C"/>
    <w:rsid w:val="001A2016"/>
    <w:rsid w:val="001A4DE3"/>
    <w:rsid w:val="001A64F8"/>
    <w:rsid w:val="001B6DA2"/>
    <w:rsid w:val="001B76AB"/>
    <w:rsid w:val="001C25EC"/>
    <w:rsid w:val="001C462F"/>
    <w:rsid w:val="001C540F"/>
    <w:rsid w:val="001C6588"/>
    <w:rsid w:val="001F0249"/>
    <w:rsid w:val="001F2A41"/>
    <w:rsid w:val="001F313F"/>
    <w:rsid w:val="001F331D"/>
    <w:rsid w:val="001F394C"/>
    <w:rsid w:val="00200909"/>
    <w:rsid w:val="002038AA"/>
    <w:rsid w:val="002042AB"/>
    <w:rsid w:val="002114C8"/>
    <w:rsid w:val="0021166F"/>
    <w:rsid w:val="002162DF"/>
    <w:rsid w:val="00220B80"/>
    <w:rsid w:val="00230038"/>
    <w:rsid w:val="00233975"/>
    <w:rsid w:val="002339C3"/>
    <w:rsid w:val="00236D73"/>
    <w:rsid w:val="00246535"/>
    <w:rsid w:val="00255436"/>
    <w:rsid w:val="00257C24"/>
    <w:rsid w:val="00257F60"/>
    <w:rsid w:val="002625EA"/>
    <w:rsid w:val="002629AA"/>
    <w:rsid w:val="00262AC5"/>
    <w:rsid w:val="00264AE9"/>
    <w:rsid w:val="00274FFC"/>
    <w:rsid w:val="00275AE6"/>
    <w:rsid w:val="002836D8"/>
    <w:rsid w:val="002931C5"/>
    <w:rsid w:val="002A4756"/>
    <w:rsid w:val="002A7989"/>
    <w:rsid w:val="002B02F3"/>
    <w:rsid w:val="002C0466"/>
    <w:rsid w:val="002C1CA6"/>
    <w:rsid w:val="002C3463"/>
    <w:rsid w:val="002C410D"/>
    <w:rsid w:val="002D266D"/>
    <w:rsid w:val="002D5B3D"/>
    <w:rsid w:val="002D6D0F"/>
    <w:rsid w:val="002D7447"/>
    <w:rsid w:val="002E1CB0"/>
    <w:rsid w:val="002E315A"/>
    <w:rsid w:val="002E4F8C"/>
    <w:rsid w:val="002E792D"/>
    <w:rsid w:val="002F4E65"/>
    <w:rsid w:val="002F560C"/>
    <w:rsid w:val="002F5847"/>
    <w:rsid w:val="0030425A"/>
    <w:rsid w:val="003168D6"/>
    <w:rsid w:val="0032735A"/>
    <w:rsid w:val="00331529"/>
    <w:rsid w:val="00333F85"/>
    <w:rsid w:val="003421F1"/>
    <w:rsid w:val="0034279C"/>
    <w:rsid w:val="003517E5"/>
    <w:rsid w:val="00354F64"/>
    <w:rsid w:val="003559A1"/>
    <w:rsid w:val="00361563"/>
    <w:rsid w:val="0036283C"/>
    <w:rsid w:val="00371D36"/>
    <w:rsid w:val="00373E17"/>
    <w:rsid w:val="003775E6"/>
    <w:rsid w:val="00381998"/>
    <w:rsid w:val="00383111"/>
    <w:rsid w:val="00390C98"/>
    <w:rsid w:val="00392717"/>
    <w:rsid w:val="00392F1C"/>
    <w:rsid w:val="003A5F1C"/>
    <w:rsid w:val="003C3E2E"/>
    <w:rsid w:val="003D1BFC"/>
    <w:rsid w:val="003D4A3C"/>
    <w:rsid w:val="003D55B2"/>
    <w:rsid w:val="003E0033"/>
    <w:rsid w:val="003E2993"/>
    <w:rsid w:val="003E5452"/>
    <w:rsid w:val="003E7165"/>
    <w:rsid w:val="003E7FF6"/>
    <w:rsid w:val="004046B5"/>
    <w:rsid w:val="00406ABC"/>
    <w:rsid w:val="00406F27"/>
    <w:rsid w:val="004141B8"/>
    <w:rsid w:val="00416448"/>
    <w:rsid w:val="004203B9"/>
    <w:rsid w:val="00426CEF"/>
    <w:rsid w:val="00432135"/>
    <w:rsid w:val="00432499"/>
    <w:rsid w:val="00434594"/>
    <w:rsid w:val="00442910"/>
    <w:rsid w:val="00442D12"/>
    <w:rsid w:val="00446987"/>
    <w:rsid w:val="00446D28"/>
    <w:rsid w:val="004531AB"/>
    <w:rsid w:val="00466CD0"/>
    <w:rsid w:val="00471DAD"/>
    <w:rsid w:val="004723B3"/>
    <w:rsid w:val="00472CF9"/>
    <w:rsid w:val="00473583"/>
    <w:rsid w:val="00477F32"/>
    <w:rsid w:val="00481850"/>
    <w:rsid w:val="00482B21"/>
    <w:rsid w:val="004851A0"/>
    <w:rsid w:val="0048627F"/>
    <w:rsid w:val="004902BC"/>
    <w:rsid w:val="004932AB"/>
    <w:rsid w:val="00494BEF"/>
    <w:rsid w:val="004A20C5"/>
    <w:rsid w:val="004A5512"/>
    <w:rsid w:val="004A6BE5"/>
    <w:rsid w:val="004B0C18"/>
    <w:rsid w:val="004B2696"/>
    <w:rsid w:val="004B38F9"/>
    <w:rsid w:val="004C1A04"/>
    <w:rsid w:val="004C20BC"/>
    <w:rsid w:val="004C5C9A"/>
    <w:rsid w:val="004D1442"/>
    <w:rsid w:val="004D3DCB"/>
    <w:rsid w:val="004E1946"/>
    <w:rsid w:val="004E52A2"/>
    <w:rsid w:val="004E66E9"/>
    <w:rsid w:val="004E7DDE"/>
    <w:rsid w:val="004F0090"/>
    <w:rsid w:val="004F172C"/>
    <w:rsid w:val="005002ED"/>
    <w:rsid w:val="00500DBC"/>
    <w:rsid w:val="005102BE"/>
    <w:rsid w:val="00523F7F"/>
    <w:rsid w:val="00524D54"/>
    <w:rsid w:val="0052536C"/>
    <w:rsid w:val="005451B2"/>
    <w:rsid w:val="0054531B"/>
    <w:rsid w:val="00546C24"/>
    <w:rsid w:val="005476FF"/>
    <w:rsid w:val="005516F6"/>
    <w:rsid w:val="00552842"/>
    <w:rsid w:val="00554E89"/>
    <w:rsid w:val="00564B58"/>
    <w:rsid w:val="00565768"/>
    <w:rsid w:val="00566917"/>
    <w:rsid w:val="00572281"/>
    <w:rsid w:val="0057786D"/>
    <w:rsid w:val="005801DD"/>
    <w:rsid w:val="005815B2"/>
    <w:rsid w:val="00584135"/>
    <w:rsid w:val="00592A40"/>
    <w:rsid w:val="00594C4C"/>
    <w:rsid w:val="005977BF"/>
    <w:rsid w:val="005A28BC"/>
    <w:rsid w:val="005A5377"/>
    <w:rsid w:val="005B0D76"/>
    <w:rsid w:val="005B6ECB"/>
    <w:rsid w:val="005B7817"/>
    <w:rsid w:val="005C0125"/>
    <w:rsid w:val="005C06C8"/>
    <w:rsid w:val="005C23D7"/>
    <w:rsid w:val="005C40EB"/>
    <w:rsid w:val="005C49DA"/>
    <w:rsid w:val="005C7C6E"/>
    <w:rsid w:val="005D02B4"/>
    <w:rsid w:val="005D3013"/>
    <w:rsid w:val="005E1E50"/>
    <w:rsid w:val="005E285E"/>
    <w:rsid w:val="005E2B9C"/>
    <w:rsid w:val="005E3332"/>
    <w:rsid w:val="005F1ED6"/>
    <w:rsid w:val="005F2477"/>
    <w:rsid w:val="005F6FF3"/>
    <w:rsid w:val="005F76B0"/>
    <w:rsid w:val="005F7976"/>
    <w:rsid w:val="00604429"/>
    <w:rsid w:val="006067B0"/>
    <w:rsid w:val="00606A8B"/>
    <w:rsid w:val="00611EBA"/>
    <w:rsid w:val="006213A8"/>
    <w:rsid w:val="006213CB"/>
    <w:rsid w:val="006238A9"/>
    <w:rsid w:val="00623BEA"/>
    <w:rsid w:val="006347E9"/>
    <w:rsid w:val="00640C87"/>
    <w:rsid w:val="006454BB"/>
    <w:rsid w:val="00657CF4"/>
    <w:rsid w:val="0066049D"/>
    <w:rsid w:val="00661463"/>
    <w:rsid w:val="00663B8D"/>
    <w:rsid w:val="00663E00"/>
    <w:rsid w:val="00664F48"/>
    <w:rsid w:val="00664FAD"/>
    <w:rsid w:val="00665F06"/>
    <w:rsid w:val="0067345B"/>
    <w:rsid w:val="006824D4"/>
    <w:rsid w:val="00683986"/>
    <w:rsid w:val="00685035"/>
    <w:rsid w:val="00685588"/>
    <w:rsid w:val="00685770"/>
    <w:rsid w:val="00690DBA"/>
    <w:rsid w:val="00691331"/>
    <w:rsid w:val="00693173"/>
    <w:rsid w:val="00693900"/>
    <w:rsid w:val="006964F9"/>
    <w:rsid w:val="006A395F"/>
    <w:rsid w:val="006A65E2"/>
    <w:rsid w:val="006A6A2A"/>
    <w:rsid w:val="006B2415"/>
    <w:rsid w:val="006B37BD"/>
    <w:rsid w:val="006C092D"/>
    <w:rsid w:val="006C099D"/>
    <w:rsid w:val="006C0A19"/>
    <w:rsid w:val="006C18F0"/>
    <w:rsid w:val="006C4750"/>
    <w:rsid w:val="006C7E01"/>
    <w:rsid w:val="006D1495"/>
    <w:rsid w:val="006D4A59"/>
    <w:rsid w:val="006D64A5"/>
    <w:rsid w:val="006E0935"/>
    <w:rsid w:val="006E2495"/>
    <w:rsid w:val="006E353F"/>
    <w:rsid w:val="006E35AB"/>
    <w:rsid w:val="00705089"/>
    <w:rsid w:val="00707370"/>
    <w:rsid w:val="00711AA9"/>
    <w:rsid w:val="00722155"/>
    <w:rsid w:val="007261A1"/>
    <w:rsid w:val="007270B6"/>
    <w:rsid w:val="00732B2F"/>
    <w:rsid w:val="00737F19"/>
    <w:rsid w:val="00743C62"/>
    <w:rsid w:val="00753A99"/>
    <w:rsid w:val="00763733"/>
    <w:rsid w:val="00775162"/>
    <w:rsid w:val="007816E4"/>
    <w:rsid w:val="00781F26"/>
    <w:rsid w:val="00782BF8"/>
    <w:rsid w:val="00783C75"/>
    <w:rsid w:val="00783CC9"/>
    <w:rsid w:val="007849D9"/>
    <w:rsid w:val="00787433"/>
    <w:rsid w:val="00792CE0"/>
    <w:rsid w:val="00796C1F"/>
    <w:rsid w:val="007973FB"/>
    <w:rsid w:val="007A10F1"/>
    <w:rsid w:val="007A24D2"/>
    <w:rsid w:val="007A3D50"/>
    <w:rsid w:val="007A3F4E"/>
    <w:rsid w:val="007A5A94"/>
    <w:rsid w:val="007B00CB"/>
    <w:rsid w:val="007B1E5A"/>
    <w:rsid w:val="007B2D29"/>
    <w:rsid w:val="007B412F"/>
    <w:rsid w:val="007B4AF7"/>
    <w:rsid w:val="007B4DBF"/>
    <w:rsid w:val="007C0505"/>
    <w:rsid w:val="007C5458"/>
    <w:rsid w:val="007D2C67"/>
    <w:rsid w:val="007D5222"/>
    <w:rsid w:val="007E06BB"/>
    <w:rsid w:val="007E15FC"/>
    <w:rsid w:val="007E1BE3"/>
    <w:rsid w:val="007F1CF2"/>
    <w:rsid w:val="007F4285"/>
    <w:rsid w:val="007F50D1"/>
    <w:rsid w:val="00800517"/>
    <w:rsid w:val="00807DB0"/>
    <w:rsid w:val="00816C4A"/>
    <w:rsid w:val="00816D52"/>
    <w:rsid w:val="00827108"/>
    <w:rsid w:val="00827A7F"/>
    <w:rsid w:val="00831048"/>
    <w:rsid w:val="00834272"/>
    <w:rsid w:val="00836BD1"/>
    <w:rsid w:val="00843891"/>
    <w:rsid w:val="00853C78"/>
    <w:rsid w:val="008625C1"/>
    <w:rsid w:val="00864D92"/>
    <w:rsid w:val="00872043"/>
    <w:rsid w:val="0087671D"/>
    <w:rsid w:val="008806F9"/>
    <w:rsid w:val="008807B2"/>
    <w:rsid w:val="00887957"/>
    <w:rsid w:val="008A176B"/>
    <w:rsid w:val="008A419B"/>
    <w:rsid w:val="008A57E3"/>
    <w:rsid w:val="008B049D"/>
    <w:rsid w:val="008B1C7D"/>
    <w:rsid w:val="008B36A6"/>
    <w:rsid w:val="008B5BF4"/>
    <w:rsid w:val="008B6650"/>
    <w:rsid w:val="008C0CEE"/>
    <w:rsid w:val="008C1B18"/>
    <w:rsid w:val="008C2A28"/>
    <w:rsid w:val="008D15E7"/>
    <w:rsid w:val="008D46EC"/>
    <w:rsid w:val="008D6A45"/>
    <w:rsid w:val="008E0E25"/>
    <w:rsid w:val="008E5645"/>
    <w:rsid w:val="008E61A1"/>
    <w:rsid w:val="008F0C89"/>
    <w:rsid w:val="008F2AB1"/>
    <w:rsid w:val="009031EF"/>
    <w:rsid w:val="009167CF"/>
    <w:rsid w:val="00917EA3"/>
    <w:rsid w:val="00917EE0"/>
    <w:rsid w:val="00920DE8"/>
    <w:rsid w:val="00921C89"/>
    <w:rsid w:val="00924FEC"/>
    <w:rsid w:val="00926966"/>
    <w:rsid w:val="00926D03"/>
    <w:rsid w:val="00934036"/>
    <w:rsid w:val="00934889"/>
    <w:rsid w:val="00940D44"/>
    <w:rsid w:val="0094494C"/>
    <w:rsid w:val="0094541D"/>
    <w:rsid w:val="009473EA"/>
    <w:rsid w:val="00947B3E"/>
    <w:rsid w:val="00947BBE"/>
    <w:rsid w:val="00954E7E"/>
    <w:rsid w:val="009554D9"/>
    <w:rsid w:val="00956686"/>
    <w:rsid w:val="009572F9"/>
    <w:rsid w:val="00960861"/>
    <w:rsid w:val="00960D0F"/>
    <w:rsid w:val="00963E6F"/>
    <w:rsid w:val="00981980"/>
    <w:rsid w:val="0098366F"/>
    <w:rsid w:val="00983A03"/>
    <w:rsid w:val="00986063"/>
    <w:rsid w:val="00991F67"/>
    <w:rsid w:val="00992439"/>
    <w:rsid w:val="00992876"/>
    <w:rsid w:val="009A0DCE"/>
    <w:rsid w:val="009A22CD"/>
    <w:rsid w:val="009A24B4"/>
    <w:rsid w:val="009A3E4B"/>
    <w:rsid w:val="009B35FD"/>
    <w:rsid w:val="009B3E5A"/>
    <w:rsid w:val="009B6815"/>
    <w:rsid w:val="009D0968"/>
    <w:rsid w:val="009D2967"/>
    <w:rsid w:val="009D3C2B"/>
    <w:rsid w:val="009D5AFE"/>
    <w:rsid w:val="009D7B7E"/>
    <w:rsid w:val="009D7F70"/>
    <w:rsid w:val="009E4191"/>
    <w:rsid w:val="009F2AB1"/>
    <w:rsid w:val="009F4FAF"/>
    <w:rsid w:val="009F68F1"/>
    <w:rsid w:val="00A03ADF"/>
    <w:rsid w:val="00A042CF"/>
    <w:rsid w:val="00A04529"/>
    <w:rsid w:val="00A0584B"/>
    <w:rsid w:val="00A13B43"/>
    <w:rsid w:val="00A17135"/>
    <w:rsid w:val="00A21A6F"/>
    <w:rsid w:val="00A23FED"/>
    <w:rsid w:val="00A24E56"/>
    <w:rsid w:val="00A26A62"/>
    <w:rsid w:val="00A35A9B"/>
    <w:rsid w:val="00A4070E"/>
    <w:rsid w:val="00A40A38"/>
    <w:rsid w:val="00A40CA0"/>
    <w:rsid w:val="00A43014"/>
    <w:rsid w:val="00A43E4D"/>
    <w:rsid w:val="00A4675F"/>
    <w:rsid w:val="00A504A7"/>
    <w:rsid w:val="00A532A9"/>
    <w:rsid w:val="00A53677"/>
    <w:rsid w:val="00A53BF2"/>
    <w:rsid w:val="00A60D68"/>
    <w:rsid w:val="00A62D4B"/>
    <w:rsid w:val="00A73EFA"/>
    <w:rsid w:val="00A76BFA"/>
    <w:rsid w:val="00A77A3B"/>
    <w:rsid w:val="00A8140D"/>
    <w:rsid w:val="00A84F4A"/>
    <w:rsid w:val="00A86515"/>
    <w:rsid w:val="00A92F6F"/>
    <w:rsid w:val="00A97523"/>
    <w:rsid w:val="00A97BF5"/>
    <w:rsid w:val="00AA7824"/>
    <w:rsid w:val="00AA7830"/>
    <w:rsid w:val="00AB0D6D"/>
    <w:rsid w:val="00AB0FA3"/>
    <w:rsid w:val="00AB73BF"/>
    <w:rsid w:val="00AC335C"/>
    <w:rsid w:val="00AC463E"/>
    <w:rsid w:val="00AD3BE2"/>
    <w:rsid w:val="00AD3E3D"/>
    <w:rsid w:val="00AD7C2A"/>
    <w:rsid w:val="00AE1EE4"/>
    <w:rsid w:val="00AE358C"/>
    <w:rsid w:val="00AE36EC"/>
    <w:rsid w:val="00AE7406"/>
    <w:rsid w:val="00AF1688"/>
    <w:rsid w:val="00AF46E6"/>
    <w:rsid w:val="00AF5139"/>
    <w:rsid w:val="00B06EDA"/>
    <w:rsid w:val="00B1161F"/>
    <w:rsid w:val="00B11661"/>
    <w:rsid w:val="00B174B0"/>
    <w:rsid w:val="00B32B4D"/>
    <w:rsid w:val="00B35D4E"/>
    <w:rsid w:val="00B4137E"/>
    <w:rsid w:val="00B54DF7"/>
    <w:rsid w:val="00B56223"/>
    <w:rsid w:val="00B56E79"/>
    <w:rsid w:val="00B57744"/>
    <w:rsid w:val="00B57AA7"/>
    <w:rsid w:val="00B6087C"/>
    <w:rsid w:val="00B637AA"/>
    <w:rsid w:val="00B63BE2"/>
    <w:rsid w:val="00B722AD"/>
    <w:rsid w:val="00B7592C"/>
    <w:rsid w:val="00B809D3"/>
    <w:rsid w:val="00B814C3"/>
    <w:rsid w:val="00B83E1C"/>
    <w:rsid w:val="00B84B66"/>
    <w:rsid w:val="00B85475"/>
    <w:rsid w:val="00B9090A"/>
    <w:rsid w:val="00B92196"/>
    <w:rsid w:val="00B9228D"/>
    <w:rsid w:val="00B929EC"/>
    <w:rsid w:val="00BA0DD5"/>
    <w:rsid w:val="00BA267B"/>
    <w:rsid w:val="00BB0725"/>
    <w:rsid w:val="00BC114F"/>
    <w:rsid w:val="00BC408A"/>
    <w:rsid w:val="00BC484E"/>
    <w:rsid w:val="00BC5023"/>
    <w:rsid w:val="00BC556C"/>
    <w:rsid w:val="00BD42DA"/>
    <w:rsid w:val="00BD4684"/>
    <w:rsid w:val="00BD59F1"/>
    <w:rsid w:val="00BE08A7"/>
    <w:rsid w:val="00BE4391"/>
    <w:rsid w:val="00BE5A37"/>
    <w:rsid w:val="00BF3E48"/>
    <w:rsid w:val="00C010BC"/>
    <w:rsid w:val="00C0382A"/>
    <w:rsid w:val="00C0687E"/>
    <w:rsid w:val="00C10CB7"/>
    <w:rsid w:val="00C15F1B"/>
    <w:rsid w:val="00C16288"/>
    <w:rsid w:val="00C17D1D"/>
    <w:rsid w:val="00C35EC4"/>
    <w:rsid w:val="00C45923"/>
    <w:rsid w:val="00C47B4E"/>
    <w:rsid w:val="00C5253F"/>
    <w:rsid w:val="00C543E7"/>
    <w:rsid w:val="00C70225"/>
    <w:rsid w:val="00C72198"/>
    <w:rsid w:val="00C73C7D"/>
    <w:rsid w:val="00C75005"/>
    <w:rsid w:val="00C75705"/>
    <w:rsid w:val="00C7799C"/>
    <w:rsid w:val="00C970DF"/>
    <w:rsid w:val="00C97D92"/>
    <w:rsid w:val="00CA7E71"/>
    <w:rsid w:val="00CB2673"/>
    <w:rsid w:val="00CB701D"/>
    <w:rsid w:val="00CC3F0E"/>
    <w:rsid w:val="00CD08C9"/>
    <w:rsid w:val="00CD1FE8"/>
    <w:rsid w:val="00CD38CD"/>
    <w:rsid w:val="00CD3E0C"/>
    <w:rsid w:val="00CD5565"/>
    <w:rsid w:val="00CD616C"/>
    <w:rsid w:val="00CD6FD0"/>
    <w:rsid w:val="00CE2BAC"/>
    <w:rsid w:val="00CF33E3"/>
    <w:rsid w:val="00CF68D6"/>
    <w:rsid w:val="00CF7B4A"/>
    <w:rsid w:val="00D009F8"/>
    <w:rsid w:val="00D078DA"/>
    <w:rsid w:val="00D14995"/>
    <w:rsid w:val="00D1555F"/>
    <w:rsid w:val="00D204F2"/>
    <w:rsid w:val="00D21A79"/>
    <w:rsid w:val="00D2342F"/>
    <w:rsid w:val="00D2455C"/>
    <w:rsid w:val="00D25023"/>
    <w:rsid w:val="00D27F8C"/>
    <w:rsid w:val="00D33843"/>
    <w:rsid w:val="00D411EE"/>
    <w:rsid w:val="00D54979"/>
    <w:rsid w:val="00D54A6F"/>
    <w:rsid w:val="00D57D57"/>
    <w:rsid w:val="00D62E42"/>
    <w:rsid w:val="00D6462C"/>
    <w:rsid w:val="00D722DE"/>
    <w:rsid w:val="00D76F5B"/>
    <w:rsid w:val="00D772FB"/>
    <w:rsid w:val="00D87454"/>
    <w:rsid w:val="00DA1AA0"/>
    <w:rsid w:val="00DA2F69"/>
    <w:rsid w:val="00DA512B"/>
    <w:rsid w:val="00DB6C4F"/>
    <w:rsid w:val="00DC0BE9"/>
    <w:rsid w:val="00DC44A8"/>
    <w:rsid w:val="00DD4C61"/>
    <w:rsid w:val="00DE4BEE"/>
    <w:rsid w:val="00DE5B3D"/>
    <w:rsid w:val="00DE7112"/>
    <w:rsid w:val="00DF01CE"/>
    <w:rsid w:val="00DF19BE"/>
    <w:rsid w:val="00DF3B44"/>
    <w:rsid w:val="00DF7806"/>
    <w:rsid w:val="00E071BF"/>
    <w:rsid w:val="00E1002B"/>
    <w:rsid w:val="00E10D56"/>
    <w:rsid w:val="00E1372E"/>
    <w:rsid w:val="00E21D30"/>
    <w:rsid w:val="00E2442D"/>
    <w:rsid w:val="00E24D9A"/>
    <w:rsid w:val="00E27805"/>
    <w:rsid w:val="00E27A11"/>
    <w:rsid w:val="00E30497"/>
    <w:rsid w:val="00E358A2"/>
    <w:rsid w:val="00E35C9A"/>
    <w:rsid w:val="00E3771B"/>
    <w:rsid w:val="00E3778D"/>
    <w:rsid w:val="00E40979"/>
    <w:rsid w:val="00E41242"/>
    <w:rsid w:val="00E43F26"/>
    <w:rsid w:val="00E44C34"/>
    <w:rsid w:val="00E45B74"/>
    <w:rsid w:val="00E5250D"/>
    <w:rsid w:val="00E52A36"/>
    <w:rsid w:val="00E619F1"/>
    <w:rsid w:val="00E6378B"/>
    <w:rsid w:val="00E63EC3"/>
    <w:rsid w:val="00E653DA"/>
    <w:rsid w:val="00E65958"/>
    <w:rsid w:val="00E727E2"/>
    <w:rsid w:val="00E72C1D"/>
    <w:rsid w:val="00E76397"/>
    <w:rsid w:val="00E8253A"/>
    <w:rsid w:val="00E8292A"/>
    <w:rsid w:val="00E84FE5"/>
    <w:rsid w:val="00E854FF"/>
    <w:rsid w:val="00E879A5"/>
    <w:rsid w:val="00E879FC"/>
    <w:rsid w:val="00EA2574"/>
    <w:rsid w:val="00EA2F1F"/>
    <w:rsid w:val="00EA3C72"/>
    <w:rsid w:val="00EA3F2E"/>
    <w:rsid w:val="00EA57EC"/>
    <w:rsid w:val="00EA5A05"/>
    <w:rsid w:val="00EA6208"/>
    <w:rsid w:val="00EA6C44"/>
    <w:rsid w:val="00EB120E"/>
    <w:rsid w:val="00EB34C8"/>
    <w:rsid w:val="00EB46E2"/>
    <w:rsid w:val="00EC0045"/>
    <w:rsid w:val="00EC2F3D"/>
    <w:rsid w:val="00EC4E3F"/>
    <w:rsid w:val="00ED452E"/>
    <w:rsid w:val="00ED45F9"/>
    <w:rsid w:val="00ED5537"/>
    <w:rsid w:val="00EE3CDA"/>
    <w:rsid w:val="00EE58CA"/>
    <w:rsid w:val="00EF37A8"/>
    <w:rsid w:val="00EF531F"/>
    <w:rsid w:val="00F01E70"/>
    <w:rsid w:val="00F05FE8"/>
    <w:rsid w:val="00F06D86"/>
    <w:rsid w:val="00F1172A"/>
    <w:rsid w:val="00F12146"/>
    <w:rsid w:val="00F13D87"/>
    <w:rsid w:val="00F149E5"/>
    <w:rsid w:val="00F15E33"/>
    <w:rsid w:val="00F17DA2"/>
    <w:rsid w:val="00F202D8"/>
    <w:rsid w:val="00F22EC0"/>
    <w:rsid w:val="00F2395C"/>
    <w:rsid w:val="00F24734"/>
    <w:rsid w:val="00F25C47"/>
    <w:rsid w:val="00F2716D"/>
    <w:rsid w:val="00F27D7B"/>
    <w:rsid w:val="00F31D34"/>
    <w:rsid w:val="00F32ABE"/>
    <w:rsid w:val="00F342A1"/>
    <w:rsid w:val="00F36FBA"/>
    <w:rsid w:val="00F44D36"/>
    <w:rsid w:val="00F46262"/>
    <w:rsid w:val="00F4795D"/>
    <w:rsid w:val="00F50A61"/>
    <w:rsid w:val="00F525CD"/>
    <w:rsid w:val="00F5286C"/>
    <w:rsid w:val="00F52E12"/>
    <w:rsid w:val="00F638CA"/>
    <w:rsid w:val="00F6537E"/>
    <w:rsid w:val="00F657C5"/>
    <w:rsid w:val="00F723B5"/>
    <w:rsid w:val="00F7695C"/>
    <w:rsid w:val="00F811C2"/>
    <w:rsid w:val="00F81C74"/>
    <w:rsid w:val="00F900B4"/>
    <w:rsid w:val="00F92E25"/>
    <w:rsid w:val="00FA0F2E"/>
    <w:rsid w:val="00FA3784"/>
    <w:rsid w:val="00FA4DB1"/>
    <w:rsid w:val="00FB3F2A"/>
    <w:rsid w:val="00FB55D0"/>
    <w:rsid w:val="00FC3593"/>
    <w:rsid w:val="00FD1174"/>
    <w:rsid w:val="00FD117D"/>
    <w:rsid w:val="00FD4FA3"/>
    <w:rsid w:val="00FD72E3"/>
    <w:rsid w:val="00FE0542"/>
    <w:rsid w:val="00FE06FC"/>
    <w:rsid w:val="00FF00E3"/>
    <w:rsid w:val="00FF0315"/>
    <w:rsid w:val="00FF2121"/>
    <w:rsid w:val="00FF60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4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0466"/>
    <w:rPr>
      <w:rFonts w:ascii="Times New Roman" w:hAnsi="Times New Roman"/>
      <w:b w:val="0"/>
      <w:i w:val="0"/>
      <w:sz w:val="22"/>
    </w:rPr>
  </w:style>
  <w:style w:type="paragraph" w:styleId="NoSpacing">
    <w:name w:val="No Spacing"/>
    <w:uiPriority w:val="1"/>
    <w:qFormat/>
    <w:rsid w:val="002C0466"/>
    <w:pPr>
      <w:spacing w:after="0" w:line="240" w:lineRule="auto"/>
    </w:pPr>
  </w:style>
  <w:style w:type="paragraph" w:customStyle="1" w:styleId="scemptylineheader">
    <w:name w:val="sc_emptyline_header"/>
    <w:qFormat/>
    <w:rsid w:val="002C04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04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04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04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04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0466"/>
    <w:rPr>
      <w:color w:val="808080"/>
    </w:rPr>
  </w:style>
  <w:style w:type="paragraph" w:customStyle="1" w:styleId="scdirectionallanguage">
    <w:name w:val="sc_directional_language"/>
    <w:qFormat/>
    <w:rsid w:val="002C04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04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04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04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04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04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04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04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04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04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04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04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04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04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04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04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0466"/>
    <w:rPr>
      <w:rFonts w:ascii="Times New Roman" w:hAnsi="Times New Roman"/>
      <w:color w:val="auto"/>
      <w:sz w:val="22"/>
    </w:rPr>
  </w:style>
  <w:style w:type="paragraph" w:customStyle="1" w:styleId="scclippagebillheader">
    <w:name w:val="sc_clip_page_bill_header"/>
    <w:qFormat/>
    <w:rsid w:val="002C04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04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04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466"/>
    <w:rPr>
      <w:lang w:val="en-US"/>
    </w:rPr>
  </w:style>
  <w:style w:type="paragraph" w:styleId="Footer">
    <w:name w:val="footer"/>
    <w:basedOn w:val="Normal"/>
    <w:link w:val="FooterChar"/>
    <w:uiPriority w:val="99"/>
    <w:unhideWhenUsed/>
    <w:rsid w:val="002C0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466"/>
    <w:rPr>
      <w:lang w:val="en-US"/>
    </w:rPr>
  </w:style>
  <w:style w:type="paragraph" w:styleId="ListParagraph">
    <w:name w:val="List Paragraph"/>
    <w:basedOn w:val="Normal"/>
    <w:uiPriority w:val="34"/>
    <w:qFormat/>
    <w:rsid w:val="002C0466"/>
    <w:pPr>
      <w:ind w:left="720"/>
      <w:contextualSpacing/>
    </w:pPr>
  </w:style>
  <w:style w:type="paragraph" w:customStyle="1" w:styleId="scbillfooter">
    <w:name w:val="sc_bill_footer"/>
    <w:qFormat/>
    <w:rsid w:val="002C04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04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04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04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04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04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0466"/>
    <w:pPr>
      <w:widowControl w:val="0"/>
      <w:suppressAutoHyphens/>
      <w:spacing w:after="0" w:line="360" w:lineRule="auto"/>
    </w:pPr>
    <w:rPr>
      <w:rFonts w:ascii="Times New Roman" w:hAnsi="Times New Roman"/>
      <w:lang w:val="en-US"/>
    </w:rPr>
  </w:style>
  <w:style w:type="paragraph" w:customStyle="1" w:styleId="sctableln">
    <w:name w:val="sc_table_ln"/>
    <w:qFormat/>
    <w:rsid w:val="002C04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04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0466"/>
    <w:rPr>
      <w:strike/>
      <w:dstrike w:val="0"/>
    </w:rPr>
  </w:style>
  <w:style w:type="character" w:customStyle="1" w:styleId="scinsert">
    <w:name w:val="sc_insert"/>
    <w:uiPriority w:val="1"/>
    <w:qFormat/>
    <w:rsid w:val="002C0466"/>
    <w:rPr>
      <w:caps w:val="0"/>
      <w:smallCaps w:val="0"/>
      <w:strike w:val="0"/>
      <w:dstrike w:val="0"/>
      <w:vanish w:val="0"/>
      <w:u w:val="single"/>
      <w:vertAlign w:val="baseline"/>
    </w:rPr>
  </w:style>
  <w:style w:type="character" w:customStyle="1" w:styleId="scinsertred">
    <w:name w:val="sc_insert_red"/>
    <w:uiPriority w:val="1"/>
    <w:qFormat/>
    <w:rsid w:val="002C0466"/>
    <w:rPr>
      <w:caps w:val="0"/>
      <w:smallCaps w:val="0"/>
      <w:strike w:val="0"/>
      <w:dstrike w:val="0"/>
      <w:vanish w:val="0"/>
      <w:color w:val="FF0000"/>
      <w:u w:val="single"/>
      <w:vertAlign w:val="baseline"/>
    </w:rPr>
  </w:style>
  <w:style w:type="character" w:customStyle="1" w:styleId="scinsertblue">
    <w:name w:val="sc_insert_blue"/>
    <w:uiPriority w:val="1"/>
    <w:qFormat/>
    <w:rsid w:val="002C0466"/>
    <w:rPr>
      <w:caps w:val="0"/>
      <w:smallCaps w:val="0"/>
      <w:strike w:val="0"/>
      <w:dstrike w:val="0"/>
      <w:vanish w:val="0"/>
      <w:color w:val="0070C0"/>
      <w:u w:val="single"/>
      <w:vertAlign w:val="baseline"/>
    </w:rPr>
  </w:style>
  <w:style w:type="character" w:customStyle="1" w:styleId="scstrikered">
    <w:name w:val="sc_strike_red"/>
    <w:uiPriority w:val="1"/>
    <w:qFormat/>
    <w:rsid w:val="002C0466"/>
    <w:rPr>
      <w:strike/>
      <w:dstrike w:val="0"/>
      <w:color w:val="FF0000"/>
    </w:rPr>
  </w:style>
  <w:style w:type="character" w:customStyle="1" w:styleId="scstrikeblue">
    <w:name w:val="sc_strike_blue"/>
    <w:uiPriority w:val="1"/>
    <w:qFormat/>
    <w:rsid w:val="002C0466"/>
    <w:rPr>
      <w:strike/>
      <w:dstrike w:val="0"/>
      <w:color w:val="0070C0"/>
    </w:rPr>
  </w:style>
  <w:style w:type="character" w:customStyle="1" w:styleId="scinsertbluenounderline">
    <w:name w:val="sc_insert_blue_no_underline"/>
    <w:uiPriority w:val="1"/>
    <w:qFormat/>
    <w:rsid w:val="002C04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04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0466"/>
    <w:rPr>
      <w:strike/>
      <w:dstrike w:val="0"/>
      <w:color w:val="0070C0"/>
      <w:lang w:val="en-US"/>
    </w:rPr>
  </w:style>
  <w:style w:type="character" w:customStyle="1" w:styleId="scstrikerednoncodified">
    <w:name w:val="sc_strike_red_non_codified"/>
    <w:uiPriority w:val="1"/>
    <w:qFormat/>
    <w:rsid w:val="002C0466"/>
    <w:rPr>
      <w:strike/>
      <w:dstrike w:val="0"/>
      <w:color w:val="FF0000"/>
    </w:rPr>
  </w:style>
  <w:style w:type="paragraph" w:customStyle="1" w:styleId="scbillsiglines">
    <w:name w:val="sc_bill_sig_lines"/>
    <w:qFormat/>
    <w:rsid w:val="002C04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0466"/>
    <w:rPr>
      <w:bdr w:val="none" w:sz="0" w:space="0" w:color="auto"/>
      <w:shd w:val="clear" w:color="auto" w:fill="FEC6C6"/>
    </w:rPr>
  </w:style>
  <w:style w:type="character" w:customStyle="1" w:styleId="screstoreblue">
    <w:name w:val="sc_restore_blue"/>
    <w:uiPriority w:val="1"/>
    <w:qFormat/>
    <w:rsid w:val="002C0466"/>
    <w:rPr>
      <w:color w:val="4472C4" w:themeColor="accent1"/>
      <w:bdr w:val="none" w:sz="0" w:space="0" w:color="auto"/>
      <w:shd w:val="clear" w:color="auto" w:fill="auto"/>
    </w:rPr>
  </w:style>
  <w:style w:type="character" w:customStyle="1" w:styleId="screstorered">
    <w:name w:val="sc_restore_red"/>
    <w:uiPriority w:val="1"/>
    <w:qFormat/>
    <w:rsid w:val="002C0466"/>
    <w:rPr>
      <w:color w:val="FF0000"/>
      <w:bdr w:val="none" w:sz="0" w:space="0" w:color="auto"/>
      <w:shd w:val="clear" w:color="auto" w:fill="auto"/>
    </w:rPr>
  </w:style>
  <w:style w:type="character" w:customStyle="1" w:styleId="scstrikenewblue">
    <w:name w:val="sc_strike_new_blue"/>
    <w:uiPriority w:val="1"/>
    <w:qFormat/>
    <w:rsid w:val="002C0466"/>
    <w:rPr>
      <w:strike w:val="0"/>
      <w:dstrike/>
      <w:color w:val="0070C0"/>
      <w:u w:val="none"/>
    </w:rPr>
  </w:style>
  <w:style w:type="character" w:customStyle="1" w:styleId="scstrikenewred">
    <w:name w:val="sc_strike_new_red"/>
    <w:uiPriority w:val="1"/>
    <w:qFormat/>
    <w:rsid w:val="002C0466"/>
    <w:rPr>
      <w:strike w:val="0"/>
      <w:dstrike/>
      <w:color w:val="FF0000"/>
      <w:u w:val="none"/>
    </w:rPr>
  </w:style>
  <w:style w:type="character" w:customStyle="1" w:styleId="scamendsenate">
    <w:name w:val="sc_amend_senate"/>
    <w:uiPriority w:val="1"/>
    <w:qFormat/>
    <w:rsid w:val="002C0466"/>
    <w:rPr>
      <w:bdr w:val="none" w:sz="0" w:space="0" w:color="auto"/>
      <w:shd w:val="clear" w:color="auto" w:fill="FFF2CC" w:themeFill="accent4" w:themeFillTint="33"/>
    </w:rPr>
  </w:style>
  <w:style w:type="character" w:customStyle="1" w:styleId="scamendhouse">
    <w:name w:val="sc_amend_house"/>
    <w:uiPriority w:val="1"/>
    <w:qFormat/>
    <w:rsid w:val="002C0466"/>
    <w:rPr>
      <w:bdr w:val="none" w:sz="0" w:space="0" w:color="auto"/>
      <w:shd w:val="clear" w:color="auto" w:fill="E2EFD9" w:themeFill="accent6" w:themeFillTint="33"/>
    </w:rPr>
  </w:style>
  <w:style w:type="paragraph" w:styleId="Revision">
    <w:name w:val="Revision"/>
    <w:hidden/>
    <w:uiPriority w:val="99"/>
    <w:semiHidden/>
    <w:rsid w:val="0096086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3&amp;session=126&amp;summary=B" TargetMode="External" Id="Rad940dd8ccab4ed1" /><Relationship Type="http://schemas.openxmlformats.org/officeDocument/2006/relationships/hyperlink" Target="https://www.scstatehouse.gov/sess126_2025-2026/prever/4263_20250327.docx" TargetMode="External" Id="Rbb519157788947cf" /><Relationship Type="http://schemas.openxmlformats.org/officeDocument/2006/relationships/hyperlink" Target="h:\hj\20250327.docx" TargetMode="External" Id="Ra5dc7c49f4d94db7" /><Relationship Type="http://schemas.openxmlformats.org/officeDocument/2006/relationships/hyperlink" Target="h:\hj\20250327.docx" TargetMode="External" Id="Rc334960940c548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7FA9"/>
    <w:rsid w:val="001B20DA"/>
    <w:rsid w:val="001C48FD"/>
    <w:rsid w:val="00220B80"/>
    <w:rsid w:val="002A7C8A"/>
    <w:rsid w:val="002D4365"/>
    <w:rsid w:val="003E4FBC"/>
    <w:rsid w:val="003F4940"/>
    <w:rsid w:val="004E2BB5"/>
    <w:rsid w:val="00580C56"/>
    <w:rsid w:val="005B0D76"/>
    <w:rsid w:val="006B363F"/>
    <w:rsid w:val="007070D2"/>
    <w:rsid w:val="00743C62"/>
    <w:rsid w:val="00776F2C"/>
    <w:rsid w:val="007E1BE3"/>
    <w:rsid w:val="00827A7F"/>
    <w:rsid w:val="008F7723"/>
    <w:rsid w:val="009031EF"/>
    <w:rsid w:val="00912A5F"/>
    <w:rsid w:val="00940D44"/>
    <w:rsid w:val="00940EED"/>
    <w:rsid w:val="00947BBE"/>
    <w:rsid w:val="00985255"/>
    <w:rsid w:val="009A24B4"/>
    <w:rsid w:val="009C3651"/>
    <w:rsid w:val="00A43014"/>
    <w:rsid w:val="00A51DBA"/>
    <w:rsid w:val="00B20DA6"/>
    <w:rsid w:val="00B457AF"/>
    <w:rsid w:val="00B57744"/>
    <w:rsid w:val="00B814C3"/>
    <w:rsid w:val="00BC484E"/>
    <w:rsid w:val="00C818FB"/>
    <w:rsid w:val="00CC0451"/>
    <w:rsid w:val="00CF33E3"/>
    <w:rsid w:val="00D1555F"/>
    <w:rsid w:val="00D6665C"/>
    <w:rsid w:val="00D900BD"/>
    <w:rsid w:val="00E10D56"/>
    <w:rsid w:val="00E45B74"/>
    <w:rsid w:val="00E76813"/>
    <w:rsid w:val="00EA5A05"/>
    <w:rsid w:val="00F239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04e67ee4-cc16-4457-a6ff-1a20d3db9814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045cfc2c-68a1-4513-a30a-0cf63de2ab9b</T_BILL_REQUEST_REQUEST>
  <T_BILL_R_ORIGINALDRAFT>54369e38-2c5a-48b9-a33d-637b8aa411a9</T_BILL_R_ORIGINALDRAFT>
  <T_BILL_SPONSOR_SPONSOR>cb8561e9-e87a-47b7-91a0-68e0de849163</T_BILL_SPONSOR_SPONSOR>
  <T_BILL_T_BILLNAME>[4263]</T_BILL_T_BILLNAME>
  <T_BILL_T_BILLNUMBER>4263</T_BILL_T_BILLNUMBER>
  <T_BILL_T_BILLTITLE>TO AMEND THE SOUTH CAROLINA CODE OF LAWS BY ADDING SECTION 59‑63‑755 SO AS TO PROHIBIT THE USE OF CERTAIN DYES IN MEALS OR SNACKS SERVED TO STUDENTS IN PUBLIC SCHOOLS AND OPEN‑ENROLLMENT CHARTER SCHOOLS, TO MAKE THESE PROVISIONS APPLICABLE ONLY TO FOOD ACQUIRED FOR STUDENT MEALS AND SNACKS BY CONTRACTS ENTERED INTO OR RENEWED AFTER JUNE 30, 2025, AND TO EXTEND THIS PROHIBITION TO FOOD BROUGHT TO BE SHARED AT CERTAIN CELEBRATIONS OR EVENTS WITH TEACHER OR ADMINISTRATOR APPROVAL.</T_BILL_T_BILLTITLE>
  <T_BILL_T_CHAMBER>house</T_BILL_T_CHAMBER>
  <T_BILL_T_FILENAME> </T_BILL_T_FILENAME>
  <T_BILL_T_LEGTYPE>bill_statewide</T_BILL_T_LEGTYPE>
  <T_BILL_T_RATNUMBERSTRING>HNone</T_BILL_T_RATNUMBERSTRING>
  <T_BILL_T_SECTIONS>[{"SectionUUID":"854a5b5c-e82a-4756-a7b4-21e3726fe663","SectionName":"code_section","SectionNumber":1,"SectionType":"code_section","CodeSections":[{"CodeSectionBookmarkName":"ns_T59C63N755_717e14df9","IsConstitutionSection":false,"Identity":"59-63-755","IsNew":true,"SubSections":[{"Level":1,"Identity":"T59C63N755SA","SubSectionBookmarkName":"ss_T59C63N755SA_lv1_ab821a69f","IsNewSubSection":false,"SubSectionReplacement":""},{"Level":2,"Identity":"T59C63N755S1","SubSectionBookmarkName":"ss_T59C63N755S1_lv2_00302a95f","IsNewSubSection":false,"SubSectionReplacement":""},{"Level":2,"Identity":"T59C63N755S2","SubSectionBookmarkName":"ss_T59C63N755S2_lv2_ea6c679e4","IsNewSubSection":false,"SubSectionReplacement":""},{"Level":2,"Identity":"T59C63N755S3","SubSectionBookmarkName":"ss_T59C63N755S3_lv2_fdf773596","IsNewSubSection":false,"SubSectionReplacement":""},{"Level":2,"Identity":"T59C63N755S4","SubSectionBookmarkName":"ss_T59C63N755S4_lv2_bbe1ad509","IsNewSubSection":false,"SubSectionReplacement":""},{"Level":2,"Identity":"T59C63N755S5","SubSectionBookmarkName":"ss_T59C63N755S5_lv2_a82edbec3","IsNewSubSection":false,"SubSectionReplacement":""},{"Level":2,"Identity":"T59C63N755S6","SubSectionBookmarkName":"ss_T59C63N755S6_lv2_b25c9c863","IsNewSubSection":false,"SubSectionReplacement":""},{"Level":1,"Identity":"T59C63N755SB","SubSectionBookmarkName":"ss_T59C63N755SB_lv1_c9c91d192","IsNewSubSection":false,"SubSectionReplacement":""},{"Level":2,"Identity":"T59C63N755S1","SubSectionBookmarkName":"ss_T59C63N755S1_lv2_74934c66b","IsNewSubSection":false,"SubSectionReplacement":""},{"Level":2,"Identity":"T59C63N755S2","SubSectionBookmarkName":"ss_T59C63N755S2_lv2_5fe6aaa76","IsNewSubSection":false,"SubSectionReplacement":""}],"TitleRelatedTo":"","TitleSoAsTo":"","Deleted":false}],"TitleText":"","DisableControls":false,"Deleted":false,"RepealItems":[],"SectionBookmarkName":"bs_num_1_e54078dfa"},{"SectionUUID":"8f03ca95-8faa-4d43-a9c2-8afc498075bd","SectionName":"standard_eff_date_section","SectionNumber":2,"SectionType":"drafting_clause","CodeSections":[],"TitleText":"","DisableControls":false,"Deleted":false,"RepealItems":[],"SectionBookmarkName":"bs_num_2_lastsection"}]</T_BILL_T_SECTIONS>
  <T_BILL_T_SUBJECT>School lunch and breakfast nutrition requirements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1250</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2025-03-24T20:55:00Z</cp:lastPrinted>
  <dcterms:created xsi:type="dcterms:W3CDTF">2025-03-27T16:00:00Z</dcterms:created>
  <dcterms:modified xsi:type="dcterms:W3CDTF">2025-03-27T16:00:00Z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