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Gilliam, Yow and T. Moore</w:t>
      </w:r>
    </w:p>
    <w:p>
      <w:pPr>
        <w:widowControl w:val="false"/>
        <w:spacing w:after="0"/>
        <w:jc w:val="left"/>
      </w:pPr>
      <w:r>
        <w:rPr>
          <w:rFonts w:ascii="Times New Roman"/>
          <w:sz w:val="22"/>
        </w:rPr>
        <w:t xml:space="preserve">Document Path: LC-0278SA25.docx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Military Code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read first time, placed on calendar
 without reference
 </w:t>
      </w:r>
    </w:p>
    <w:p>
      <w:pPr>
        <w:widowControl w:val="false"/>
        <w:spacing w:after="0"/>
        <w:jc w:val="left"/>
      </w:pPr>
    </w:p>
    <w:p>
      <w:pPr>
        <w:widowControl w:val="false"/>
        <w:spacing w:after="0"/>
        <w:jc w:val="left"/>
      </w:pPr>
      <w:r>
        <w:rPr>
          <w:rFonts w:ascii="Times New Roman"/>
          <w:sz w:val="22"/>
        </w:rPr>
        <w:t xml:space="preserve">View the latest </w:t>
      </w:r>
      <w:hyperlink r:id="R1d67e74980d24e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b54906922f46c3">
        <w:r>
          <w:rPr>
            <w:rStyle w:val="Hyperlink"/>
            <w:u w:val="single"/>
          </w:rPr>
          <w:t>04/03/2025</w:t>
        </w:r>
      </w:hyperlink>
      <w:r>
        <w:t xml:space="preserve"/>
      </w:r>
    </w:p>
    <w:p>
      <w:pPr>
        <w:widowControl w:val="true"/>
        <w:spacing w:after="0"/>
        <w:jc w:val="left"/>
      </w:pPr>
      <w:r>
        <w:rPr>
          <w:rFonts w:ascii="Times New Roman"/>
          <w:sz w:val="22"/>
        </w:rPr>
        <w:t xml:space="preserve"/>
      </w:r>
      <w:hyperlink r:id="Re90fa4fdbd484b7a">
        <w:r>
          <w:rPr>
            <w:rStyle w:val="Hyperlink"/>
            <w:u w:val="single"/>
          </w:rPr>
          <w:t>04/03/2025-A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17EC3" w:rsidP="00D17EC3" w:rsidRDefault="00D17EC3" w14:paraId="1CE44A55" w14:textId="77777777">
      <w:pPr>
        <w:pStyle w:val="sccoversheetstricken"/>
      </w:pPr>
      <w:bookmarkStart w:name="open_doc_here" w:id="0"/>
      <w:bookmarkEnd w:id="0"/>
      <w:r w:rsidRPr="00B07BF4">
        <w:t>Indicates Matter Stricken</w:t>
      </w:r>
    </w:p>
    <w:p w:rsidRPr="00B07BF4" w:rsidR="00D17EC3" w:rsidP="00D17EC3" w:rsidRDefault="00D17EC3" w14:paraId="7D045772" w14:textId="77777777">
      <w:pPr>
        <w:pStyle w:val="sccoversheetunderline"/>
      </w:pPr>
      <w:r w:rsidRPr="00B07BF4">
        <w:t>Indicates New Matter</w:t>
      </w:r>
    </w:p>
    <w:p w:rsidRPr="00B07BF4" w:rsidR="00D17EC3" w:rsidP="00D17EC3" w:rsidRDefault="00D17EC3" w14:paraId="2A9BB5F0" w14:textId="77777777">
      <w:pPr>
        <w:pStyle w:val="sccoversheetemptyline"/>
      </w:pPr>
    </w:p>
    <w:sdt>
      <w:sdtPr>
        <w:alias w:val="status"/>
        <w:tag w:val="status"/>
        <w:id w:val="854397200"/>
        <w:placeholder>
          <w:docPart w:val="1686D89B0B644924A0BD1A14CCB75812"/>
        </w:placeholder>
      </w:sdtPr>
      <w:sdtContent>
        <w:p w:rsidRPr="00B07BF4" w:rsidR="00D17EC3" w:rsidP="00D17EC3" w:rsidRDefault="00D17EC3" w14:paraId="329F860A" w14:textId="4C04AE00">
          <w:pPr>
            <w:pStyle w:val="sccoversheetstatus"/>
          </w:pPr>
          <w:r>
            <w:t>Introduced</w:t>
          </w:r>
        </w:p>
      </w:sdtContent>
    </w:sdt>
    <w:sdt>
      <w:sdtPr>
        <w:alias w:val="printed1"/>
        <w:tag w:val="printed1"/>
        <w:id w:val="-1779714481"/>
        <w:placeholder>
          <w:docPart w:val="1686D89B0B644924A0BD1A14CCB75812"/>
        </w:placeholder>
        <w:text/>
      </w:sdtPr>
      <w:sdtContent>
        <w:p w:rsidR="00D17EC3" w:rsidP="00D17EC3" w:rsidRDefault="00D17EC3" w14:paraId="2CE5FCE9" w14:textId="59E205D1">
          <w:pPr>
            <w:pStyle w:val="sccoversheetinfo"/>
          </w:pPr>
          <w:r>
            <w:t>April 3, 2025</w:t>
          </w:r>
        </w:p>
      </w:sdtContent>
    </w:sdt>
    <w:p w:rsidR="00D17EC3" w:rsidP="00D17EC3" w:rsidRDefault="00D17EC3" w14:paraId="0E2430DE" w14:textId="77777777">
      <w:pPr>
        <w:pStyle w:val="sccoversheetinfo"/>
      </w:pPr>
    </w:p>
    <w:sdt>
      <w:sdtPr>
        <w:alias w:val="billnumber"/>
        <w:tag w:val="billnumber"/>
        <w:id w:val="-897512070"/>
        <w:placeholder>
          <w:docPart w:val="1686D89B0B644924A0BD1A14CCB75812"/>
        </w:placeholder>
        <w:text/>
      </w:sdtPr>
      <w:sdtContent>
        <w:p w:rsidRPr="00B07BF4" w:rsidR="00D17EC3" w:rsidP="00D17EC3" w:rsidRDefault="00D17EC3" w14:paraId="1D736D4C" w14:textId="16C412F6">
          <w:pPr>
            <w:pStyle w:val="sccoversheetbillno"/>
          </w:pPr>
          <w:r>
            <w:t>H. 4296</w:t>
          </w:r>
        </w:p>
      </w:sdtContent>
    </w:sdt>
    <w:p w:rsidR="00D17EC3" w:rsidP="00D17EC3" w:rsidRDefault="00D17EC3" w14:paraId="7034BC5F" w14:textId="77777777">
      <w:pPr>
        <w:pStyle w:val="sccoversheetsponsor6"/>
        <w:jc w:val="center"/>
      </w:pPr>
    </w:p>
    <w:p w:rsidRPr="00B07BF4" w:rsidR="00D17EC3" w:rsidP="00D17EC3" w:rsidRDefault="00D17EC3" w14:paraId="322B7875" w14:textId="7C332D24">
      <w:pPr>
        <w:pStyle w:val="sccoversheetsponsor6"/>
        <w:jc w:val="center"/>
      </w:pPr>
      <w:r w:rsidRPr="00B07BF4">
        <w:t xml:space="preserve">Introduced by </w:t>
      </w:r>
      <w:sdt>
        <w:sdtPr>
          <w:alias w:val="sponsortype"/>
          <w:tag w:val="sponsortype"/>
          <w:id w:val="1707217765"/>
          <w:placeholder>
            <w:docPart w:val="1686D89B0B644924A0BD1A14CCB75812"/>
          </w:placeholder>
          <w:text/>
        </w:sdtPr>
        <w:sdtContent>
          <w:r>
            <w:t>Reps.</w:t>
          </w:r>
        </w:sdtContent>
      </w:sdt>
      <w:r w:rsidRPr="00B07BF4">
        <w:t xml:space="preserve"> </w:t>
      </w:r>
      <w:sdt>
        <w:sdtPr>
          <w:alias w:val="sponsors"/>
          <w:tag w:val="sponsors"/>
          <w:id w:val="716862734"/>
          <w:placeholder>
            <w:docPart w:val="1686D89B0B644924A0BD1A14CCB75812"/>
          </w:placeholder>
          <w:text/>
        </w:sdtPr>
        <w:sdtContent>
          <w:r>
            <w:t>Mitchell, Gilliam, Yow and T. Moore</w:t>
          </w:r>
        </w:sdtContent>
      </w:sdt>
      <w:r w:rsidRPr="00B07BF4">
        <w:t xml:space="preserve"> </w:t>
      </w:r>
    </w:p>
    <w:p w:rsidRPr="00B07BF4" w:rsidR="00D17EC3" w:rsidP="00D17EC3" w:rsidRDefault="00D17EC3" w14:paraId="48B8E25E" w14:textId="77777777">
      <w:pPr>
        <w:pStyle w:val="sccoversheetsponsor6"/>
      </w:pPr>
    </w:p>
    <w:p w:rsidRPr="00B07BF4" w:rsidR="00D17EC3" w:rsidP="00D17EC3" w:rsidRDefault="00D17EC3" w14:paraId="77D0FD06" w14:textId="554B2E36">
      <w:pPr>
        <w:pStyle w:val="sccoversheetinfo"/>
      </w:pPr>
      <w:sdt>
        <w:sdtPr>
          <w:alias w:val="typeinitial"/>
          <w:tag w:val="typeinitial"/>
          <w:id w:val="98301346"/>
          <w:placeholder>
            <w:docPart w:val="1686D89B0B644924A0BD1A14CCB75812"/>
          </w:placeholder>
          <w:text/>
        </w:sdtPr>
        <w:sdtContent>
          <w:r>
            <w:t>S</w:t>
          </w:r>
        </w:sdtContent>
      </w:sdt>
      <w:r w:rsidRPr="00B07BF4">
        <w:t xml:space="preserve">. Printed </w:t>
      </w:r>
      <w:sdt>
        <w:sdtPr>
          <w:alias w:val="printed2"/>
          <w:tag w:val="printed2"/>
          <w:id w:val="-774643221"/>
          <w:placeholder>
            <w:docPart w:val="1686D89B0B644924A0BD1A14CCB75812"/>
          </w:placeholder>
          <w:text/>
        </w:sdtPr>
        <w:sdtContent>
          <w:r>
            <w:t>4/3/25</w:t>
          </w:r>
        </w:sdtContent>
      </w:sdt>
      <w:r w:rsidRPr="00B07BF4">
        <w:t>--</w:t>
      </w:r>
      <w:sdt>
        <w:sdtPr>
          <w:alias w:val="residingchamber"/>
          <w:tag w:val="residingchamber"/>
          <w:id w:val="1651789982"/>
          <w:placeholder>
            <w:docPart w:val="1686D89B0B644924A0BD1A14CCB75812"/>
          </w:placeholder>
          <w:text/>
        </w:sdtPr>
        <w:sdtContent>
          <w:r>
            <w:t>H</w:t>
          </w:r>
        </w:sdtContent>
      </w:sdt>
      <w:r w:rsidRPr="00B07BF4">
        <w:t>.</w:t>
      </w:r>
    </w:p>
    <w:p w:rsidRPr="00B07BF4" w:rsidR="00D17EC3" w:rsidP="00D17EC3" w:rsidRDefault="00D17EC3" w14:paraId="2787B6F5" w14:textId="4103236F">
      <w:pPr>
        <w:pStyle w:val="sccoversheetreadfirst"/>
      </w:pPr>
      <w:r w:rsidRPr="00B07BF4">
        <w:t xml:space="preserve">Read the first time </w:t>
      </w:r>
      <w:sdt>
        <w:sdtPr>
          <w:alias w:val="readfirst"/>
          <w:tag w:val="readfirst"/>
          <w:id w:val="-1145275273"/>
          <w:placeholder>
            <w:docPart w:val="1686D89B0B644924A0BD1A14CCB75812"/>
          </w:placeholder>
          <w:text/>
        </w:sdtPr>
        <w:sdtContent>
          <w:r>
            <w:t>April 3, 2025</w:t>
          </w:r>
        </w:sdtContent>
      </w:sdt>
    </w:p>
    <w:p w:rsidRPr="00B07BF4" w:rsidR="00D17EC3" w:rsidP="00D17EC3" w:rsidRDefault="00D17EC3" w14:paraId="1C829E83" w14:textId="77777777">
      <w:pPr>
        <w:pStyle w:val="sccoversheetemptyline"/>
      </w:pPr>
    </w:p>
    <w:p w:rsidRPr="00B07BF4" w:rsidR="00D17EC3" w:rsidP="00D17EC3" w:rsidRDefault="00DF795A" w14:paraId="76B7204D" w14:textId="3CB7FABF">
      <w:pPr>
        <w:pStyle w:val="sccoversheetemptyline"/>
        <w:jc w:val="center"/>
        <w:rPr>
          <w:u w:val="single"/>
        </w:rPr>
      </w:pPr>
      <w:r>
        <w:t>________</w:t>
      </w:r>
    </w:p>
    <w:p w:rsidR="00D17EC3" w:rsidP="00D17EC3" w:rsidRDefault="00D17EC3" w14:paraId="0F3AA7CE" w14:textId="3F214F02">
      <w:pPr>
        <w:pStyle w:val="sccoversheetemptyline"/>
        <w:jc w:val="center"/>
        <w:sectPr w:rsidR="00D17EC3" w:rsidSect="00D17EC3">
          <w:footerReference w:type="default" r:id="rId11"/>
          <w:pgSz w:w="12240" w:h="15840" w:code="1"/>
          <w:pgMar w:top="1008" w:right="1627" w:bottom="1008" w:left="1627" w:header="720" w:footer="720" w:gutter="0"/>
          <w:lnNumType w:countBy="1"/>
          <w:pgNumType w:start="1"/>
          <w:cols w:space="708"/>
          <w:docGrid w:linePitch="360"/>
        </w:sectPr>
      </w:pPr>
    </w:p>
    <w:p w:rsidRPr="00B07BF4" w:rsidR="00D17EC3" w:rsidP="00D17EC3" w:rsidRDefault="00D17EC3" w14:paraId="58443F55" w14:textId="77777777">
      <w:pPr>
        <w:pStyle w:val="sccoversheetemptyline"/>
      </w:pPr>
    </w:p>
    <w:p w:rsidRPr="00BB0725" w:rsidR="00A73EFA" w:rsidP="005C5216" w:rsidRDefault="00A73EFA" w14:paraId="7B72410E" w14:textId="282BC21B">
      <w:pPr>
        <w:pStyle w:val="scemptylineheader"/>
      </w:pPr>
    </w:p>
    <w:p w:rsidRPr="00BB0725" w:rsidR="00A73EFA" w:rsidP="005C5216" w:rsidRDefault="00A73EFA" w14:paraId="6AD935C9" w14:textId="31C25994">
      <w:pPr>
        <w:pStyle w:val="scemptylineheader"/>
      </w:pPr>
    </w:p>
    <w:p w:rsidRPr="00DF3B44" w:rsidR="00A73EFA" w:rsidP="005C5216" w:rsidRDefault="00A73EFA" w14:paraId="51A98227" w14:textId="07F35F75">
      <w:pPr>
        <w:pStyle w:val="scemptylineheader"/>
      </w:pPr>
    </w:p>
    <w:p w:rsidRPr="00DF3B44" w:rsidR="00A73EFA" w:rsidP="005C5216" w:rsidRDefault="00A73EFA" w14:paraId="3858851A" w14:textId="1EA1B312">
      <w:pPr>
        <w:pStyle w:val="scemptylineheader"/>
      </w:pPr>
    </w:p>
    <w:p w:rsidRPr="007E13F6" w:rsidR="00A73EFA" w:rsidP="005C5216" w:rsidRDefault="00A73EFA" w14:paraId="4E3DDE20" w14:textId="3C5F696B">
      <w:pPr>
        <w:pStyle w:val="scemptylineheader"/>
      </w:pPr>
    </w:p>
    <w:p w:rsidRPr="007E13F6" w:rsidR="002C3463" w:rsidP="00037F04" w:rsidRDefault="002C3463" w14:paraId="1803EF34" w14:textId="5BD12D5F">
      <w:pPr>
        <w:pStyle w:val="scemptylineheader"/>
      </w:pPr>
    </w:p>
    <w:p w:rsidRPr="007E13F6"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E759B" w14:paraId="40FEFADA" w14:textId="073A8CCB">
          <w:pPr>
            <w:pStyle w:val="scbilltitle"/>
          </w:pPr>
          <w:r>
            <w:t>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sdtContent>
    </w:sdt>
    <w:bookmarkStart w:name="at_8cf2fa3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4c17dac" w:id="2"/>
      <w:r w:rsidRPr="0094541D">
        <w:t>B</w:t>
      </w:r>
      <w:bookmarkEnd w:id="2"/>
      <w:r w:rsidRPr="0094541D">
        <w:t>e it enacted by the General Assembly of the State of South Carolina:</w:t>
      </w:r>
    </w:p>
    <w:p w:rsidR="00D730C9" w:rsidP="00D72ABF" w:rsidRDefault="00D730C9" w14:paraId="0FF3C928" w14:textId="77777777">
      <w:pPr>
        <w:pStyle w:val="scemptyline"/>
      </w:pPr>
    </w:p>
    <w:p w:rsidR="00D730C9" w:rsidP="00D72ABF" w:rsidRDefault="00D730C9" w14:paraId="6CE6F48E" w14:textId="77777777">
      <w:pPr>
        <w:pStyle w:val="scdirectionallanguage"/>
      </w:pPr>
      <w:bookmarkStart w:name="bs_num_1_fb94eb77b" w:id="3"/>
      <w:r>
        <w:t>S</w:t>
      </w:r>
      <w:bookmarkEnd w:id="3"/>
      <w:r>
        <w:t>ECTION 1.</w:t>
      </w:r>
      <w:r>
        <w:tab/>
      </w:r>
      <w:bookmarkStart w:name="dl_abbf97d3d" w:id="4"/>
      <w:r>
        <w:t>S</w:t>
      </w:r>
      <w:bookmarkEnd w:id="4"/>
      <w:r>
        <w:t>ection 25‑1‑90 of the S.C. Code is amended to read:</w:t>
      </w:r>
    </w:p>
    <w:p w:rsidR="00D730C9" w:rsidP="00D72ABF" w:rsidRDefault="00D730C9" w14:paraId="1991B983" w14:textId="77777777">
      <w:pPr>
        <w:pStyle w:val="sccodifiedsection"/>
      </w:pPr>
    </w:p>
    <w:p w:rsidR="00D730C9" w:rsidP="00D730C9" w:rsidRDefault="00D730C9" w14:paraId="322B2137" w14:textId="46FD2114">
      <w:pPr>
        <w:pStyle w:val="sccodifiedsection"/>
      </w:pPr>
      <w:r>
        <w:tab/>
      </w:r>
      <w:bookmarkStart w:name="cs_T25C1N90_226476d68" w:id="5"/>
      <w:r>
        <w:t>S</w:t>
      </w:r>
      <w:bookmarkEnd w:id="5"/>
      <w:r>
        <w:t>ection 25‑1‑90.</w:t>
      </w:r>
      <w:r>
        <w:tab/>
        <w:t xml:space="preserve">No armed military force from another state, territory or district shall be permitted to enter the State for the purpose of doing military duty therein without the permission of the Governor, unless such force is </w:t>
      </w:r>
      <w:r>
        <w:rPr>
          <w:rStyle w:val="scstrike"/>
        </w:rPr>
        <w:t xml:space="preserve">part of the United States Army or is </w:t>
      </w:r>
      <w:r>
        <w:t>acting under the authority of the United States Government.</w:t>
      </w:r>
    </w:p>
    <w:p w:rsidR="003623BD" w:rsidP="00D72ABF" w:rsidRDefault="003623BD" w14:paraId="56079B41" w14:textId="77777777">
      <w:pPr>
        <w:pStyle w:val="scemptyline"/>
      </w:pPr>
    </w:p>
    <w:p w:rsidR="003623BD" w:rsidP="00D72ABF" w:rsidRDefault="003623BD" w14:paraId="48A4D110" w14:textId="77777777">
      <w:pPr>
        <w:pStyle w:val="scdirectionallanguage"/>
      </w:pPr>
      <w:bookmarkStart w:name="bs_num_2_30c836e06" w:id="6"/>
      <w:r>
        <w:t>S</w:t>
      </w:r>
      <w:bookmarkEnd w:id="6"/>
      <w:r>
        <w:t>ECTION 2.</w:t>
      </w:r>
      <w:r>
        <w:tab/>
      </w:r>
      <w:bookmarkStart w:name="dl_1d2b925ac" w:id="7"/>
      <w:r>
        <w:t>S</w:t>
      </w:r>
      <w:bookmarkEnd w:id="7"/>
      <w:r>
        <w:t>ection 25‑1‑510 of the S.C. Code is amended to read:</w:t>
      </w:r>
    </w:p>
    <w:p w:rsidR="003623BD" w:rsidP="00D72ABF" w:rsidRDefault="003623BD" w14:paraId="5AD887AA" w14:textId="77777777">
      <w:pPr>
        <w:pStyle w:val="sccodifiedsection"/>
      </w:pPr>
    </w:p>
    <w:p w:rsidR="003623BD" w:rsidP="003623BD" w:rsidRDefault="003623BD" w14:paraId="1A8F488A" w14:textId="47F23BE9">
      <w:pPr>
        <w:pStyle w:val="sccodifiedsection"/>
      </w:pPr>
      <w:r>
        <w:tab/>
      </w:r>
      <w:bookmarkStart w:name="cs_T25C1N510_a30ae94a7" w:id="8"/>
      <w:r>
        <w:t>S</w:t>
      </w:r>
      <w:bookmarkEnd w:id="8"/>
      <w:r>
        <w:t>ection 25‑1‑510.</w:t>
      </w:r>
      <w:r>
        <w:tab/>
        <w:t xml:space="preserve">All commissioned and warrant officers of the South Carolina National Guard shall be appointed and commissioned or warranted by the Governor. No person must be appointed and commissioned or warranted unless he </w:t>
      </w:r>
      <w:r>
        <w:rPr>
          <w:rStyle w:val="scstrike"/>
        </w:rPr>
        <w:t xml:space="preserve">is a citizen of the United States and </w:t>
      </w:r>
      <w:r>
        <w:t xml:space="preserve">meets federal </w:t>
      </w:r>
      <w:r>
        <w:rPr>
          <w:rStyle w:val="scstrike"/>
        </w:rPr>
        <w:t xml:space="preserve">residency </w:t>
      </w:r>
      <w:r>
        <w:t>requirements for the appointment.</w:t>
      </w:r>
      <w:r>
        <w:rPr>
          <w:rStyle w:val="scstrike"/>
        </w:rPr>
        <w:t xml:space="preserve">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9560AC" w:rsidP="00D72ABF" w:rsidRDefault="009560AC" w14:paraId="38B75C39" w14:textId="77777777">
      <w:pPr>
        <w:pStyle w:val="scemptyline"/>
      </w:pPr>
    </w:p>
    <w:p w:rsidR="009560AC" w:rsidP="00D72ABF" w:rsidRDefault="009560AC" w14:paraId="54AC123E" w14:textId="77777777">
      <w:pPr>
        <w:pStyle w:val="scdirectionallanguage"/>
      </w:pPr>
      <w:bookmarkStart w:name="bs_num_3_0114c4298" w:id="9"/>
      <w:r>
        <w:t>S</w:t>
      </w:r>
      <w:bookmarkEnd w:id="9"/>
      <w:r>
        <w:t>ECTION 3.</w:t>
      </w:r>
      <w:r>
        <w:tab/>
      </w:r>
      <w:bookmarkStart w:name="dl_beee6c45e" w:id="10"/>
      <w:r>
        <w:t>S</w:t>
      </w:r>
      <w:bookmarkEnd w:id="10"/>
      <w:r>
        <w:t>ection 25‑1‑1330 of the S.C. Code is amended to read:</w:t>
      </w:r>
    </w:p>
    <w:p w:rsidR="009560AC" w:rsidP="00D72ABF" w:rsidRDefault="009560AC" w14:paraId="2D8BBB57" w14:textId="77777777">
      <w:pPr>
        <w:pStyle w:val="sccodifiedsection"/>
      </w:pPr>
    </w:p>
    <w:p w:rsidR="009560AC" w:rsidDel="00B74C8B" w:rsidP="00B74C8B" w:rsidRDefault="009560AC" w14:paraId="6E161AB1" w14:textId="644FB76A">
      <w:pPr>
        <w:pStyle w:val="sccodifiedsection"/>
      </w:pPr>
      <w:r>
        <w:tab/>
      </w:r>
      <w:bookmarkStart w:name="cs_T25C1N1330_174817ad8" w:id="11"/>
      <w:r>
        <w:t>S</w:t>
      </w:r>
      <w:bookmarkEnd w:id="11"/>
      <w:r>
        <w:t>ection 25‑1‑1330.</w:t>
      </w:r>
      <w:r>
        <w:tab/>
      </w:r>
      <w:r>
        <w:rPr>
          <w:rStyle w:val="scstrike"/>
        </w:rPr>
        <w:t xml:space="preserve">(a) Federal </w:t>
      </w:r>
      <w:proofErr w:type="gramStart"/>
      <w:r>
        <w:rPr>
          <w:rStyle w:val="scstrike"/>
        </w:rPr>
        <w:t>property.‑</w:t>
      </w:r>
      <w:proofErr w:type="gramEnd"/>
      <w:r>
        <w:rPr>
          <w:rStyle w:val="scstrike"/>
        </w:rPr>
        <w:t xml:space="preserve">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w:t>
      </w:r>
      <w:proofErr w:type="gramStart"/>
      <w:r>
        <w:rPr>
          <w:rStyle w:val="scstrike"/>
        </w:rPr>
        <w:t>payment, and</w:t>
      </w:r>
      <w:proofErr w:type="gramEnd"/>
      <w:r>
        <w:rPr>
          <w:rStyle w:val="scstrike"/>
        </w:rPr>
        <w:t xml:space="preserve"> may initiate collections actions as he considers appropriate.</w:t>
      </w:r>
    </w:p>
    <w:p w:rsidR="009560AC" w:rsidDel="00197E41" w:rsidP="00B74C8B" w:rsidRDefault="009560AC" w14:paraId="28F8C42A" w14:textId="203F35A4">
      <w:pPr>
        <w:pStyle w:val="sccodifiedsection"/>
      </w:pPr>
      <w:r>
        <w:rPr>
          <w:rStyle w:val="scstrike"/>
        </w:rPr>
        <w:tab/>
        <w:t>(b)</w:t>
      </w:r>
      <w:r w:rsidRPr="001A6D53">
        <w:rPr>
          <w:rStyle w:val="scstrike"/>
        </w:rPr>
        <w:t xml:space="preserve"> </w:t>
      </w:r>
      <w:r>
        <w:t xml:space="preserve">State </w:t>
      </w:r>
      <w:proofErr w:type="gramStart"/>
      <w:r>
        <w:t>property.</w:t>
      </w:r>
      <w:r>
        <w:rPr>
          <w:rStyle w:val="scstrike"/>
        </w:rPr>
        <w:t>‑</w:t>
      </w:r>
      <w:proofErr w:type="gramEnd"/>
      <w:r w:rsidR="00E821DB">
        <w:rPr>
          <w:rStyle w:val="scinsert"/>
        </w:rPr>
        <w:t xml:space="preserve"> </w:t>
      </w:r>
      <w:r>
        <w:t xml:space="preserve">All property of a </w:t>
      </w:r>
      <w:proofErr w:type="spellStart"/>
      <w:r>
        <w:t>nonconsumable</w:t>
      </w:r>
      <w:proofErr w:type="spellEnd"/>
      <w:r>
        <w:t xml:space="preserv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w:t>
      </w:r>
      <w:r>
        <w:lastRenderedPageBreak/>
        <w:t xml:space="preserve">or negligence of the responsible party, the Adjutant General shall make demand on the responsible party for payment, to the military fund of South Carolina, for the specified amount. </w:t>
      </w:r>
      <w:r>
        <w:rPr>
          <w:rStyle w:val="scstrike"/>
        </w:rPr>
        <w:t xml:space="preserve">The Adjutant General shall enter or cause to be entered a suit on the bond of such party upon failure to comply with demand for </w:t>
      </w:r>
      <w:proofErr w:type="gramStart"/>
      <w:r>
        <w:rPr>
          <w:rStyle w:val="scstrike"/>
        </w:rPr>
        <w:t>payment, and</w:t>
      </w:r>
      <w:proofErr w:type="gramEnd"/>
      <w:r>
        <w:rPr>
          <w:rStyle w:val="scstrike"/>
        </w:rPr>
        <w:t xml:space="preserve"> may initiate collection actions for payment.</w:t>
      </w:r>
    </w:p>
    <w:p w:rsidR="00B74C8B" w:rsidP="00197E41" w:rsidRDefault="00B74C8B" w14:paraId="6A53DE54" w14:textId="77777777">
      <w:pPr>
        <w:pStyle w:val="scemptyline"/>
      </w:pPr>
    </w:p>
    <w:p w:rsidR="00B74C8B" w:rsidP="00D72ABF" w:rsidRDefault="00B74C8B" w14:paraId="5D4DF261" w14:textId="77777777">
      <w:pPr>
        <w:pStyle w:val="scdirectionallanguage"/>
      </w:pPr>
      <w:bookmarkStart w:name="bs_num_4_65051c2c5" w:id="12"/>
      <w:r>
        <w:t>S</w:t>
      </w:r>
      <w:bookmarkEnd w:id="12"/>
      <w:r>
        <w:t>ECTION 4.</w:t>
      </w:r>
      <w:r>
        <w:tab/>
      </w:r>
      <w:bookmarkStart w:name="dl_70b537f21" w:id="13"/>
      <w:r>
        <w:t>S</w:t>
      </w:r>
      <w:bookmarkEnd w:id="13"/>
      <w:r>
        <w:t>ection 25‑1‑1370 of the S.C. Code is amended to read:</w:t>
      </w:r>
    </w:p>
    <w:p w:rsidR="00B74C8B" w:rsidP="00D72ABF" w:rsidRDefault="00B74C8B" w14:paraId="656B9211" w14:textId="77777777">
      <w:pPr>
        <w:pStyle w:val="sccodifiedsection"/>
      </w:pPr>
    </w:p>
    <w:p w:rsidRPr="00335C65" w:rsidR="00B74C8B" w:rsidDel="004A49A5" w:rsidP="006C328E" w:rsidRDefault="00B74C8B" w14:paraId="5D59B76E" w14:textId="788258F2">
      <w:pPr>
        <w:pStyle w:val="sccodifiedsection"/>
        <w:rPr>
          <w:rStyle w:val="scstrike"/>
        </w:rPr>
      </w:pPr>
      <w:r>
        <w:tab/>
      </w:r>
      <w:bookmarkStart w:name="cs_T25C1N1370_6b7f2ba93" w:id="14"/>
      <w:r>
        <w:t>S</w:t>
      </w:r>
      <w:bookmarkEnd w:id="14"/>
      <w:r>
        <w:t>ection 25‑1‑1370.</w:t>
      </w:r>
      <w:r>
        <w:tab/>
      </w:r>
      <w:r w:rsidRPr="00435A0F">
        <w:rPr>
          <w:rStyle w:val="scstrike"/>
        </w:rPr>
        <w:t>(</w:t>
      </w:r>
      <w:r>
        <w:rPr>
          <w:rStyle w:val="scstrike"/>
        </w:rPr>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B74C8B" w:rsidP="004A49A5" w:rsidRDefault="00B74C8B" w14:paraId="438C2929" w14:textId="54ED1215">
      <w:pPr>
        <w:pStyle w:val="sccodifiedsection"/>
      </w:pPr>
      <w:r>
        <w:rPr>
          <w:rStyle w:val="scstrike"/>
        </w:rPr>
        <w:tab/>
        <w:t>(B)</w:t>
      </w:r>
      <w:r w:rsidRPr="00335C65">
        <w:rPr>
          <w:rStyle w:val="scstrike"/>
        </w:rPr>
        <w:t xml:space="preserve"> </w:t>
      </w:r>
      <w:r>
        <w:t>Facilities owned, leased, or under the control of the military department may be rented periodically.</w:t>
      </w:r>
      <w:r>
        <w:rPr>
          <w:rStyle w:val="scstrike"/>
        </w:rPr>
        <w:t xml:space="preserve"> The rental income, military fines, and other revenue sources must be deposited in state accounts for operations and maintenance of the military department.</w:t>
      </w:r>
      <w:r>
        <w:t xml:space="preserve"> The Adjutant General shall promulgate regulations for a rental program and audit these funds.</w:t>
      </w:r>
    </w:p>
    <w:p w:rsidR="0081613F" w:rsidP="00D72ABF" w:rsidRDefault="0081613F" w14:paraId="2D739AA0" w14:textId="77777777">
      <w:pPr>
        <w:pStyle w:val="scemptyline"/>
      </w:pPr>
    </w:p>
    <w:p w:rsidR="0081613F" w:rsidP="00D72ABF" w:rsidRDefault="0081613F" w14:paraId="46FFC8D0" w14:textId="77777777">
      <w:pPr>
        <w:pStyle w:val="scdirectionallanguage"/>
      </w:pPr>
      <w:bookmarkStart w:name="bs_num_5_2999dc8ac" w:id="15"/>
      <w:r>
        <w:t>S</w:t>
      </w:r>
      <w:bookmarkEnd w:id="15"/>
      <w:r>
        <w:t>ECTION 5.</w:t>
      </w:r>
      <w:r>
        <w:tab/>
      </w:r>
      <w:bookmarkStart w:name="dl_6aebea99b" w:id="16"/>
      <w:r>
        <w:t>S</w:t>
      </w:r>
      <w:bookmarkEnd w:id="16"/>
      <w:r>
        <w:t>ection 42‑7‑40 of the S.C. Code is amended to read:</w:t>
      </w:r>
    </w:p>
    <w:p w:rsidR="0081613F" w:rsidP="00D72ABF" w:rsidRDefault="0081613F" w14:paraId="5DC7A17D" w14:textId="77777777">
      <w:pPr>
        <w:pStyle w:val="sccodifiedsection"/>
      </w:pPr>
    </w:p>
    <w:p w:rsidR="0081613F" w:rsidP="0081613F" w:rsidRDefault="0081613F" w14:paraId="4E8B0EA7" w14:textId="77777777">
      <w:pPr>
        <w:pStyle w:val="sccodifiedsection"/>
      </w:pPr>
      <w:r>
        <w:tab/>
      </w:r>
      <w:bookmarkStart w:name="cs_T42C7N40_5538b4553" w:id="17"/>
      <w:r>
        <w:t>S</w:t>
      </w:r>
      <w:bookmarkEnd w:id="17"/>
      <w:r>
        <w:t>ection 42‑7‑40.</w:t>
      </w:r>
      <w:r>
        <w:tab/>
        <w:t>This article shall apply to the State including the State Guard and the National Guard</w:t>
      </w:r>
      <w:r>
        <w:rPr>
          <w:rStyle w:val="scinsert"/>
        </w:rPr>
        <w:t>, and other persons called into active military service of the State by the Governor or other authority</w:t>
      </w:r>
      <w:r>
        <w:t>.</w:t>
      </w:r>
    </w:p>
    <w:p w:rsidR="0081613F" w:rsidP="00D72ABF" w:rsidRDefault="0081613F" w14:paraId="2902D071" w14:textId="77777777">
      <w:pPr>
        <w:pStyle w:val="scemptyline"/>
      </w:pPr>
    </w:p>
    <w:p w:rsidR="0081613F" w:rsidP="00D72ABF" w:rsidRDefault="0081613F" w14:paraId="6C033A04" w14:textId="14DF56A4">
      <w:pPr>
        <w:pStyle w:val="scdirectionallanguage"/>
      </w:pPr>
      <w:bookmarkStart w:name="bs_num_6_d9d6b9032" w:id="18"/>
      <w:r>
        <w:t>S</w:t>
      </w:r>
      <w:bookmarkEnd w:id="18"/>
      <w:r>
        <w:t>ECTION 6.</w:t>
      </w:r>
      <w:r>
        <w:tab/>
      </w:r>
      <w:bookmarkStart w:name="dl_38220fe83" w:id="19"/>
      <w:r>
        <w:t>S</w:t>
      </w:r>
      <w:bookmarkEnd w:id="19"/>
      <w:r>
        <w:t>ection 42‑7‑65 of the S.C. Code is amended to read:</w:t>
      </w:r>
    </w:p>
    <w:p w:rsidR="0081613F" w:rsidP="00D72ABF" w:rsidRDefault="0081613F" w14:paraId="52D5A9C8" w14:textId="77777777">
      <w:pPr>
        <w:pStyle w:val="sccodifiedsection"/>
      </w:pPr>
    </w:p>
    <w:p w:rsidR="0081613F" w:rsidP="0081613F" w:rsidRDefault="0081613F" w14:paraId="69DF4115" w14:textId="77777777">
      <w:pPr>
        <w:pStyle w:val="sccodifiedsection"/>
      </w:pPr>
      <w:r>
        <w:tab/>
      </w:r>
      <w:bookmarkStart w:name="cs_T42C7N65_d611dcdcf" w:id="20"/>
      <w:r>
        <w:t>S</w:t>
      </w:r>
      <w:bookmarkEnd w:id="20"/>
      <w:r>
        <w:t>ection 42‑7‑65.</w:t>
      </w:r>
      <w:r>
        <w:tab/>
      </w:r>
      <w:bookmarkStart w:name="up_f57b8409f" w:id="21"/>
      <w:r>
        <w:t>N</w:t>
      </w:r>
      <w:bookmarkEnd w:id="21"/>
      <w:r>
        <w:t>otwithstanding the provisions of Section 42‑1‑40, for the purpose of this title and while serving in this capacity, the total average weekly wage of the following categories of employees is the following:</w:t>
      </w:r>
    </w:p>
    <w:p w:rsidR="0081613F" w:rsidP="0081613F" w:rsidRDefault="0081613F" w14:paraId="34D0C441" w14:textId="77777777">
      <w:pPr>
        <w:pStyle w:val="sccodifiedsection"/>
      </w:pPr>
      <w:r>
        <w:tab/>
      </w:r>
      <w:bookmarkStart w:name="ss_T42C7N65S1_lv1_e8c2af201" w:id="22"/>
      <w:r>
        <w:t>(</w:t>
      </w:r>
      <w:bookmarkEnd w:id="22"/>
      <w:r>
        <w:t>1) for all members of the State and National Guard,</w:t>
      </w:r>
      <w:r>
        <w:rPr>
          <w:rStyle w:val="scinsert"/>
        </w:rPr>
        <w:t xml:space="preserve"> and to other persons called into active military service of the State by the Governor or other authority,</w:t>
      </w:r>
      <w:r>
        <w:t xml:space="preserve"> regardless of rank, seventy‑five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81613F" w:rsidP="0081613F" w:rsidRDefault="0081613F" w14:paraId="4805D498" w14:textId="77777777">
      <w:pPr>
        <w:pStyle w:val="sccodifiedsection"/>
      </w:pPr>
      <w:r>
        <w:tab/>
      </w:r>
      <w:bookmarkStart w:name="ss_T42C7N65S2_lv1_481585e70" w:id="23"/>
      <w:r>
        <w:t>(</w:t>
      </w:r>
      <w:bookmarkEnd w:id="23"/>
      <w:r>
        <w:t xml:space="preserve">2) for all voluntary firemen of organized voluntary rural fire units and voluntary municipal firemen, thirty‑seven and one‑half percent of the average weekly wage in the State for the preceding fiscal </w:t>
      </w:r>
      <w:proofErr w:type="gramStart"/>
      <w:r>
        <w:t>year;</w:t>
      </w:r>
      <w:proofErr w:type="gramEnd"/>
    </w:p>
    <w:p w:rsidR="0081613F" w:rsidP="0081613F" w:rsidRDefault="0081613F" w14:paraId="22B9A309" w14:textId="77777777">
      <w:pPr>
        <w:pStyle w:val="sccodifiedsection"/>
      </w:pPr>
      <w:r>
        <w:tab/>
      </w:r>
      <w:bookmarkStart w:name="ss_T42C7N65S3_lv1_e5bacf6d3" w:id="24"/>
      <w:r>
        <w:t>(</w:t>
      </w:r>
      <w:bookmarkEnd w:id="24"/>
      <w:r>
        <w:t xml:space="preserve">3) for all members of organized volunteer rescue squads, thirty‑seven and one‑half percent of the average weekly wage in the State for the preceding fiscal </w:t>
      </w:r>
      <w:proofErr w:type="gramStart"/>
      <w:r>
        <w:t>year;</w:t>
      </w:r>
      <w:proofErr w:type="gramEnd"/>
    </w:p>
    <w:p w:rsidR="0081613F" w:rsidP="0081613F" w:rsidRDefault="0081613F" w14:paraId="46B0659D" w14:textId="77777777">
      <w:pPr>
        <w:pStyle w:val="sccodifiedsection"/>
      </w:pPr>
      <w:r>
        <w:tab/>
      </w:r>
      <w:bookmarkStart w:name="ss_T42C7N65S4_lv1_dab69db33" w:id="25"/>
      <w:r>
        <w:t>(</w:t>
      </w:r>
      <w:bookmarkEnd w:id="25"/>
      <w:r>
        <w:t xml:space="preserve">4) for all volunteer deputy sheriffs, thirty‑seven and one‑half percent of the average weekly wage </w:t>
      </w:r>
      <w:r>
        <w:lastRenderedPageBreak/>
        <w:t xml:space="preserve">in the State for the preceding fiscal </w:t>
      </w:r>
      <w:proofErr w:type="gramStart"/>
      <w:r>
        <w:t>year;  and</w:t>
      </w:r>
      <w:proofErr w:type="gramEnd"/>
    </w:p>
    <w:p w:rsidR="0081613F" w:rsidP="0081613F" w:rsidRDefault="0081613F" w14:paraId="78370D9A" w14:textId="77777777">
      <w:pPr>
        <w:pStyle w:val="sccodifiedsection"/>
      </w:pPr>
      <w:r>
        <w:tab/>
      </w:r>
      <w:bookmarkStart w:name="ss_T42C7N65S5_lv1_06ba8fd00" w:id="26"/>
      <w:r>
        <w:t>(</w:t>
      </w:r>
      <w:bookmarkEnd w:id="26"/>
      <w:r>
        <w:t>5) for all volunteer state constables appointed pursuant to Section 23‑1‑60, while performing duties in connection with their appointments and authorized by the State Law Enforcement Division, thirty‑seven and one‑half percent of the average weekly wage in the State for the preceding fiscal year.</w:t>
      </w:r>
    </w:p>
    <w:p w:rsidR="0081613F" w:rsidP="0081613F" w:rsidRDefault="0081613F" w14:paraId="7311B76A" w14:textId="77777777">
      <w:pPr>
        <w:pStyle w:val="sccodifiedsection"/>
      </w:pPr>
      <w:r>
        <w:tab/>
      </w:r>
      <w:bookmarkStart w:name="up_c9a67e645" w:id="27"/>
      <w:r>
        <w:t>T</w:t>
      </w:r>
      <w:bookmarkEnd w:id="27"/>
      <w:r>
        <w: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81613F" w:rsidP="0081613F" w:rsidRDefault="0081613F" w14:paraId="09B6620F" w14:textId="69F3D74F">
      <w:pPr>
        <w:pStyle w:val="sccodifiedsection"/>
      </w:pPr>
      <w:r>
        <w:tab/>
      </w:r>
      <w:bookmarkStart w:name="up_a4be06e33" w:id="28"/>
      <w:r>
        <w:t>“</w:t>
      </w:r>
      <w:bookmarkEnd w:id="28"/>
      <w:r>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23‑1‑60 must be included under the provisions of this title only while performing duties in connection with his appointment and as authorized by the State Law Enforcement Division. The workers</w:t>
      </w:r>
      <w:r w:rsidR="00926314">
        <w:t>’</w:t>
      </w:r>
      <w: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81613F" w:rsidP="0081613F" w:rsidRDefault="0081613F" w14:paraId="34DC995D" w14:textId="77777777">
      <w:pPr>
        <w:pStyle w:val="sccodifiedsection"/>
      </w:pPr>
      <w:r>
        <w:tab/>
      </w:r>
      <w:bookmarkStart w:name="up_7b64aa8ce" w:id="29"/>
      <w:r>
        <w:t>T</w:t>
      </w:r>
      <w:bookmarkEnd w:id="29"/>
      <w:r>
        <w:t>he average weekly wage for inmates of the State Department of Corrections as defined in Section 42‑1‑480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and state‑supported colleges and universities while engaged in work study, marketing education, or apprentice programs on the premises of private companies or while engaged in the Tech Prep or other structured school‑to‑work programs on the premises of a sponsoring employer is fifty percent of the average weekly wage in the State for the preceding fiscal year.</w:t>
      </w:r>
    </w:p>
    <w:p w:rsidR="0081613F" w:rsidP="00D72ABF" w:rsidRDefault="0081613F" w14:paraId="755F4466" w14:textId="77777777">
      <w:pPr>
        <w:pStyle w:val="scemptyline"/>
      </w:pPr>
    </w:p>
    <w:p w:rsidR="0081613F" w:rsidP="00D72ABF" w:rsidRDefault="0081613F" w14:paraId="62CFF876" w14:textId="77777777">
      <w:pPr>
        <w:pStyle w:val="scdirectionallanguage"/>
      </w:pPr>
      <w:bookmarkStart w:name="bs_num_7_aba2cd9df" w:id="30"/>
      <w:r>
        <w:t>S</w:t>
      </w:r>
      <w:bookmarkEnd w:id="30"/>
      <w:r>
        <w:t>ECTION 7.</w:t>
      </w:r>
      <w:r>
        <w:tab/>
      </w:r>
      <w:bookmarkStart w:name="dl_d941645b3" w:id="31"/>
      <w:r>
        <w:t>S</w:t>
      </w:r>
      <w:bookmarkEnd w:id="31"/>
      <w:r>
        <w:t>ection 42‑7‑75 of the S.C. Code is amended to read:</w:t>
      </w:r>
    </w:p>
    <w:p w:rsidR="0081613F" w:rsidP="00D72ABF" w:rsidRDefault="0081613F" w14:paraId="5F7BA700" w14:textId="77777777">
      <w:pPr>
        <w:pStyle w:val="sccodifiedsection"/>
      </w:pPr>
    </w:p>
    <w:p w:rsidR="0081613F" w:rsidP="0081613F" w:rsidRDefault="0081613F" w14:paraId="25C28690" w14:textId="1E08AB06">
      <w:pPr>
        <w:pStyle w:val="sccodifiedsection"/>
      </w:pPr>
      <w:r>
        <w:tab/>
      </w:r>
      <w:bookmarkStart w:name="cs_T42C7N75_91dbd7d03" w:id="32"/>
      <w:r>
        <w:t>S</w:t>
      </w:r>
      <w:bookmarkEnd w:id="32"/>
      <w:r>
        <w:t>ection 42‑7‑75.</w:t>
      </w:r>
      <w:r>
        <w:tab/>
      </w:r>
      <w:bookmarkStart w:name="up_01ae024d2" w:id="33"/>
      <w:r>
        <w:t>A</w:t>
      </w:r>
      <w:bookmarkEnd w:id="33"/>
      <w:r>
        <w:t>ll state agencies shall pay workers</w:t>
      </w:r>
      <w:r w:rsidR="00926314">
        <w:t>’</w:t>
      </w:r>
      <w:r>
        <w:t xml:space="preserve"> compensation premiums according to Section 42‑7‑70, as determined by the State Accident Fund. </w:t>
      </w:r>
      <w:r w:rsidRPr="000B3DB6">
        <w:rPr>
          <w:rStyle w:val="scinsert"/>
        </w:rPr>
        <w:t xml:space="preserve">As to the Adjutant General, he may use this method for the civilian employees of his agency and for members of the South Carolina National Guard and </w:t>
      </w:r>
      <w:r w:rsidRPr="000B3DB6">
        <w:rPr>
          <w:rStyle w:val="scinsert"/>
        </w:rPr>
        <w:lastRenderedPageBreak/>
        <w:t>State Guard during those periods in which they perform dut</w:t>
      </w:r>
      <w:r w:rsidR="00237950">
        <w:rPr>
          <w:rStyle w:val="scinsert"/>
        </w:rPr>
        <w:t>ies</w:t>
      </w:r>
      <w:r w:rsidRPr="000B3DB6">
        <w:rPr>
          <w:rStyle w:val="scinsert"/>
        </w:rPr>
        <w:t xml:space="preserve"> relating to a request under the Emergency Management Assistance Compact or similar authority where the costs may be borne by the requesting state</w:t>
      </w:r>
      <w:r w:rsidR="00237950">
        <w:rPr>
          <w:rStyle w:val="scinsert"/>
        </w:rPr>
        <w:t>,</w:t>
      </w:r>
      <w:r w:rsidRPr="000B3DB6">
        <w:rPr>
          <w:rStyle w:val="scinsert"/>
        </w:rPr>
        <w:t xml:space="preserve"> and, with</w:t>
      </w:r>
      <w:r w:rsidR="00237950">
        <w:rPr>
          <w:rStyle w:val="scinsert"/>
        </w:rPr>
        <w:t xml:space="preserve"> the</w:t>
      </w:r>
      <w:r w:rsidRPr="000B3DB6">
        <w:rPr>
          <w:rStyle w:val="scinsert"/>
        </w:rPr>
        <w:t xml:space="preserve"> approval of the State Accident Fund Director, he</w:t>
      </w:r>
      <w:r>
        <w:rPr>
          <w:rStyle w:val="scinsert"/>
        </w:rPr>
        <w:t xml:space="preserve"> also</w:t>
      </w:r>
      <w:r w:rsidRPr="000B3DB6">
        <w:rPr>
          <w:rStyle w:val="scinsert"/>
        </w:rPr>
        <w:t xml:space="preserve"> may do so </w:t>
      </w:r>
      <w:r w:rsidRPr="00197E41" w:rsidR="00197E41">
        <w:rPr>
          <w:rStyle w:val="scinsert"/>
        </w:rPr>
        <w:t xml:space="preserve">as to the </w:t>
      </w:r>
      <w:r w:rsidR="00197E41">
        <w:rPr>
          <w:rStyle w:val="scinsert"/>
        </w:rPr>
        <w:t>d</w:t>
      </w:r>
      <w:r w:rsidRPr="00197E41" w:rsidR="00197E41">
        <w:rPr>
          <w:rStyle w:val="scinsert"/>
        </w:rPr>
        <w:t xml:space="preserve">epartment’s military members in active service of the </w:t>
      </w:r>
      <w:r w:rsidR="00197E41">
        <w:rPr>
          <w:rStyle w:val="scinsert"/>
        </w:rPr>
        <w:t>S</w:t>
      </w:r>
      <w:r w:rsidRPr="00197E41" w:rsidR="00197E41">
        <w:rPr>
          <w:rStyle w:val="scinsert"/>
        </w:rPr>
        <w:t>tate. Absent such agreement between the Adjutant General and the State Accident Fund Director</w:t>
      </w:r>
      <w:r w:rsidR="00197E41">
        <w:rPr>
          <w:rStyle w:val="scinsert"/>
        </w:rPr>
        <w:t>,</w:t>
      </w:r>
      <w:r>
        <w:t xml:space="preserve"> </w:t>
      </w:r>
      <w:r>
        <w:rPr>
          <w:rStyle w:val="scstrike"/>
        </w:rPr>
        <w:t xml:space="preserve">Calculation </w:t>
      </w:r>
      <w:proofErr w:type="spellStart"/>
      <w:r w:rsidR="00197E41">
        <w:rPr>
          <w:rStyle w:val="scinsert"/>
        </w:rPr>
        <w:t>calculation</w:t>
      </w:r>
      <w:proofErr w:type="spellEnd"/>
      <w:r w:rsidR="00197E41">
        <w:rPr>
          <w:rStyle w:val="scinsert"/>
        </w:rPr>
        <w:t xml:space="preserve"> </w:t>
      </w:r>
      <w:r>
        <w:t>of premiums for the Adjutant General</w:t>
      </w:r>
      <w:r w:rsidR="00926314">
        <w:t>’</w:t>
      </w:r>
      <w:r>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926314">
        <w:t>’</w:t>
      </w:r>
      <w:r>
        <w:t xml:space="preserve"> compensation benefits to guard members during the premium year. If the amount actually paid as benefits differs from the estimated pay out advanced under this paragraph, the difference must be debited or credited to the Adjutant General</w:t>
      </w:r>
      <w:r w:rsidR="00926314">
        <w:t>’</w:t>
      </w:r>
      <w:r>
        <w:t>s account in the same manner that an actual adjusted premium is handled.</w:t>
      </w:r>
    </w:p>
    <w:p w:rsidR="0081613F" w:rsidP="0081613F" w:rsidRDefault="0081613F" w14:paraId="32B11ACE" w14:textId="3182341E">
      <w:pPr>
        <w:pStyle w:val="sccodifiedsection"/>
      </w:pPr>
      <w:r>
        <w:tab/>
      </w:r>
      <w:bookmarkStart w:name="up_f6729a08c" w:id="34"/>
      <w:r>
        <w:t>T</w:t>
      </w:r>
      <w:bookmarkEnd w:id="34"/>
      <w:r>
        <w: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w:t>
      </w:r>
      <w:r w:rsidR="00926314">
        <w:t>’</w:t>
      </w:r>
      <w:r>
        <w:t>s liability for the benefit claims actually paid to claimants who are employees of any agency or political subdivision of this State and who are entitled to such payment under state law. The amount certified must be remitted to the State Accident Fund.</w:t>
      </w:r>
    </w:p>
    <w:p w:rsidR="0081613F" w:rsidP="0081613F" w:rsidRDefault="0081613F" w14:paraId="4F5E182B" w14:textId="77777777">
      <w:pPr>
        <w:pStyle w:val="sccodifiedsection"/>
      </w:pPr>
      <w:r>
        <w:tab/>
      </w:r>
      <w:bookmarkStart w:name="up_6afaca1c5" w:id="35"/>
      <w:r>
        <w:t>I</w:t>
      </w:r>
      <w:bookmarkEnd w:id="35"/>
      <w:r>
        <w:t>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81613F" w:rsidP="00D72ABF" w:rsidRDefault="0081613F" w14:paraId="4E50FDAE" w14:textId="77777777">
      <w:pPr>
        <w:pStyle w:val="scemptyline"/>
      </w:pPr>
    </w:p>
    <w:p w:rsidR="0081613F" w:rsidP="0081613F" w:rsidRDefault="0081613F" w14:paraId="1420E8A3" w14:textId="5FD86B64">
      <w:pPr>
        <w:pStyle w:val="scnoncodifiedsection"/>
      </w:pPr>
      <w:bookmarkStart w:name="bs_num_8_7786ec864" w:id="36"/>
      <w:r>
        <w:t>S</w:t>
      </w:r>
      <w:bookmarkEnd w:id="36"/>
      <w:r>
        <w:t>ECTION 8.</w:t>
      </w:r>
      <w:r>
        <w:tab/>
        <w:t>Sections 25‑1‑360, 25‑1‑380, 25‑1‑390, 25‑1‑410, 25‑1‑560, 25‑1‑580, 25‑1‑810, 25‑1‑830, 25‑1‑860, 25‑1‑870, 25‑1‑880, 25‑1‑890, 25‑1‑930, 25‑1‑1350, and 25‑1‑3105 of the S.C. Code are repealed.</w:t>
      </w:r>
    </w:p>
    <w:p w:rsidRPr="00DF3B44" w:rsidR="007E06BB" w:rsidP="00D72ABF" w:rsidRDefault="007E06BB" w14:paraId="3D8F1FED" w14:textId="756245B8">
      <w:pPr>
        <w:pStyle w:val="scemptyline"/>
      </w:pPr>
    </w:p>
    <w:p w:rsidRPr="00DF3B44" w:rsidR="007A10F1" w:rsidP="007A10F1" w:rsidRDefault="00E27805" w14:paraId="0E9393B4" w14:textId="3A662836">
      <w:pPr>
        <w:pStyle w:val="scnoncodifiedsection"/>
      </w:pPr>
      <w:bookmarkStart w:name="bs_num_9_lastsection" w:id="37"/>
      <w:bookmarkStart w:name="eff_date_section" w:id="38"/>
      <w:r w:rsidRPr="00DF3B44">
        <w:t>S</w:t>
      </w:r>
      <w:bookmarkEnd w:id="37"/>
      <w:r w:rsidRPr="00DF3B44">
        <w:t>ECTION 9.</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74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63A4" w14:textId="7D295146" w:rsidR="00D17EC3" w:rsidRPr="00BC78CD" w:rsidRDefault="00D17EC3" w:rsidP="0057453C">
    <w:pPr>
      <w:pStyle w:val="sccoversheetfooter"/>
    </w:pPr>
    <w:r w:rsidRPr="00BC78CD">
      <w:t>[</w:t>
    </w:r>
    <w:sdt>
      <w:sdtPr>
        <w:alias w:val="footer_billnumber"/>
        <w:tag w:val="footer_billnumber"/>
        <w:id w:val="-772316136"/>
        <w:placeholder>
          <w:docPart w:val="DefaultPlaceholder_-1854013440"/>
        </w:placeholder>
        <w:text/>
      </w:sdtPr>
      <w:sdtContent>
        <w:r>
          <w:t>4296</w:t>
        </w:r>
      </w:sdtContent>
    </w:sdt>
    <w:r>
      <w:t>-</w:t>
    </w:r>
    <w:sdt>
      <w:sdtPr>
        <w:id w:val="-170308977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2130CF" w:rsidR="00685035" w:rsidRPr="007B4AF7" w:rsidRDefault="0029596E" w:rsidP="00D14995">
        <w:pPr>
          <w:pStyle w:val="scbillfooter"/>
        </w:pPr>
        <w:sdt>
          <w:sdtPr>
            <w:alias w:val="footer_billname"/>
            <w:tag w:val="footer_billname"/>
            <w:id w:val="457382597"/>
            <w:lock w:val="sdtContentLocked"/>
            <w:placeholder>
              <w:docPart w:val="74ADBE06623E46219F97052DB86D16DC"/>
            </w:placeholder>
            <w:dataBinding w:prefixMappings="xmlns:ns0='http://schemas.openxmlformats.org/package/2006/metadata/lwb360-metadata' " w:xpath="/ns0:lwb360Metadata[1]/ns0:T_BILL_T_BILLNAME[1]" w:storeItemID="{A70AC2F9-CF59-46A9-A8A7-29CBD0ED4110}"/>
            <w:text/>
          </w:sdtPr>
          <w:sdtEndPr/>
          <w:sdtContent>
            <w:r w:rsidR="00B21E09">
              <w:t>[4296]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4ADBE06623E46219F97052DB86D16DC"/>
            </w:placeholder>
            <w:dataBinding w:prefixMappings="xmlns:ns0='http://schemas.openxmlformats.org/package/2006/metadata/lwb360-metadata' " w:xpath="/ns0:lwb360Metadata[1]/ns0:T_BILL_T_FILENAME[1]" w:storeItemID="{A70AC2F9-CF59-46A9-A8A7-29CBD0ED4110}"/>
            <w:text/>
          </w:sdtPr>
          <w:sdtEndPr/>
          <w:sdtContent>
            <w:r w:rsidR="00B21E0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9B"/>
    <w:rsid w:val="00007912"/>
    <w:rsid w:val="00011182"/>
    <w:rsid w:val="00012912"/>
    <w:rsid w:val="00017FB0"/>
    <w:rsid w:val="00020B5D"/>
    <w:rsid w:val="00024624"/>
    <w:rsid w:val="00025CB5"/>
    <w:rsid w:val="00026421"/>
    <w:rsid w:val="00030409"/>
    <w:rsid w:val="00037F04"/>
    <w:rsid w:val="000404BF"/>
    <w:rsid w:val="00040F71"/>
    <w:rsid w:val="00044B84"/>
    <w:rsid w:val="0004649E"/>
    <w:rsid w:val="00046854"/>
    <w:rsid w:val="000479D0"/>
    <w:rsid w:val="000507B7"/>
    <w:rsid w:val="000511F0"/>
    <w:rsid w:val="00052A00"/>
    <w:rsid w:val="0006117F"/>
    <w:rsid w:val="00061986"/>
    <w:rsid w:val="00061A61"/>
    <w:rsid w:val="00062E8D"/>
    <w:rsid w:val="0006321C"/>
    <w:rsid w:val="0006464F"/>
    <w:rsid w:val="000653CF"/>
    <w:rsid w:val="00066B54"/>
    <w:rsid w:val="0007233D"/>
    <w:rsid w:val="00072FCD"/>
    <w:rsid w:val="00074A4F"/>
    <w:rsid w:val="00077B65"/>
    <w:rsid w:val="00085166"/>
    <w:rsid w:val="000A2AB1"/>
    <w:rsid w:val="000A2B1F"/>
    <w:rsid w:val="000A3C25"/>
    <w:rsid w:val="000A4E0A"/>
    <w:rsid w:val="000A5A8B"/>
    <w:rsid w:val="000B3DB6"/>
    <w:rsid w:val="000B4C02"/>
    <w:rsid w:val="000B5B4A"/>
    <w:rsid w:val="000B6968"/>
    <w:rsid w:val="000B754B"/>
    <w:rsid w:val="000B7FE1"/>
    <w:rsid w:val="000C3E88"/>
    <w:rsid w:val="000C46B9"/>
    <w:rsid w:val="000C58E4"/>
    <w:rsid w:val="000C6F9A"/>
    <w:rsid w:val="000D2F44"/>
    <w:rsid w:val="000D33E4"/>
    <w:rsid w:val="000E0E38"/>
    <w:rsid w:val="000E45F9"/>
    <w:rsid w:val="000E578A"/>
    <w:rsid w:val="000E6F89"/>
    <w:rsid w:val="000F2250"/>
    <w:rsid w:val="000F5E99"/>
    <w:rsid w:val="00102B64"/>
    <w:rsid w:val="0010329A"/>
    <w:rsid w:val="00103840"/>
    <w:rsid w:val="00105756"/>
    <w:rsid w:val="00107D82"/>
    <w:rsid w:val="00113595"/>
    <w:rsid w:val="00116080"/>
    <w:rsid w:val="001164F9"/>
    <w:rsid w:val="0011719C"/>
    <w:rsid w:val="00120876"/>
    <w:rsid w:val="001217A8"/>
    <w:rsid w:val="00124683"/>
    <w:rsid w:val="00125236"/>
    <w:rsid w:val="00126691"/>
    <w:rsid w:val="001329EA"/>
    <w:rsid w:val="00133EF2"/>
    <w:rsid w:val="001353EA"/>
    <w:rsid w:val="00135B5A"/>
    <w:rsid w:val="00140049"/>
    <w:rsid w:val="001476DA"/>
    <w:rsid w:val="00150FAC"/>
    <w:rsid w:val="00163F53"/>
    <w:rsid w:val="00171601"/>
    <w:rsid w:val="001730EB"/>
    <w:rsid w:val="00173276"/>
    <w:rsid w:val="00176122"/>
    <w:rsid w:val="00180329"/>
    <w:rsid w:val="0019025B"/>
    <w:rsid w:val="00192AF7"/>
    <w:rsid w:val="00197366"/>
    <w:rsid w:val="00197E41"/>
    <w:rsid w:val="001A136C"/>
    <w:rsid w:val="001A1B24"/>
    <w:rsid w:val="001A26C3"/>
    <w:rsid w:val="001A305D"/>
    <w:rsid w:val="001A6D53"/>
    <w:rsid w:val="001B6DA2"/>
    <w:rsid w:val="001C10C6"/>
    <w:rsid w:val="001C1992"/>
    <w:rsid w:val="001C25EC"/>
    <w:rsid w:val="001C450D"/>
    <w:rsid w:val="001D7DB6"/>
    <w:rsid w:val="001E11F3"/>
    <w:rsid w:val="001E30C8"/>
    <w:rsid w:val="001E31F0"/>
    <w:rsid w:val="001F2A41"/>
    <w:rsid w:val="001F2C4D"/>
    <w:rsid w:val="001F313F"/>
    <w:rsid w:val="001F331D"/>
    <w:rsid w:val="001F36FA"/>
    <w:rsid w:val="001F394C"/>
    <w:rsid w:val="001F76C5"/>
    <w:rsid w:val="002038AA"/>
    <w:rsid w:val="0020418D"/>
    <w:rsid w:val="0020424E"/>
    <w:rsid w:val="00204B5F"/>
    <w:rsid w:val="002114C8"/>
    <w:rsid w:val="0021166F"/>
    <w:rsid w:val="002153EE"/>
    <w:rsid w:val="002162DF"/>
    <w:rsid w:val="00230038"/>
    <w:rsid w:val="0023333A"/>
    <w:rsid w:val="00233975"/>
    <w:rsid w:val="00234521"/>
    <w:rsid w:val="00236D73"/>
    <w:rsid w:val="00236F2D"/>
    <w:rsid w:val="00237950"/>
    <w:rsid w:val="00246535"/>
    <w:rsid w:val="00250198"/>
    <w:rsid w:val="00257F60"/>
    <w:rsid w:val="002625EA"/>
    <w:rsid w:val="00262AC5"/>
    <w:rsid w:val="0026371A"/>
    <w:rsid w:val="00264AE9"/>
    <w:rsid w:val="00267413"/>
    <w:rsid w:val="00275AE6"/>
    <w:rsid w:val="00276201"/>
    <w:rsid w:val="00282875"/>
    <w:rsid w:val="002836D8"/>
    <w:rsid w:val="002917AD"/>
    <w:rsid w:val="0029596E"/>
    <w:rsid w:val="00297C4F"/>
    <w:rsid w:val="002A7989"/>
    <w:rsid w:val="002B02F3"/>
    <w:rsid w:val="002B1913"/>
    <w:rsid w:val="002B27A2"/>
    <w:rsid w:val="002B2A0F"/>
    <w:rsid w:val="002C3463"/>
    <w:rsid w:val="002C630F"/>
    <w:rsid w:val="002C6A28"/>
    <w:rsid w:val="002D266D"/>
    <w:rsid w:val="002D5B3D"/>
    <w:rsid w:val="002D7447"/>
    <w:rsid w:val="002E1B40"/>
    <w:rsid w:val="002E315A"/>
    <w:rsid w:val="002E4F8C"/>
    <w:rsid w:val="002E67A6"/>
    <w:rsid w:val="002E7D4C"/>
    <w:rsid w:val="002F1793"/>
    <w:rsid w:val="002F285D"/>
    <w:rsid w:val="002F560C"/>
    <w:rsid w:val="002F5847"/>
    <w:rsid w:val="002F59F2"/>
    <w:rsid w:val="0030421E"/>
    <w:rsid w:val="0030425A"/>
    <w:rsid w:val="00304D15"/>
    <w:rsid w:val="00310AD5"/>
    <w:rsid w:val="00322A37"/>
    <w:rsid w:val="003247C6"/>
    <w:rsid w:val="00324AF1"/>
    <w:rsid w:val="00327C47"/>
    <w:rsid w:val="00334879"/>
    <w:rsid w:val="003353F8"/>
    <w:rsid w:val="00335C65"/>
    <w:rsid w:val="00340CD0"/>
    <w:rsid w:val="00341568"/>
    <w:rsid w:val="003421F1"/>
    <w:rsid w:val="0034279C"/>
    <w:rsid w:val="00353869"/>
    <w:rsid w:val="00353A63"/>
    <w:rsid w:val="00353ECB"/>
    <w:rsid w:val="00354F64"/>
    <w:rsid w:val="003559A1"/>
    <w:rsid w:val="00360CA2"/>
    <w:rsid w:val="00361563"/>
    <w:rsid w:val="003623BD"/>
    <w:rsid w:val="003665E2"/>
    <w:rsid w:val="00370497"/>
    <w:rsid w:val="00371D36"/>
    <w:rsid w:val="0037345A"/>
    <w:rsid w:val="00373E17"/>
    <w:rsid w:val="003775E6"/>
    <w:rsid w:val="00381998"/>
    <w:rsid w:val="00381C58"/>
    <w:rsid w:val="00382C09"/>
    <w:rsid w:val="00387B28"/>
    <w:rsid w:val="00391E5C"/>
    <w:rsid w:val="003927B5"/>
    <w:rsid w:val="00394226"/>
    <w:rsid w:val="003A5F1C"/>
    <w:rsid w:val="003A641A"/>
    <w:rsid w:val="003C2137"/>
    <w:rsid w:val="003C3E2E"/>
    <w:rsid w:val="003C7B1F"/>
    <w:rsid w:val="003D4A3C"/>
    <w:rsid w:val="003D55B2"/>
    <w:rsid w:val="003D62F5"/>
    <w:rsid w:val="003D7AD9"/>
    <w:rsid w:val="003E0033"/>
    <w:rsid w:val="003E5452"/>
    <w:rsid w:val="003E7165"/>
    <w:rsid w:val="003E7FF6"/>
    <w:rsid w:val="0040213D"/>
    <w:rsid w:val="004046B5"/>
    <w:rsid w:val="00406F27"/>
    <w:rsid w:val="0041141C"/>
    <w:rsid w:val="00411E85"/>
    <w:rsid w:val="004141B8"/>
    <w:rsid w:val="004203B9"/>
    <w:rsid w:val="0042239C"/>
    <w:rsid w:val="00423015"/>
    <w:rsid w:val="0043180A"/>
    <w:rsid w:val="00432135"/>
    <w:rsid w:val="004359B7"/>
    <w:rsid w:val="00435A0F"/>
    <w:rsid w:val="00446987"/>
    <w:rsid w:val="00446D28"/>
    <w:rsid w:val="00446DA8"/>
    <w:rsid w:val="00447951"/>
    <w:rsid w:val="0045167F"/>
    <w:rsid w:val="004525EB"/>
    <w:rsid w:val="00455720"/>
    <w:rsid w:val="004559CB"/>
    <w:rsid w:val="00462C9C"/>
    <w:rsid w:val="00465429"/>
    <w:rsid w:val="00466CD0"/>
    <w:rsid w:val="004726CB"/>
    <w:rsid w:val="00473583"/>
    <w:rsid w:val="00477F32"/>
    <w:rsid w:val="004806D0"/>
    <w:rsid w:val="00481850"/>
    <w:rsid w:val="00483059"/>
    <w:rsid w:val="004851A0"/>
    <w:rsid w:val="0048627F"/>
    <w:rsid w:val="004932AB"/>
    <w:rsid w:val="00494BEF"/>
    <w:rsid w:val="004A49A5"/>
    <w:rsid w:val="004A5512"/>
    <w:rsid w:val="004A6BE5"/>
    <w:rsid w:val="004B0C18"/>
    <w:rsid w:val="004B4C75"/>
    <w:rsid w:val="004B5807"/>
    <w:rsid w:val="004B6227"/>
    <w:rsid w:val="004C1A04"/>
    <w:rsid w:val="004C20BC"/>
    <w:rsid w:val="004C5C9A"/>
    <w:rsid w:val="004D1442"/>
    <w:rsid w:val="004D3DCB"/>
    <w:rsid w:val="004E05C1"/>
    <w:rsid w:val="004E1946"/>
    <w:rsid w:val="004E66E9"/>
    <w:rsid w:val="004E7DDE"/>
    <w:rsid w:val="004F0090"/>
    <w:rsid w:val="004F0860"/>
    <w:rsid w:val="004F172C"/>
    <w:rsid w:val="005002ED"/>
    <w:rsid w:val="00500DBC"/>
    <w:rsid w:val="005102BE"/>
    <w:rsid w:val="00517698"/>
    <w:rsid w:val="0052172D"/>
    <w:rsid w:val="005220E2"/>
    <w:rsid w:val="00523F7F"/>
    <w:rsid w:val="00524D54"/>
    <w:rsid w:val="005276F3"/>
    <w:rsid w:val="00527E2F"/>
    <w:rsid w:val="00530D1D"/>
    <w:rsid w:val="0054531B"/>
    <w:rsid w:val="00546C24"/>
    <w:rsid w:val="005476FF"/>
    <w:rsid w:val="005516F6"/>
    <w:rsid w:val="00551C72"/>
    <w:rsid w:val="00552842"/>
    <w:rsid w:val="00552E05"/>
    <w:rsid w:val="00554E89"/>
    <w:rsid w:val="00564B58"/>
    <w:rsid w:val="005655A5"/>
    <w:rsid w:val="005671D7"/>
    <w:rsid w:val="00572281"/>
    <w:rsid w:val="005801DD"/>
    <w:rsid w:val="00586D18"/>
    <w:rsid w:val="00592A40"/>
    <w:rsid w:val="005954CC"/>
    <w:rsid w:val="005A28BC"/>
    <w:rsid w:val="005A5377"/>
    <w:rsid w:val="005B24E5"/>
    <w:rsid w:val="005B3CCF"/>
    <w:rsid w:val="005B3E78"/>
    <w:rsid w:val="005B7817"/>
    <w:rsid w:val="005C06C8"/>
    <w:rsid w:val="005C23D7"/>
    <w:rsid w:val="005C40EB"/>
    <w:rsid w:val="005C4718"/>
    <w:rsid w:val="005C5216"/>
    <w:rsid w:val="005D02B4"/>
    <w:rsid w:val="005D230D"/>
    <w:rsid w:val="005D3013"/>
    <w:rsid w:val="005E1E50"/>
    <w:rsid w:val="005E2B9C"/>
    <w:rsid w:val="005E2D0D"/>
    <w:rsid w:val="005E32FC"/>
    <w:rsid w:val="005E3332"/>
    <w:rsid w:val="005E759B"/>
    <w:rsid w:val="005F1120"/>
    <w:rsid w:val="005F1781"/>
    <w:rsid w:val="005F76B0"/>
    <w:rsid w:val="0060234B"/>
    <w:rsid w:val="00604429"/>
    <w:rsid w:val="006067B0"/>
    <w:rsid w:val="00606A8B"/>
    <w:rsid w:val="00611EBA"/>
    <w:rsid w:val="0061676C"/>
    <w:rsid w:val="00617C75"/>
    <w:rsid w:val="006213A8"/>
    <w:rsid w:val="00623BEA"/>
    <w:rsid w:val="006244CF"/>
    <w:rsid w:val="00625800"/>
    <w:rsid w:val="006347E9"/>
    <w:rsid w:val="0063748A"/>
    <w:rsid w:val="00640C87"/>
    <w:rsid w:val="006424C8"/>
    <w:rsid w:val="006428B1"/>
    <w:rsid w:val="00643396"/>
    <w:rsid w:val="006454BB"/>
    <w:rsid w:val="00657CF4"/>
    <w:rsid w:val="00660095"/>
    <w:rsid w:val="00661463"/>
    <w:rsid w:val="00663B8D"/>
    <w:rsid w:val="00663E00"/>
    <w:rsid w:val="00663FDA"/>
    <w:rsid w:val="00664DDD"/>
    <w:rsid w:val="00664F48"/>
    <w:rsid w:val="00664FAD"/>
    <w:rsid w:val="006652FD"/>
    <w:rsid w:val="0067242A"/>
    <w:rsid w:val="00672FBB"/>
    <w:rsid w:val="0067345B"/>
    <w:rsid w:val="0067547C"/>
    <w:rsid w:val="00683986"/>
    <w:rsid w:val="00685035"/>
    <w:rsid w:val="00685770"/>
    <w:rsid w:val="00690DBA"/>
    <w:rsid w:val="006964F9"/>
    <w:rsid w:val="006A07AB"/>
    <w:rsid w:val="006A395F"/>
    <w:rsid w:val="006A65E2"/>
    <w:rsid w:val="006A6988"/>
    <w:rsid w:val="006B37BD"/>
    <w:rsid w:val="006C01AD"/>
    <w:rsid w:val="006C092D"/>
    <w:rsid w:val="006C099D"/>
    <w:rsid w:val="006C18F0"/>
    <w:rsid w:val="006C328E"/>
    <w:rsid w:val="006C7E01"/>
    <w:rsid w:val="006D20C6"/>
    <w:rsid w:val="006D64A5"/>
    <w:rsid w:val="006E0935"/>
    <w:rsid w:val="006E353F"/>
    <w:rsid w:val="006E35AB"/>
    <w:rsid w:val="006F2253"/>
    <w:rsid w:val="006F2290"/>
    <w:rsid w:val="006F3A8E"/>
    <w:rsid w:val="006F7889"/>
    <w:rsid w:val="00702CC1"/>
    <w:rsid w:val="00706F73"/>
    <w:rsid w:val="00711AA9"/>
    <w:rsid w:val="0071799C"/>
    <w:rsid w:val="007207E3"/>
    <w:rsid w:val="00722155"/>
    <w:rsid w:val="007324C3"/>
    <w:rsid w:val="00732C38"/>
    <w:rsid w:val="00735FCA"/>
    <w:rsid w:val="00736709"/>
    <w:rsid w:val="00737F19"/>
    <w:rsid w:val="00740CC7"/>
    <w:rsid w:val="0074730A"/>
    <w:rsid w:val="0075168E"/>
    <w:rsid w:val="007547CE"/>
    <w:rsid w:val="007658F1"/>
    <w:rsid w:val="007677E4"/>
    <w:rsid w:val="00782BF8"/>
    <w:rsid w:val="00783C75"/>
    <w:rsid w:val="007849D9"/>
    <w:rsid w:val="00787433"/>
    <w:rsid w:val="00787A87"/>
    <w:rsid w:val="00787EF0"/>
    <w:rsid w:val="007937E6"/>
    <w:rsid w:val="007A10F1"/>
    <w:rsid w:val="007A3D50"/>
    <w:rsid w:val="007A73B2"/>
    <w:rsid w:val="007B2D29"/>
    <w:rsid w:val="007B412F"/>
    <w:rsid w:val="007B4AF7"/>
    <w:rsid w:val="007B4DBF"/>
    <w:rsid w:val="007B6913"/>
    <w:rsid w:val="007C5458"/>
    <w:rsid w:val="007D2C67"/>
    <w:rsid w:val="007D47E0"/>
    <w:rsid w:val="007E0142"/>
    <w:rsid w:val="007E06BB"/>
    <w:rsid w:val="007E0708"/>
    <w:rsid w:val="007E13F6"/>
    <w:rsid w:val="007E7C4B"/>
    <w:rsid w:val="007F50D1"/>
    <w:rsid w:val="007F654C"/>
    <w:rsid w:val="007F72EF"/>
    <w:rsid w:val="00813631"/>
    <w:rsid w:val="00814AD2"/>
    <w:rsid w:val="00815166"/>
    <w:rsid w:val="0081613F"/>
    <w:rsid w:val="00816D52"/>
    <w:rsid w:val="008214B5"/>
    <w:rsid w:val="00823B9A"/>
    <w:rsid w:val="00831048"/>
    <w:rsid w:val="00834272"/>
    <w:rsid w:val="0083642B"/>
    <w:rsid w:val="00841BA7"/>
    <w:rsid w:val="0085498F"/>
    <w:rsid w:val="00856434"/>
    <w:rsid w:val="008564F5"/>
    <w:rsid w:val="008625C1"/>
    <w:rsid w:val="00862A00"/>
    <w:rsid w:val="00862BF8"/>
    <w:rsid w:val="00865676"/>
    <w:rsid w:val="008666D2"/>
    <w:rsid w:val="00871E88"/>
    <w:rsid w:val="0087303E"/>
    <w:rsid w:val="0087671D"/>
    <w:rsid w:val="008806F9"/>
    <w:rsid w:val="00887957"/>
    <w:rsid w:val="00891520"/>
    <w:rsid w:val="00894BF3"/>
    <w:rsid w:val="008A1835"/>
    <w:rsid w:val="008A57E3"/>
    <w:rsid w:val="008B0CEF"/>
    <w:rsid w:val="008B43FB"/>
    <w:rsid w:val="008B5BF4"/>
    <w:rsid w:val="008B6940"/>
    <w:rsid w:val="008C0201"/>
    <w:rsid w:val="008C0CEE"/>
    <w:rsid w:val="008C1B18"/>
    <w:rsid w:val="008C324D"/>
    <w:rsid w:val="008C3A55"/>
    <w:rsid w:val="008C40EB"/>
    <w:rsid w:val="008C7293"/>
    <w:rsid w:val="008D177E"/>
    <w:rsid w:val="008D45D6"/>
    <w:rsid w:val="008D46EC"/>
    <w:rsid w:val="008E0E25"/>
    <w:rsid w:val="008E17AB"/>
    <w:rsid w:val="008E61A1"/>
    <w:rsid w:val="008F4AE9"/>
    <w:rsid w:val="009031EF"/>
    <w:rsid w:val="00906668"/>
    <w:rsid w:val="0091289C"/>
    <w:rsid w:val="009134EE"/>
    <w:rsid w:val="00913582"/>
    <w:rsid w:val="0091488C"/>
    <w:rsid w:val="00917EA3"/>
    <w:rsid w:val="00917EE0"/>
    <w:rsid w:val="009206D8"/>
    <w:rsid w:val="00921C89"/>
    <w:rsid w:val="00926314"/>
    <w:rsid w:val="00926966"/>
    <w:rsid w:val="00926D03"/>
    <w:rsid w:val="00934036"/>
    <w:rsid w:val="00934756"/>
    <w:rsid w:val="00934889"/>
    <w:rsid w:val="0094128E"/>
    <w:rsid w:val="0094541D"/>
    <w:rsid w:val="0094715A"/>
    <w:rsid w:val="009473EA"/>
    <w:rsid w:val="0095386E"/>
    <w:rsid w:val="00954E7E"/>
    <w:rsid w:val="009554D9"/>
    <w:rsid w:val="009560AC"/>
    <w:rsid w:val="009572F9"/>
    <w:rsid w:val="00960D0F"/>
    <w:rsid w:val="00971AE9"/>
    <w:rsid w:val="00971C38"/>
    <w:rsid w:val="00973141"/>
    <w:rsid w:val="00976788"/>
    <w:rsid w:val="0098366F"/>
    <w:rsid w:val="00983A03"/>
    <w:rsid w:val="00986063"/>
    <w:rsid w:val="00986CA9"/>
    <w:rsid w:val="00987A63"/>
    <w:rsid w:val="00987FAB"/>
    <w:rsid w:val="00991F67"/>
    <w:rsid w:val="00992876"/>
    <w:rsid w:val="00995D9B"/>
    <w:rsid w:val="00996713"/>
    <w:rsid w:val="009A0DCE"/>
    <w:rsid w:val="009A2205"/>
    <w:rsid w:val="009A22CD"/>
    <w:rsid w:val="009A3E4B"/>
    <w:rsid w:val="009B35FD"/>
    <w:rsid w:val="009B6815"/>
    <w:rsid w:val="009B712F"/>
    <w:rsid w:val="009C1BCA"/>
    <w:rsid w:val="009D1475"/>
    <w:rsid w:val="009D2967"/>
    <w:rsid w:val="009D39F8"/>
    <w:rsid w:val="009D3C2B"/>
    <w:rsid w:val="009E02FF"/>
    <w:rsid w:val="009E408A"/>
    <w:rsid w:val="009E4191"/>
    <w:rsid w:val="009E4B06"/>
    <w:rsid w:val="009F2AB1"/>
    <w:rsid w:val="009F4FAF"/>
    <w:rsid w:val="009F55FA"/>
    <w:rsid w:val="009F68F1"/>
    <w:rsid w:val="00A035EC"/>
    <w:rsid w:val="00A04529"/>
    <w:rsid w:val="00A0584B"/>
    <w:rsid w:val="00A1132D"/>
    <w:rsid w:val="00A13D83"/>
    <w:rsid w:val="00A1556F"/>
    <w:rsid w:val="00A17135"/>
    <w:rsid w:val="00A21853"/>
    <w:rsid w:val="00A21A6F"/>
    <w:rsid w:val="00A24E56"/>
    <w:rsid w:val="00A26A62"/>
    <w:rsid w:val="00A32368"/>
    <w:rsid w:val="00A34910"/>
    <w:rsid w:val="00A35A9B"/>
    <w:rsid w:val="00A37015"/>
    <w:rsid w:val="00A4070E"/>
    <w:rsid w:val="00A40CA0"/>
    <w:rsid w:val="00A411EC"/>
    <w:rsid w:val="00A45C6A"/>
    <w:rsid w:val="00A463D2"/>
    <w:rsid w:val="00A47EBF"/>
    <w:rsid w:val="00A504A7"/>
    <w:rsid w:val="00A53677"/>
    <w:rsid w:val="00A53A04"/>
    <w:rsid w:val="00A53BF2"/>
    <w:rsid w:val="00A53F8F"/>
    <w:rsid w:val="00A60855"/>
    <w:rsid w:val="00A60D68"/>
    <w:rsid w:val="00A73EFA"/>
    <w:rsid w:val="00A7774E"/>
    <w:rsid w:val="00A77A3B"/>
    <w:rsid w:val="00A92F6F"/>
    <w:rsid w:val="00A933D3"/>
    <w:rsid w:val="00A954B5"/>
    <w:rsid w:val="00A95C0F"/>
    <w:rsid w:val="00A960D2"/>
    <w:rsid w:val="00A97523"/>
    <w:rsid w:val="00AA7824"/>
    <w:rsid w:val="00AB0FA3"/>
    <w:rsid w:val="00AB19C9"/>
    <w:rsid w:val="00AB55B2"/>
    <w:rsid w:val="00AB73BF"/>
    <w:rsid w:val="00AC23AD"/>
    <w:rsid w:val="00AC335C"/>
    <w:rsid w:val="00AC463E"/>
    <w:rsid w:val="00AC4E92"/>
    <w:rsid w:val="00AC7EBC"/>
    <w:rsid w:val="00AD3BE2"/>
    <w:rsid w:val="00AD3E3D"/>
    <w:rsid w:val="00AE148D"/>
    <w:rsid w:val="00AE1CEF"/>
    <w:rsid w:val="00AE1EE4"/>
    <w:rsid w:val="00AE261E"/>
    <w:rsid w:val="00AE36EC"/>
    <w:rsid w:val="00AE7406"/>
    <w:rsid w:val="00AF0BE2"/>
    <w:rsid w:val="00AF1688"/>
    <w:rsid w:val="00AF46E6"/>
    <w:rsid w:val="00AF5139"/>
    <w:rsid w:val="00B023C1"/>
    <w:rsid w:val="00B06EDA"/>
    <w:rsid w:val="00B076AF"/>
    <w:rsid w:val="00B11174"/>
    <w:rsid w:val="00B1161F"/>
    <w:rsid w:val="00B11661"/>
    <w:rsid w:val="00B12C1B"/>
    <w:rsid w:val="00B14CEF"/>
    <w:rsid w:val="00B16C88"/>
    <w:rsid w:val="00B21E09"/>
    <w:rsid w:val="00B3076F"/>
    <w:rsid w:val="00B32B4D"/>
    <w:rsid w:val="00B34809"/>
    <w:rsid w:val="00B4137E"/>
    <w:rsid w:val="00B53E52"/>
    <w:rsid w:val="00B548E0"/>
    <w:rsid w:val="00B54DF7"/>
    <w:rsid w:val="00B56223"/>
    <w:rsid w:val="00B56E79"/>
    <w:rsid w:val="00B57AA7"/>
    <w:rsid w:val="00B612B5"/>
    <w:rsid w:val="00B637AA"/>
    <w:rsid w:val="00B63BE2"/>
    <w:rsid w:val="00B74C8B"/>
    <w:rsid w:val="00B7592C"/>
    <w:rsid w:val="00B809D3"/>
    <w:rsid w:val="00B83DD8"/>
    <w:rsid w:val="00B84B66"/>
    <w:rsid w:val="00B85475"/>
    <w:rsid w:val="00B9090A"/>
    <w:rsid w:val="00B91093"/>
    <w:rsid w:val="00B9184B"/>
    <w:rsid w:val="00B92196"/>
    <w:rsid w:val="00B9228D"/>
    <w:rsid w:val="00B929EC"/>
    <w:rsid w:val="00B94547"/>
    <w:rsid w:val="00B95587"/>
    <w:rsid w:val="00BA56BB"/>
    <w:rsid w:val="00BA62BD"/>
    <w:rsid w:val="00BB0725"/>
    <w:rsid w:val="00BB15D2"/>
    <w:rsid w:val="00BB2612"/>
    <w:rsid w:val="00BB768F"/>
    <w:rsid w:val="00BC27D2"/>
    <w:rsid w:val="00BC408A"/>
    <w:rsid w:val="00BC4218"/>
    <w:rsid w:val="00BC5023"/>
    <w:rsid w:val="00BC556C"/>
    <w:rsid w:val="00BC7C2B"/>
    <w:rsid w:val="00BD0675"/>
    <w:rsid w:val="00BD1221"/>
    <w:rsid w:val="00BD42DA"/>
    <w:rsid w:val="00BD4684"/>
    <w:rsid w:val="00BE08A7"/>
    <w:rsid w:val="00BE4391"/>
    <w:rsid w:val="00BE524E"/>
    <w:rsid w:val="00BF3E48"/>
    <w:rsid w:val="00C03635"/>
    <w:rsid w:val="00C04481"/>
    <w:rsid w:val="00C111FF"/>
    <w:rsid w:val="00C11FFF"/>
    <w:rsid w:val="00C14984"/>
    <w:rsid w:val="00C15F1B"/>
    <w:rsid w:val="00C16288"/>
    <w:rsid w:val="00C17D1D"/>
    <w:rsid w:val="00C23F9C"/>
    <w:rsid w:val="00C32DEB"/>
    <w:rsid w:val="00C33793"/>
    <w:rsid w:val="00C45923"/>
    <w:rsid w:val="00C47A03"/>
    <w:rsid w:val="00C53CD4"/>
    <w:rsid w:val="00C543E7"/>
    <w:rsid w:val="00C62FDD"/>
    <w:rsid w:val="00C63931"/>
    <w:rsid w:val="00C70225"/>
    <w:rsid w:val="00C71E97"/>
    <w:rsid w:val="00C72198"/>
    <w:rsid w:val="00C73C7D"/>
    <w:rsid w:val="00C75005"/>
    <w:rsid w:val="00C84DAF"/>
    <w:rsid w:val="00C91BD7"/>
    <w:rsid w:val="00C92B5C"/>
    <w:rsid w:val="00C970DF"/>
    <w:rsid w:val="00CA03C3"/>
    <w:rsid w:val="00CA33A3"/>
    <w:rsid w:val="00CA57A2"/>
    <w:rsid w:val="00CA7E71"/>
    <w:rsid w:val="00CB05D4"/>
    <w:rsid w:val="00CB2673"/>
    <w:rsid w:val="00CB6D81"/>
    <w:rsid w:val="00CB701D"/>
    <w:rsid w:val="00CC3F0E"/>
    <w:rsid w:val="00CC4EC1"/>
    <w:rsid w:val="00CD08C9"/>
    <w:rsid w:val="00CD1EBF"/>
    <w:rsid w:val="00CD1FE8"/>
    <w:rsid w:val="00CD38CD"/>
    <w:rsid w:val="00CD3E0C"/>
    <w:rsid w:val="00CD5565"/>
    <w:rsid w:val="00CD616C"/>
    <w:rsid w:val="00CD701B"/>
    <w:rsid w:val="00CF14B5"/>
    <w:rsid w:val="00CF3CA9"/>
    <w:rsid w:val="00CF4501"/>
    <w:rsid w:val="00CF68D6"/>
    <w:rsid w:val="00CF6C51"/>
    <w:rsid w:val="00CF7B4A"/>
    <w:rsid w:val="00D009F8"/>
    <w:rsid w:val="00D078DA"/>
    <w:rsid w:val="00D11B44"/>
    <w:rsid w:val="00D137E0"/>
    <w:rsid w:val="00D1475D"/>
    <w:rsid w:val="00D14995"/>
    <w:rsid w:val="00D16B57"/>
    <w:rsid w:val="00D17EC3"/>
    <w:rsid w:val="00D204F2"/>
    <w:rsid w:val="00D2455C"/>
    <w:rsid w:val="00D247DD"/>
    <w:rsid w:val="00D25023"/>
    <w:rsid w:val="00D26FA3"/>
    <w:rsid w:val="00D27F8C"/>
    <w:rsid w:val="00D33843"/>
    <w:rsid w:val="00D34AF3"/>
    <w:rsid w:val="00D356AE"/>
    <w:rsid w:val="00D44467"/>
    <w:rsid w:val="00D464EA"/>
    <w:rsid w:val="00D54A6F"/>
    <w:rsid w:val="00D57D57"/>
    <w:rsid w:val="00D62E42"/>
    <w:rsid w:val="00D66732"/>
    <w:rsid w:val="00D70F09"/>
    <w:rsid w:val="00D72190"/>
    <w:rsid w:val="00D72ABF"/>
    <w:rsid w:val="00D730C9"/>
    <w:rsid w:val="00D772FB"/>
    <w:rsid w:val="00D82734"/>
    <w:rsid w:val="00D90556"/>
    <w:rsid w:val="00D907BD"/>
    <w:rsid w:val="00D92EC7"/>
    <w:rsid w:val="00D97669"/>
    <w:rsid w:val="00DA1AA0"/>
    <w:rsid w:val="00DA512B"/>
    <w:rsid w:val="00DA753C"/>
    <w:rsid w:val="00DB1F1A"/>
    <w:rsid w:val="00DC0A16"/>
    <w:rsid w:val="00DC13DE"/>
    <w:rsid w:val="00DC350A"/>
    <w:rsid w:val="00DC3E91"/>
    <w:rsid w:val="00DC44A8"/>
    <w:rsid w:val="00DD0428"/>
    <w:rsid w:val="00DD5C42"/>
    <w:rsid w:val="00DE4BEE"/>
    <w:rsid w:val="00DE5B3D"/>
    <w:rsid w:val="00DE7112"/>
    <w:rsid w:val="00DF19BE"/>
    <w:rsid w:val="00DF3B44"/>
    <w:rsid w:val="00DF54EB"/>
    <w:rsid w:val="00DF648A"/>
    <w:rsid w:val="00DF795A"/>
    <w:rsid w:val="00DF7983"/>
    <w:rsid w:val="00E00F42"/>
    <w:rsid w:val="00E01EF5"/>
    <w:rsid w:val="00E03BA1"/>
    <w:rsid w:val="00E06C2A"/>
    <w:rsid w:val="00E1372E"/>
    <w:rsid w:val="00E21D30"/>
    <w:rsid w:val="00E238C8"/>
    <w:rsid w:val="00E24D9A"/>
    <w:rsid w:val="00E25C74"/>
    <w:rsid w:val="00E27805"/>
    <w:rsid w:val="00E27A11"/>
    <w:rsid w:val="00E30497"/>
    <w:rsid w:val="00E354AA"/>
    <w:rsid w:val="00E358A2"/>
    <w:rsid w:val="00E35C9A"/>
    <w:rsid w:val="00E3771B"/>
    <w:rsid w:val="00E40979"/>
    <w:rsid w:val="00E4373F"/>
    <w:rsid w:val="00E43F26"/>
    <w:rsid w:val="00E4573E"/>
    <w:rsid w:val="00E503A7"/>
    <w:rsid w:val="00E52A36"/>
    <w:rsid w:val="00E60F2F"/>
    <w:rsid w:val="00E6378B"/>
    <w:rsid w:val="00E63EC3"/>
    <w:rsid w:val="00E653DA"/>
    <w:rsid w:val="00E65958"/>
    <w:rsid w:val="00E65AA8"/>
    <w:rsid w:val="00E723AF"/>
    <w:rsid w:val="00E821DB"/>
    <w:rsid w:val="00E82E4B"/>
    <w:rsid w:val="00E84FE5"/>
    <w:rsid w:val="00E879A5"/>
    <w:rsid w:val="00E879FC"/>
    <w:rsid w:val="00E91D50"/>
    <w:rsid w:val="00EA2574"/>
    <w:rsid w:val="00EA2DD6"/>
    <w:rsid w:val="00EA2F1F"/>
    <w:rsid w:val="00EA37FF"/>
    <w:rsid w:val="00EA3F2E"/>
    <w:rsid w:val="00EA57EC"/>
    <w:rsid w:val="00EA5B1B"/>
    <w:rsid w:val="00EA6208"/>
    <w:rsid w:val="00EB120E"/>
    <w:rsid w:val="00EB317F"/>
    <w:rsid w:val="00EB34C8"/>
    <w:rsid w:val="00EB46E2"/>
    <w:rsid w:val="00EB6D2C"/>
    <w:rsid w:val="00EC0045"/>
    <w:rsid w:val="00EC105A"/>
    <w:rsid w:val="00EC1311"/>
    <w:rsid w:val="00ED2FEF"/>
    <w:rsid w:val="00ED452E"/>
    <w:rsid w:val="00EE3CDA"/>
    <w:rsid w:val="00EF37A8"/>
    <w:rsid w:val="00EF531F"/>
    <w:rsid w:val="00EF5434"/>
    <w:rsid w:val="00F02EC4"/>
    <w:rsid w:val="00F05FE8"/>
    <w:rsid w:val="00F06D86"/>
    <w:rsid w:val="00F10550"/>
    <w:rsid w:val="00F114E3"/>
    <w:rsid w:val="00F13D87"/>
    <w:rsid w:val="00F149E5"/>
    <w:rsid w:val="00F15E33"/>
    <w:rsid w:val="00F17DA2"/>
    <w:rsid w:val="00F213B6"/>
    <w:rsid w:val="00F22EC0"/>
    <w:rsid w:val="00F25C47"/>
    <w:rsid w:val="00F27D7B"/>
    <w:rsid w:val="00F3169C"/>
    <w:rsid w:val="00F31D34"/>
    <w:rsid w:val="00F342A1"/>
    <w:rsid w:val="00F354F9"/>
    <w:rsid w:val="00F36FBA"/>
    <w:rsid w:val="00F40BCF"/>
    <w:rsid w:val="00F44D36"/>
    <w:rsid w:val="00F46262"/>
    <w:rsid w:val="00F4795D"/>
    <w:rsid w:val="00F502D8"/>
    <w:rsid w:val="00F50A61"/>
    <w:rsid w:val="00F525CD"/>
    <w:rsid w:val="00F52739"/>
    <w:rsid w:val="00F5286C"/>
    <w:rsid w:val="00F52C3F"/>
    <w:rsid w:val="00F52E12"/>
    <w:rsid w:val="00F52F22"/>
    <w:rsid w:val="00F638CA"/>
    <w:rsid w:val="00F657C5"/>
    <w:rsid w:val="00F66AD0"/>
    <w:rsid w:val="00F73B8D"/>
    <w:rsid w:val="00F839AD"/>
    <w:rsid w:val="00F900B4"/>
    <w:rsid w:val="00F915BC"/>
    <w:rsid w:val="00F9328B"/>
    <w:rsid w:val="00FA0B28"/>
    <w:rsid w:val="00FA0F2E"/>
    <w:rsid w:val="00FA4DB1"/>
    <w:rsid w:val="00FA5B8B"/>
    <w:rsid w:val="00FA5C13"/>
    <w:rsid w:val="00FB0AE5"/>
    <w:rsid w:val="00FB3F2A"/>
    <w:rsid w:val="00FB4A4F"/>
    <w:rsid w:val="00FC3593"/>
    <w:rsid w:val="00FD07F0"/>
    <w:rsid w:val="00FD117D"/>
    <w:rsid w:val="00FD1EA1"/>
    <w:rsid w:val="00FD6387"/>
    <w:rsid w:val="00FD72E3"/>
    <w:rsid w:val="00FE06FC"/>
    <w:rsid w:val="00FE59CF"/>
    <w:rsid w:val="00FE6B1D"/>
    <w:rsid w:val="00FF0315"/>
    <w:rsid w:val="00FF2121"/>
    <w:rsid w:val="00FF4B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0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305D"/>
    <w:rPr>
      <w:rFonts w:ascii="Times New Roman" w:hAnsi="Times New Roman"/>
      <w:b w:val="0"/>
      <w:i w:val="0"/>
      <w:sz w:val="22"/>
    </w:rPr>
  </w:style>
  <w:style w:type="paragraph" w:styleId="NoSpacing">
    <w:name w:val="No Spacing"/>
    <w:uiPriority w:val="1"/>
    <w:qFormat/>
    <w:rsid w:val="001A305D"/>
    <w:pPr>
      <w:spacing w:after="0" w:line="240" w:lineRule="auto"/>
    </w:pPr>
  </w:style>
  <w:style w:type="paragraph" w:customStyle="1" w:styleId="scemptylineheader">
    <w:name w:val="sc_emptyline_header"/>
    <w:qFormat/>
    <w:rsid w:val="001A30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30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30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30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30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305D"/>
    <w:rPr>
      <w:color w:val="808080"/>
    </w:rPr>
  </w:style>
  <w:style w:type="paragraph" w:customStyle="1" w:styleId="scdirectionallanguage">
    <w:name w:val="sc_directional_language"/>
    <w:qFormat/>
    <w:rsid w:val="001A30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30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30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30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30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30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30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30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30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30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30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30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3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30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30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30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305D"/>
    <w:rPr>
      <w:rFonts w:ascii="Times New Roman" w:hAnsi="Times New Roman"/>
      <w:color w:val="auto"/>
      <w:sz w:val="22"/>
    </w:rPr>
  </w:style>
  <w:style w:type="paragraph" w:customStyle="1" w:styleId="scclippagebillheader">
    <w:name w:val="sc_clip_page_bill_header"/>
    <w:qFormat/>
    <w:rsid w:val="001A30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30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30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5D"/>
    <w:rPr>
      <w:lang w:val="en-US"/>
    </w:rPr>
  </w:style>
  <w:style w:type="paragraph" w:styleId="Footer">
    <w:name w:val="footer"/>
    <w:basedOn w:val="Normal"/>
    <w:link w:val="FooterChar"/>
    <w:uiPriority w:val="99"/>
    <w:unhideWhenUsed/>
    <w:rsid w:val="001A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5D"/>
    <w:rPr>
      <w:lang w:val="en-US"/>
    </w:rPr>
  </w:style>
  <w:style w:type="paragraph" w:styleId="ListParagraph">
    <w:name w:val="List Paragraph"/>
    <w:basedOn w:val="Normal"/>
    <w:uiPriority w:val="34"/>
    <w:qFormat/>
    <w:rsid w:val="001A305D"/>
    <w:pPr>
      <w:ind w:left="720"/>
      <w:contextualSpacing/>
    </w:pPr>
  </w:style>
  <w:style w:type="paragraph" w:customStyle="1" w:styleId="scbillfooter">
    <w:name w:val="sc_bill_footer"/>
    <w:qFormat/>
    <w:rsid w:val="001A30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30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30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30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30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305D"/>
    <w:pPr>
      <w:widowControl w:val="0"/>
      <w:suppressAutoHyphens/>
      <w:spacing w:after="0" w:line="360" w:lineRule="auto"/>
    </w:pPr>
    <w:rPr>
      <w:rFonts w:ascii="Times New Roman" w:hAnsi="Times New Roman"/>
      <w:lang w:val="en-US"/>
    </w:rPr>
  </w:style>
  <w:style w:type="paragraph" w:customStyle="1" w:styleId="sctableln">
    <w:name w:val="sc_table_ln"/>
    <w:qFormat/>
    <w:rsid w:val="001A30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30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305D"/>
    <w:rPr>
      <w:strike/>
      <w:dstrike w:val="0"/>
    </w:rPr>
  </w:style>
  <w:style w:type="character" w:customStyle="1" w:styleId="scinsert">
    <w:name w:val="sc_insert"/>
    <w:uiPriority w:val="1"/>
    <w:qFormat/>
    <w:rsid w:val="001A305D"/>
    <w:rPr>
      <w:caps w:val="0"/>
      <w:smallCaps w:val="0"/>
      <w:strike w:val="0"/>
      <w:dstrike w:val="0"/>
      <w:vanish w:val="0"/>
      <w:u w:val="single"/>
      <w:vertAlign w:val="baseline"/>
    </w:rPr>
  </w:style>
  <w:style w:type="character" w:customStyle="1" w:styleId="scinsertred">
    <w:name w:val="sc_insert_red"/>
    <w:uiPriority w:val="1"/>
    <w:qFormat/>
    <w:rsid w:val="001A305D"/>
    <w:rPr>
      <w:caps w:val="0"/>
      <w:smallCaps w:val="0"/>
      <w:strike w:val="0"/>
      <w:dstrike w:val="0"/>
      <w:vanish w:val="0"/>
      <w:color w:val="FF0000"/>
      <w:u w:val="single"/>
      <w:vertAlign w:val="baseline"/>
    </w:rPr>
  </w:style>
  <w:style w:type="character" w:customStyle="1" w:styleId="scinsertblue">
    <w:name w:val="sc_insert_blue"/>
    <w:uiPriority w:val="1"/>
    <w:qFormat/>
    <w:rsid w:val="001A305D"/>
    <w:rPr>
      <w:caps w:val="0"/>
      <w:smallCaps w:val="0"/>
      <w:strike w:val="0"/>
      <w:dstrike w:val="0"/>
      <w:vanish w:val="0"/>
      <w:color w:val="0070C0"/>
      <w:u w:val="single"/>
      <w:vertAlign w:val="baseline"/>
    </w:rPr>
  </w:style>
  <w:style w:type="character" w:customStyle="1" w:styleId="scstrikered">
    <w:name w:val="sc_strike_red"/>
    <w:uiPriority w:val="1"/>
    <w:qFormat/>
    <w:rsid w:val="001A305D"/>
    <w:rPr>
      <w:strike/>
      <w:dstrike w:val="0"/>
      <w:color w:val="FF0000"/>
    </w:rPr>
  </w:style>
  <w:style w:type="character" w:customStyle="1" w:styleId="scstrikeblue">
    <w:name w:val="sc_strike_blue"/>
    <w:uiPriority w:val="1"/>
    <w:qFormat/>
    <w:rsid w:val="001A305D"/>
    <w:rPr>
      <w:strike/>
      <w:dstrike w:val="0"/>
      <w:color w:val="0070C0"/>
    </w:rPr>
  </w:style>
  <w:style w:type="character" w:customStyle="1" w:styleId="scinsertbluenounderline">
    <w:name w:val="sc_insert_blue_no_underline"/>
    <w:uiPriority w:val="1"/>
    <w:qFormat/>
    <w:rsid w:val="001A30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30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305D"/>
    <w:rPr>
      <w:strike/>
      <w:dstrike w:val="0"/>
      <w:color w:val="0070C0"/>
      <w:lang w:val="en-US"/>
    </w:rPr>
  </w:style>
  <w:style w:type="character" w:customStyle="1" w:styleId="scstrikerednoncodified">
    <w:name w:val="sc_strike_red_non_codified"/>
    <w:uiPriority w:val="1"/>
    <w:qFormat/>
    <w:rsid w:val="001A305D"/>
    <w:rPr>
      <w:strike/>
      <w:dstrike w:val="0"/>
      <w:color w:val="FF0000"/>
    </w:rPr>
  </w:style>
  <w:style w:type="paragraph" w:customStyle="1" w:styleId="scbillsiglines">
    <w:name w:val="sc_bill_sig_lines"/>
    <w:qFormat/>
    <w:rsid w:val="001A30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305D"/>
    <w:rPr>
      <w:bdr w:val="none" w:sz="0" w:space="0" w:color="auto"/>
      <w:shd w:val="clear" w:color="auto" w:fill="FEC6C6"/>
    </w:rPr>
  </w:style>
  <w:style w:type="character" w:customStyle="1" w:styleId="screstoreblue">
    <w:name w:val="sc_restore_blue"/>
    <w:uiPriority w:val="1"/>
    <w:qFormat/>
    <w:rsid w:val="001A305D"/>
    <w:rPr>
      <w:color w:val="4472C4" w:themeColor="accent1"/>
      <w:bdr w:val="none" w:sz="0" w:space="0" w:color="auto"/>
      <w:shd w:val="clear" w:color="auto" w:fill="auto"/>
    </w:rPr>
  </w:style>
  <w:style w:type="character" w:customStyle="1" w:styleId="screstorered">
    <w:name w:val="sc_restore_red"/>
    <w:uiPriority w:val="1"/>
    <w:qFormat/>
    <w:rsid w:val="001A305D"/>
    <w:rPr>
      <w:color w:val="FF0000"/>
      <w:bdr w:val="none" w:sz="0" w:space="0" w:color="auto"/>
      <w:shd w:val="clear" w:color="auto" w:fill="auto"/>
    </w:rPr>
  </w:style>
  <w:style w:type="character" w:customStyle="1" w:styleId="scstrikenewblue">
    <w:name w:val="sc_strike_new_blue"/>
    <w:uiPriority w:val="1"/>
    <w:qFormat/>
    <w:rsid w:val="001A305D"/>
    <w:rPr>
      <w:strike w:val="0"/>
      <w:dstrike/>
      <w:color w:val="0070C0"/>
      <w:u w:val="none"/>
    </w:rPr>
  </w:style>
  <w:style w:type="character" w:customStyle="1" w:styleId="scstrikenewred">
    <w:name w:val="sc_strike_new_red"/>
    <w:uiPriority w:val="1"/>
    <w:qFormat/>
    <w:rsid w:val="001A305D"/>
    <w:rPr>
      <w:strike w:val="0"/>
      <w:dstrike/>
      <w:color w:val="FF0000"/>
      <w:u w:val="none"/>
    </w:rPr>
  </w:style>
  <w:style w:type="character" w:customStyle="1" w:styleId="scamendsenate">
    <w:name w:val="sc_amend_senate"/>
    <w:uiPriority w:val="1"/>
    <w:qFormat/>
    <w:rsid w:val="001A305D"/>
    <w:rPr>
      <w:bdr w:val="none" w:sz="0" w:space="0" w:color="auto"/>
      <w:shd w:val="clear" w:color="auto" w:fill="FFF2CC" w:themeFill="accent4" w:themeFillTint="33"/>
    </w:rPr>
  </w:style>
  <w:style w:type="character" w:customStyle="1" w:styleId="scamendhouse">
    <w:name w:val="sc_amend_house"/>
    <w:uiPriority w:val="1"/>
    <w:qFormat/>
    <w:rsid w:val="001A305D"/>
    <w:rPr>
      <w:bdr w:val="none" w:sz="0" w:space="0" w:color="auto"/>
      <w:shd w:val="clear" w:color="auto" w:fill="E2EFD9" w:themeFill="accent6" w:themeFillTint="33"/>
    </w:rPr>
  </w:style>
  <w:style w:type="paragraph" w:styleId="Revision">
    <w:name w:val="Revision"/>
    <w:hidden/>
    <w:uiPriority w:val="99"/>
    <w:semiHidden/>
    <w:rsid w:val="003623BD"/>
    <w:pPr>
      <w:spacing w:after="0" w:line="240" w:lineRule="auto"/>
    </w:pPr>
    <w:rPr>
      <w:lang w:val="en-US"/>
    </w:rPr>
  </w:style>
  <w:style w:type="paragraph" w:customStyle="1" w:styleId="sccoversheetfooter">
    <w:name w:val="sc_coversheet_footer"/>
    <w:qFormat/>
    <w:rsid w:val="00D17EC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17EC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17EC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17EC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17EC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17EC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17EC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17EC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17EC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17EC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17EC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6&amp;session=126&amp;summary=B" TargetMode="External" Id="R1d67e74980d24e43" /><Relationship Type="http://schemas.openxmlformats.org/officeDocument/2006/relationships/hyperlink" Target="https://www.scstatehouse.gov/sess126_2025-2026/prever/4296_20250403.docx" TargetMode="External" Id="Rabb54906922f46c3" /><Relationship Type="http://schemas.openxmlformats.org/officeDocument/2006/relationships/hyperlink" Target="https://www.scstatehouse.gov/sess126_2025-2026/prever/4296_20250403a.docx" TargetMode="External" Id="Re90fa4fdbd484b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686D89B0B644924A0BD1A14CCB75812"/>
        <w:category>
          <w:name w:val="General"/>
          <w:gallery w:val="placeholder"/>
        </w:category>
        <w:types>
          <w:type w:val="bbPlcHdr"/>
        </w:types>
        <w:behaviors>
          <w:behavior w:val="content"/>
        </w:behaviors>
        <w:guid w:val="{80166833-72D0-4FA5-AA47-DC34207D02F0}"/>
      </w:docPartPr>
      <w:docPartBody>
        <w:p w:rsidR="00BF4AC3" w:rsidRDefault="00BF4AC3" w:rsidP="00BF4AC3">
          <w:pPr>
            <w:pStyle w:val="1686D89B0B644924A0BD1A14CCB75812"/>
          </w:pPr>
          <w:r w:rsidRPr="007B495D">
            <w:rPr>
              <w:rStyle w:val="PlaceholderText"/>
            </w:rPr>
            <w:t>Click or tap here to enter text.</w:t>
          </w:r>
        </w:p>
      </w:docPartBody>
    </w:docPart>
    <w:docPart>
      <w:docPartPr>
        <w:name w:val="74ADBE06623E46219F97052DB86D16DC"/>
        <w:category>
          <w:name w:val="General"/>
          <w:gallery w:val="placeholder"/>
        </w:category>
        <w:types>
          <w:type w:val="bbPlcHdr"/>
        </w:types>
        <w:behaviors>
          <w:behavior w:val="content"/>
        </w:behaviors>
        <w:guid w:val="{E2DBE0CC-B0FF-4A54-9D07-9E5C4D37EE5E}"/>
      </w:docPartPr>
      <w:docPartBody>
        <w:p w:rsidR="00BF4AC3" w:rsidRDefault="00BF4AC3" w:rsidP="00BF4AC3">
          <w:pPr>
            <w:pStyle w:val="74ADBE06623E46219F97052DB86D16D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A00"/>
    <w:rsid w:val="000B6968"/>
    <w:rsid w:val="000C5BC7"/>
    <w:rsid w:val="000F401F"/>
    <w:rsid w:val="00103840"/>
    <w:rsid w:val="00140B15"/>
    <w:rsid w:val="001B20DA"/>
    <w:rsid w:val="001C48FD"/>
    <w:rsid w:val="002A7C8A"/>
    <w:rsid w:val="002D4365"/>
    <w:rsid w:val="00322A37"/>
    <w:rsid w:val="00353869"/>
    <w:rsid w:val="003E4FBC"/>
    <w:rsid w:val="003F4940"/>
    <w:rsid w:val="004B5807"/>
    <w:rsid w:val="004E2BB5"/>
    <w:rsid w:val="005220E2"/>
    <w:rsid w:val="00530D1D"/>
    <w:rsid w:val="00552E05"/>
    <w:rsid w:val="00580C56"/>
    <w:rsid w:val="006B363F"/>
    <w:rsid w:val="007070D2"/>
    <w:rsid w:val="007207E3"/>
    <w:rsid w:val="00776F2C"/>
    <w:rsid w:val="008C0201"/>
    <w:rsid w:val="008F7723"/>
    <w:rsid w:val="009031EF"/>
    <w:rsid w:val="00912A5F"/>
    <w:rsid w:val="00940EED"/>
    <w:rsid w:val="00985255"/>
    <w:rsid w:val="009C3651"/>
    <w:rsid w:val="00A1132D"/>
    <w:rsid w:val="00A47EBF"/>
    <w:rsid w:val="00A51DBA"/>
    <w:rsid w:val="00B11174"/>
    <w:rsid w:val="00B20DA6"/>
    <w:rsid w:val="00B457AF"/>
    <w:rsid w:val="00BC27D2"/>
    <w:rsid w:val="00BF4AC3"/>
    <w:rsid w:val="00C14984"/>
    <w:rsid w:val="00C818FB"/>
    <w:rsid w:val="00CA03C3"/>
    <w:rsid w:val="00CC0451"/>
    <w:rsid w:val="00D6665C"/>
    <w:rsid w:val="00D900BD"/>
    <w:rsid w:val="00E03BA1"/>
    <w:rsid w:val="00E76813"/>
    <w:rsid w:val="00E91D5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AC3"/>
    <w:rPr>
      <w:color w:val="808080"/>
    </w:rPr>
  </w:style>
  <w:style w:type="paragraph" w:customStyle="1" w:styleId="1686D89B0B644924A0BD1A14CCB75812">
    <w:name w:val="1686D89B0B644924A0BD1A14CCB75812"/>
    <w:rsid w:val="00BF4AC3"/>
    <w:pPr>
      <w:spacing w:line="278" w:lineRule="auto"/>
    </w:pPr>
    <w:rPr>
      <w:kern w:val="2"/>
      <w:sz w:val="24"/>
      <w:szCs w:val="24"/>
      <w14:ligatures w14:val="standardContextual"/>
    </w:rPr>
  </w:style>
  <w:style w:type="paragraph" w:customStyle="1" w:styleId="7C0A84C258844951A61644D52A5853EB">
    <w:name w:val="7C0A84C258844951A61644D52A5853EB"/>
    <w:rsid w:val="00BF4AC3"/>
    <w:pPr>
      <w:spacing w:line="278" w:lineRule="auto"/>
    </w:pPr>
    <w:rPr>
      <w:kern w:val="2"/>
      <w:sz w:val="24"/>
      <w:szCs w:val="24"/>
      <w14:ligatures w14:val="standardContextual"/>
    </w:rPr>
  </w:style>
  <w:style w:type="paragraph" w:customStyle="1" w:styleId="28838865CBA04A399453E4B6DEEADBBD">
    <w:name w:val="28838865CBA04A399453E4B6DEEADBBD"/>
    <w:rsid w:val="00BF4AC3"/>
    <w:pPr>
      <w:spacing w:line="278" w:lineRule="auto"/>
    </w:pPr>
    <w:rPr>
      <w:kern w:val="2"/>
      <w:sz w:val="24"/>
      <w:szCs w:val="24"/>
      <w14:ligatures w14:val="standardContextual"/>
    </w:rPr>
  </w:style>
  <w:style w:type="paragraph" w:customStyle="1" w:styleId="0C4EE52123434F91B82A5059C7BD2F4C">
    <w:name w:val="0C4EE52123434F91B82A5059C7BD2F4C"/>
    <w:rsid w:val="00BF4AC3"/>
    <w:pPr>
      <w:spacing w:line="278" w:lineRule="auto"/>
    </w:pPr>
    <w:rPr>
      <w:kern w:val="2"/>
      <w:sz w:val="24"/>
      <w:szCs w:val="24"/>
      <w14:ligatures w14:val="standardContextual"/>
    </w:rPr>
  </w:style>
  <w:style w:type="paragraph" w:customStyle="1" w:styleId="1EF98A72F962428AA69F6C8CF6E33AA8">
    <w:name w:val="1EF98A72F962428AA69F6C8CF6E33AA8"/>
    <w:rsid w:val="00BF4AC3"/>
    <w:pPr>
      <w:spacing w:line="278" w:lineRule="auto"/>
    </w:pPr>
    <w:rPr>
      <w:kern w:val="2"/>
      <w:sz w:val="24"/>
      <w:szCs w:val="24"/>
      <w14:ligatures w14:val="standardContextual"/>
    </w:rPr>
  </w:style>
  <w:style w:type="paragraph" w:customStyle="1" w:styleId="BD320D0A0B95418186C3E14183457799">
    <w:name w:val="BD320D0A0B95418186C3E14183457799"/>
    <w:rsid w:val="00BF4AC3"/>
    <w:pPr>
      <w:spacing w:line="278" w:lineRule="auto"/>
    </w:pPr>
    <w:rPr>
      <w:kern w:val="2"/>
      <w:sz w:val="24"/>
      <w:szCs w:val="24"/>
      <w14:ligatures w14:val="standardContextual"/>
    </w:rPr>
  </w:style>
  <w:style w:type="paragraph" w:customStyle="1" w:styleId="74ADBE06623E46219F97052DB86D16DC">
    <w:name w:val="74ADBE06623E46219F97052DB86D16DC"/>
    <w:rsid w:val="00BF4A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000ecadc-34ed-4d0a-9286-3667e3e50bd5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9ce4ca7f-f317-477a-ad98-57d69d11e551</T_BILL_REQUEST_REQUEST>
  <T_BILL_R_ORIGINALDRAFT>d2e46fa6-c0fb-4a0d-8ac0-eb58a23bd2b2</T_BILL_R_ORIGINALDRAFT>
  <T_BILL_SPONSOR_SPONSOR>a5f464d5-a301-4fc8-a251-472cbeee097e</T_BILL_SPONSOR_SPONSOR>
  <T_BILL_T_BILLNAME>[4296]</T_BILL_T_BILLNAME>
  <T_BILL_T_BILLNUMBER>4296</T_BILL_T_BILLNUMBER>
  <T_BILL_T_BILLTITLE>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T_BILL_T_BILLTITLE>
  <T_BILL_T_CHAMBER>house</T_BILL_T_CHAMBER>
  <T_BILL_T_FILENAME> </T_BILL_T_FILENAME>
  <T_BILL_T_LEGTYPE>bill_statewide</T_BILL_T_LEGTYPE>
  <T_BILL_T_RATNUMBERSTRING>HNone</T_BILL_T_RATNUMBERSTRING>
  <T_BILL_T_SECTIONS>[{"SectionUUID":"60826ccf-fe07-4036-8f13-e4af59f0c07e","SectionName":"code_section","SectionNumber":1,"SectionType":"code_section","CodeSections":[{"CodeSectionBookmarkName":"cs_T25C1N90_226476d68","IsConstitutionSection":false,"Identity":"25-1-90","IsNew":false,"SubSections":[],"TitleRelatedTo":"Service within the State of military forces from another State","TitleSoAsTo":"remove a reference to the United States Army","Deleted":false}],"TitleText":"","DisableControls":false,"Deleted":false,"RepealItems":[],"SectionBookmarkName":"bs_num_1_fb94eb77b"},{"SectionUUID":"abd56962-fc3b-4f20-ac70-527c28617d16","SectionName":"code_section","SectionNumber":2,"SectionType":"code_section","CodeSections":[{"CodeSectionBookmarkName":"cs_T25C1N510_a30ae94a7","IsConstitutionSection":false,"Identity":"25-1-510","IsNew":false,"SubSections":[],"TitleRelatedTo":"South Carolina National Guard appointments","TitleSoAsTo":"remove certain age requirements","Deleted":false}],"TitleText":"","DisableControls":false,"Deleted":false,"RepealItems":[],"SectionBookmarkName":"bs_num_2_30c836e06"},{"SectionUUID":"f4150abd-07e9-409f-a10d-5e4210a613fa","SectionName":"code_section","SectionNumber":3,"SectionType":"code_section","CodeSections":[{"CodeSectionBookmarkName":"cs_T25C1N1330_174817ad8","IsConstitutionSection":false,"Identity":"25-1-1330","IsNew":false,"SubSections":[],"TitleRelatedTo":"Annual settlements for Federal and State property","TitleSoAsTo":"remove references to federal property","Deleted":false}],"TitleText":"","DisableControls":false,"Deleted":false,"RepealItems":[],"SectionBookmarkName":"bs_num_3_0114c4298"},{"SectionUUID":"a5aaf903-252a-4c76-94d2-126b7328cc36","SectionName":"code_section","SectionNumber":4,"SectionType":"code_section","CodeSections":[{"CodeSectionBookmarkName":"cs_T25C1N1370_6b7f2ba93","IsConstitutionSection":false,"Identity":"25-1-1370","IsNew":false,"SubSections":[],"TitleRelatedTo":"Allowances for maintenance","TitleSoAsTo":"remove a requirement that units are entitled to certain maintenance fund allowances","Deleted":false}],"TitleText":"","DisableControls":false,"Deleted":false,"RepealItems":[],"SectionBookmarkName":"bs_num_4_65051c2c5"},{"SectionUUID":"d30a36f3-a11d-40c0-a969-90719e476a9f","SectionName":"code_section","SectionNumber":5,"SectionType":"code_section","CodeSections":[{"CodeSectionBookmarkName":"cs_T42C7N40_5538b4553","IsConstitutionSection":false,"Identity":"42-7-40","IsNew":false,"SubSections":[],"TitleRelatedTo":"Application to State","TitleSoAsTo":"provide for other persons called into active military service","Deleted":false}],"TitleText":"","DisableControls":false,"Deleted":false,"RepealItems":[],"SectionBookmarkName":"bs_num_5_2999dc8ac"},{"SectionUUID":"92eeacc4-280d-4c52-b9aa-788a13bf47cc","SectionName":"code_section","SectionNumber":6,"SectionType":"code_section","CodeSections":[{"CodeSectionBookmarkName":"cs_T42C7N65_d611dcdcf","IsConstitutionSection":false,"Identity":"42-7-65","IsNew":false,"SubSections":[{"Level":1,"Identity":"T42C7N65S1","SubSectionBookmarkName":"ss_T42C7N65S1_lv1_e8c2af201","IsNewSubSection":false,"SubSectionReplacement":""},{"Level":1,"Identity":"T42C7N65S2","SubSectionBookmarkName":"ss_T42C7N65S2_lv1_481585e70","IsNewSubSection":false,"SubSectionReplacement":""},{"Level":1,"Identity":"T42C7N65S3","SubSectionBookmarkName":"ss_T42C7N65S3_lv1_e5bacf6d3","IsNewSubSection":false,"SubSectionReplacement":""},{"Level":1,"Identity":"T42C7N65S4","SubSectionBookmarkName":"ss_T42C7N65S4_lv1_dab69db33","IsNewSubSection":false,"SubSectionReplacement":""},{"Level":1,"Identity":"T42C7N65S5","SubSectionBookmarkName":"ss_T42C7N65S5_lv1_06ba8fd00","IsNewSubSection":false,"SubSectionReplacement":""}],"TitleRelatedTo":"Average weekly wage designated for certain categories of employees","TitleSoAsTo":"provide for other persons called into active military service","Deleted":false}],"TitleText":"","DisableControls":false,"Deleted":false,"RepealItems":[],"SectionBookmarkName":"bs_num_6_d9d6b9032"},{"SectionUUID":"f035c7d9-aa89-49b6-bdf2-6504a0512b67","SectionName":"code_section","SectionNumber":7,"SectionType":"code_section","CodeSections":[{"CodeSectionBookmarkName":"cs_T42C7N75_91dbd7d03","IsConstitutionSection":false,"Identity":"42-7-75","IsNew":false,"SubSections":[],"TitleRelatedTo":"State agencies requirement to pay workers' compensation premiums","TitleSoAsTo":"provide that the adjutant general may use certain methods for paying workers' compensation premiums in certain cases","Deleted":false}],"TitleText":"","DisableControls":false,"Deleted":false,"RepealItems":[],"SectionBookmarkName":"bs_num_7_aba2cd9df"},{"SectionUUID":"872f005c-8391-4bf8-9dd0-18db6fe47acc","SectionName":"code_section","SectionNumber":8,"SectionType":"repeal_section","CodeSections":[],"TitleText":"","DisableControls":false,"Deleted":false,"RepealItems":[{"Type":"repeal_codesection","Identity":"25-1-100","RelatedTo":"Pensions of members of the National Guard wounded or disabled while in service of this State"},{"Type":"repeal_codesection","Identity":"25-1-360","RelatedTo":"Rules and regulations"},{"Type":"repeal_codesection","Identity":"25-1-380","RelatedTo":"the Assistant Adjutant General for Army"},{"Type":"repeal_codesection","Identity":"25-1-390","RelatedTo":"the Assistant Adjutant General for Air"},{"Type":"repeal_codesection","Identity":"25-1-410","RelatedTo":"Audits and allowances of department expenses"},{"Type":"repeal_codesection","Identity":"25-1-560","RelatedTo":"Publications of relative rank list of officers"},{"Type":"repeal_codesection","Identity":"25-1-580","RelatedTo":"Officers in command of subordinate or detached unit or different units on duty together"},{"Type":"repeal_codesection","Identity":"25-1-810","RelatedTo":"Promotions under Federal Personnel Act"},{"Type":"repeal_codesection","Identity":"25-1-830","RelatedTo":"Officer selection boards"},{"Type":"repeal_codesection","Identity":"25-1-860","RelatedTo":"Vacancies in staff of headquarters and headquarters detachment"},{"Type":"repeal_codesection","Identity":"25-1-870","RelatedTo":"Vacancies in grade of major general"},{"Type":"repeal_codesection","Identity":"25-1-880","RelatedTo":"Vacancies in grade of brigadier general"},{"Type":"repeal_codesection","Identity":"25-1-890","RelatedTo":"Vacancies in grade of colonel"},{"Type":"repeal_codesection","Identity":"25-1-930","RelatedTo":"Vacancies in grade of warrant officer"},{"Type":"repeal_codesection","Identity":"25-1-1350","RelatedTo":"Requirements for sharing in appropriations"},{"Type":"repeal_codesection","Identity":"25-1-3105","RelatedTo":"Members of the military forces to serve at pleasure of adjutant general"}],"SectionBookmarkName":"bs_num_8_7786ec864"},{"SectionUUID":"8f03ca95-8faa-4d43-a9c2-8afc498075bd","SectionName":"standard_eff_date_section","SectionNumber":9,"SectionType":"drafting_clause","CodeSections":[],"TitleText":"","DisableControls":false,"Deleted":false,"RepealItems":[],"SectionBookmarkName":"bs_num_9_lastsection"}]</T_BILL_T_SECTIONS>
  <T_BILL_T_SUBJECT>Military Code</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2234</Words>
  <Characters>11867</Characters>
  <Application>Microsoft Office Word</Application>
  <DocSecurity>0</DocSecurity>
  <Lines>208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2025-04-03T20:19:00Z</cp:lastPrinted>
  <dcterms:created xsi:type="dcterms:W3CDTF">2025-04-03T20:19:00Z</dcterms:created>
  <dcterms:modified xsi:type="dcterms:W3CDTF">2025-04-03T20:20:00Z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