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Dillard, Alexander, Anderson, Atkinson, Bailey, Ballentine, Bamberg, Bannister, Bauer, Beach, Bernstein, Bowers, Bradley, Brewer, Brittain, Burns, Bustos, Calhoon, Caskey, Chapman, Chumley, Clyburn, Cobb-Hunter, Collins, B.J. Cox, B.L. Cox, Crawford, Cromer, Davis,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LC-0215HDB-GM25.docx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Greenville HS boys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851c8da7ccd4c0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7409d2533c24b4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4711f21670c40b9">
        <w:r>
          <w:rPr>
            <w:rStyle w:val="Hyperlink"/>
            <w:u w:val="single"/>
          </w:rPr>
          <w:t>04/09/2025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F3027C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B0DB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F0304" w14:paraId="48DB32D0" w14:textId="345D8B3B">
          <w:pPr>
            <w:pStyle w:val="scresolutiontitle"/>
          </w:pPr>
          <w:r w:rsidRPr="005239E2">
            <w:rPr>
              <w:caps w:val="0"/>
            </w:rPr>
            <w:t xml:space="preserve">TO RECOGNIZE AND HONOR THE GREENVILLE </w:t>
          </w:r>
          <w:r>
            <w:rPr>
              <w:caps w:val="0"/>
            </w:rPr>
            <w:t xml:space="preserve">HIGH SCHOOL </w:t>
          </w:r>
          <w:proofErr w:type="gramStart"/>
          <w:r w:rsidRPr="005239E2">
            <w:rPr>
              <w:caps w:val="0"/>
            </w:rPr>
            <w:t>BOYS</w:t>
          </w:r>
          <w:proofErr w:type="gramEnd"/>
          <w:r w:rsidRPr="005239E2">
            <w:rPr>
              <w:caps w:val="0"/>
            </w:rPr>
            <w:t xml:space="preserve"> BASKETBALL TEAM, COACHES, AND SCHOOL OFFICIALS FOR A REMARKABLE SEASON AND TO CONGRATULATE THEM FOR WINNING THE 20</w:t>
          </w:r>
          <w:r>
            <w:rPr>
              <w:caps w:val="0"/>
            </w:rPr>
            <w:t>25</w:t>
          </w:r>
          <w:r w:rsidRPr="005239E2">
            <w:rPr>
              <w:caps w:val="0"/>
            </w:rPr>
            <w:t xml:space="preserve"> SOUTH CAROLINA CLASS </w:t>
          </w:r>
          <w:r>
            <w:rPr>
              <w:caps w:val="0"/>
            </w:rPr>
            <w:t>AAAAA DIVISION II</w:t>
          </w:r>
          <w:r w:rsidRPr="005239E2">
            <w:rPr>
              <w:caps w:val="0"/>
            </w:rPr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239E2" w:rsidP="005239E2" w:rsidRDefault="008C3A19" w14:paraId="4493482B" w14:textId="466B4748">
      <w:pPr>
        <w:pStyle w:val="scresolutionwhereas"/>
      </w:pPr>
      <w:bookmarkStart w:name="wa_68da5a4ce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5239E2">
        <w:t xml:space="preserve">the South Carolina House of Representatives is pleased to learn that the members of the Greenville </w:t>
      </w:r>
      <w:r w:rsidR="008A379D">
        <w:t xml:space="preserve">High </w:t>
      </w:r>
      <w:r w:rsidR="005239E2">
        <w:t xml:space="preserve">boys basketball team captured the state title at the state championship game held at the Florence Center on </w:t>
      </w:r>
      <w:r w:rsidRPr="005239E2" w:rsidR="005239E2">
        <w:t>Saturday</w:t>
      </w:r>
      <w:r w:rsidR="005239E2">
        <w:t>, March 8, 20</w:t>
      </w:r>
      <w:r w:rsidR="00397B6D">
        <w:t>2</w:t>
      </w:r>
      <w:r w:rsidR="005239E2">
        <w:t>5; and</w:t>
      </w:r>
    </w:p>
    <w:p w:rsidR="005239E2" w:rsidP="005239E2" w:rsidRDefault="005239E2" w14:paraId="6144654C" w14:textId="77777777">
      <w:pPr>
        <w:pStyle w:val="scresolutionwhereas"/>
      </w:pPr>
    </w:p>
    <w:p w:rsidR="005239E2" w:rsidP="005239E2" w:rsidRDefault="005239E2" w14:paraId="17EF0B73" w14:textId="247ED8C4">
      <w:pPr>
        <w:pStyle w:val="scresolutionwhereas"/>
      </w:pPr>
      <w:bookmarkStart w:name="wa_358c1cc88" w:id="1"/>
      <w:r>
        <w:t>W</w:t>
      </w:r>
      <w:bookmarkEnd w:id="1"/>
      <w:r>
        <w:t xml:space="preserve">hereas, to the cheers of their exuberant fans, the Greenville Red Raiders defeated a highly competitive </w:t>
      </w:r>
      <w:r w:rsidRPr="00AB592F" w:rsidR="00AB592F">
        <w:t>Gator</w:t>
      </w:r>
      <w:r w:rsidR="00AB592F">
        <w:t xml:space="preserve"> team from </w:t>
      </w:r>
      <w:r w:rsidRPr="00AB592F" w:rsidR="00AB592F">
        <w:t xml:space="preserve">Goose Creek </w:t>
      </w:r>
      <w:r w:rsidR="008A379D">
        <w:t xml:space="preserve">High School </w:t>
      </w:r>
      <w:r>
        <w:t>in a nail‑biting double overtime</w:t>
      </w:r>
      <w:r w:rsidR="008A379D">
        <w:t xml:space="preserve"> game</w:t>
      </w:r>
      <w:r>
        <w:t>, 81‑71</w:t>
      </w:r>
      <w:r w:rsidR="00AB592F">
        <w:t xml:space="preserve">, ending the season with a </w:t>
      </w:r>
      <w:r w:rsidRPr="00AB592F" w:rsidR="00AB592F">
        <w:t>28</w:t>
      </w:r>
      <w:r w:rsidR="00AB592F">
        <w:t>‑</w:t>
      </w:r>
      <w:r w:rsidRPr="00AB592F" w:rsidR="00AB592F">
        <w:t>2</w:t>
      </w:r>
      <w:r w:rsidR="00AB592F">
        <w:t xml:space="preserve"> record</w:t>
      </w:r>
      <w:r>
        <w:t>; and</w:t>
      </w:r>
    </w:p>
    <w:p w:rsidR="00AB592F" w:rsidP="005239E2" w:rsidRDefault="00AB592F" w14:paraId="7DF03F72" w14:textId="18324614">
      <w:pPr>
        <w:pStyle w:val="scresolutionwhereas"/>
      </w:pPr>
    </w:p>
    <w:p w:rsidR="00AB592F" w:rsidP="005239E2" w:rsidRDefault="00AB592F" w14:paraId="4F416258" w14:textId="7594DFC5">
      <w:pPr>
        <w:pStyle w:val="scresolutionwhereas"/>
      </w:pPr>
      <w:bookmarkStart w:name="wa_28614feca" w:id="2"/>
      <w:proofErr w:type="gramStart"/>
      <w:r>
        <w:t>W</w:t>
      </w:r>
      <w:bookmarkEnd w:id="2"/>
      <w:r>
        <w:t>hereas,</w:t>
      </w:r>
      <w:proofErr w:type="gramEnd"/>
      <w:r>
        <w:t xml:space="preserve"> t</w:t>
      </w:r>
      <w:r w:rsidRPr="00AB592F">
        <w:t xml:space="preserve">he state championship was a rematch </w:t>
      </w:r>
      <w:r>
        <w:t xml:space="preserve">for Greenville </w:t>
      </w:r>
      <w:r w:rsidRPr="00AB592F">
        <w:t>of a Dec</w:t>
      </w:r>
      <w:r>
        <w:t>ember</w:t>
      </w:r>
      <w:r w:rsidRPr="00AB592F">
        <w:t xml:space="preserve"> 28 game </w:t>
      </w:r>
      <w:r w:rsidR="008A379D">
        <w:t xml:space="preserve">that </w:t>
      </w:r>
      <w:r w:rsidRPr="00AB592F">
        <w:t>Greenville dropped to Goose Creek 54</w:t>
      </w:r>
      <w:r w:rsidR="008A379D">
        <w:t>‑</w:t>
      </w:r>
      <w:r w:rsidRPr="00AB592F">
        <w:t>45 during a post</w:t>
      </w:r>
      <w:r>
        <w:t>‑</w:t>
      </w:r>
      <w:r w:rsidRPr="00AB592F">
        <w:t xml:space="preserve">Christmas tournament at Slick Moore Gymnasium. </w:t>
      </w:r>
      <w:r w:rsidRPr="00A7472F" w:rsidR="00A7472F">
        <w:t xml:space="preserve">After that </w:t>
      </w:r>
      <w:r w:rsidR="00A7472F">
        <w:t>loss</w:t>
      </w:r>
      <w:r w:rsidRPr="00A7472F" w:rsidR="00A7472F">
        <w:t xml:space="preserve">, </w:t>
      </w:r>
      <w:r w:rsidR="00A7472F">
        <w:t xml:space="preserve">the team had a scrimmage with </w:t>
      </w:r>
      <w:r w:rsidRPr="00A7472F" w:rsidR="00A7472F">
        <w:t xml:space="preserve">a bunch of </w:t>
      </w:r>
      <w:r w:rsidR="008A379D">
        <w:t xml:space="preserve">Red Raider </w:t>
      </w:r>
      <w:r w:rsidRPr="00A7472F" w:rsidR="00A7472F">
        <w:t>alumni</w:t>
      </w:r>
      <w:r w:rsidR="00A7472F">
        <w:t xml:space="preserve">, and the coach challenged the alumni to </w:t>
      </w:r>
      <w:r w:rsidRPr="00A7472F" w:rsidR="00A7472F">
        <w:t xml:space="preserve">rough </w:t>
      </w:r>
      <w:r w:rsidR="00A7472F">
        <w:t>th</w:t>
      </w:r>
      <w:r w:rsidRPr="00A7472F" w:rsidR="00A7472F">
        <w:t>e</w:t>
      </w:r>
      <w:r w:rsidR="00A7472F">
        <w:t xml:space="preserve"> team</w:t>
      </w:r>
      <w:r w:rsidRPr="00A7472F" w:rsidR="00A7472F">
        <w:t xml:space="preserve"> up</w:t>
      </w:r>
      <w:r w:rsidR="008A379D">
        <w:t xml:space="preserve">. It worked. </w:t>
      </w:r>
      <w:r w:rsidRPr="008A379D" w:rsidR="008A379D">
        <w:t>The Red Raiders never gave up another game in the season</w:t>
      </w:r>
      <w:r>
        <w:t>; and</w:t>
      </w:r>
    </w:p>
    <w:p w:rsidR="005239E2" w:rsidP="005239E2" w:rsidRDefault="005239E2" w14:paraId="4896F166" w14:textId="77777777">
      <w:pPr>
        <w:pStyle w:val="scresolutionwhereas"/>
      </w:pPr>
    </w:p>
    <w:p w:rsidR="005239E2" w:rsidP="005239E2" w:rsidRDefault="005239E2" w14:paraId="7191E1ED" w14:textId="42C77E44">
      <w:pPr>
        <w:pStyle w:val="scresolutionwhereas"/>
      </w:pPr>
      <w:bookmarkStart w:name="wa_649309998" w:id="3"/>
      <w:r>
        <w:t>W</w:t>
      </w:r>
      <w:bookmarkEnd w:id="3"/>
      <w:r>
        <w:t>hereas,</w:t>
      </w:r>
      <w:r w:rsidR="005C0A64">
        <w:t xml:space="preserve"> after losing the school’s</w:t>
      </w:r>
      <w:r w:rsidRPr="005C0A64" w:rsidR="005C0A64">
        <w:t xml:space="preserve"> athletic director</w:t>
      </w:r>
      <w:r w:rsidR="005C0A64">
        <w:t>,</w:t>
      </w:r>
      <w:r w:rsidRPr="005C0A64" w:rsidR="005C0A64">
        <w:t xml:space="preserve"> Steve </w:t>
      </w:r>
      <w:proofErr w:type="spellStart"/>
      <w:r w:rsidRPr="005C0A64" w:rsidR="005C0A64">
        <w:t>Scolamiero</w:t>
      </w:r>
      <w:proofErr w:type="spellEnd"/>
      <w:r w:rsidR="005C0A64">
        <w:t>,</w:t>
      </w:r>
      <w:r w:rsidRPr="005C0A64" w:rsidR="005C0A64">
        <w:t xml:space="preserve"> </w:t>
      </w:r>
      <w:r w:rsidR="005C0A64">
        <w:t>in</w:t>
      </w:r>
      <w:r w:rsidRPr="005C0A64" w:rsidR="005C0A64">
        <w:t xml:space="preserve"> February </w:t>
      </w:r>
      <w:r w:rsidR="005C0A64">
        <w:t>to</w:t>
      </w:r>
      <w:r w:rsidRPr="005C0A64" w:rsidR="005C0A64">
        <w:t xml:space="preserve"> cancer</w:t>
      </w:r>
      <w:r w:rsidR="005C0A64">
        <w:t>, the team wanted to “win one for the Gipper.”</w:t>
      </w:r>
      <w:r>
        <w:t xml:space="preserve"> </w:t>
      </w:r>
      <w:r w:rsidR="005C0A64">
        <w:t>T</w:t>
      </w:r>
      <w:r>
        <w:t>he Red Raiders</w:t>
      </w:r>
      <w:r w:rsidR="005C0A64">
        <w:t xml:space="preserve"> seemed to get tougher every game for the last two months of the 2024‑2025 season, but they had not</w:t>
      </w:r>
      <w:r>
        <w:t xml:space="preserve"> won </w:t>
      </w:r>
      <w:r w:rsidR="005C0A64">
        <w:t xml:space="preserve">a state title </w:t>
      </w:r>
      <w:r w:rsidR="00AB592F">
        <w:t xml:space="preserve">for nineteen years </w:t>
      </w:r>
      <w:r w:rsidR="005C0A64">
        <w:t>since their championship win in</w:t>
      </w:r>
      <w:r>
        <w:t xml:space="preserve"> 2006</w:t>
      </w:r>
      <w:r w:rsidR="005C0A64">
        <w:t>; and</w:t>
      </w:r>
    </w:p>
    <w:p w:rsidR="005239E2" w:rsidP="005239E2" w:rsidRDefault="005239E2" w14:paraId="6D27D672" w14:textId="77777777">
      <w:pPr>
        <w:pStyle w:val="scresolutionwhereas"/>
      </w:pPr>
    </w:p>
    <w:p w:rsidR="005239E2" w:rsidP="005239E2" w:rsidRDefault="005C0A64" w14:paraId="74BE9639" w14:textId="5193962D">
      <w:pPr>
        <w:pStyle w:val="scresolutionwhereas"/>
      </w:pPr>
      <w:bookmarkStart w:name="wa_8ff9bc527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Pr="00A7472F" w:rsidR="00A7472F">
        <w:t>Goose Creek forced the first overtime by making a buzzer‑beating 3</w:t>
      </w:r>
      <w:r w:rsidR="008A379D">
        <w:t>‑</w:t>
      </w:r>
      <w:r w:rsidRPr="00A7472F" w:rsidR="00A7472F">
        <w:t xml:space="preserve">pointer after Greenville had led by as many as five </w:t>
      </w:r>
      <w:r w:rsidR="008A379D">
        <w:t xml:space="preserve">points </w:t>
      </w:r>
      <w:r w:rsidRPr="00A7472F" w:rsidR="00A7472F">
        <w:t>in the final minute. The Red Raiders pulled away again in the second overtime, and this time never let the Gators get anywhere close.</w:t>
      </w:r>
      <w:r w:rsidR="00A7472F">
        <w:t xml:space="preserve"> </w:t>
      </w:r>
      <w:r w:rsidR="005239E2">
        <w:t>Franklin Whitley had 25 points and 14 rebounds</w:t>
      </w:r>
      <w:r>
        <w:t xml:space="preserve"> for Greenville, while teammates</w:t>
      </w:r>
      <w:r w:rsidR="005239E2">
        <w:t xml:space="preserve"> Caden Coleman and Roman Cooley</w:t>
      </w:r>
      <w:r w:rsidRPr="00AB592F" w:rsidR="00AB592F">
        <w:t xml:space="preserve"> scored 21 points</w:t>
      </w:r>
      <w:r w:rsidR="005239E2">
        <w:t xml:space="preserve"> </w:t>
      </w:r>
      <w:r w:rsidR="00AB592F">
        <w:t>and</w:t>
      </w:r>
      <w:r w:rsidR="005239E2">
        <w:t xml:space="preserve"> 13</w:t>
      </w:r>
      <w:r w:rsidR="00AB592F">
        <w:t xml:space="preserve"> points, respectively</w:t>
      </w:r>
      <w:r w:rsidR="00A7472F">
        <w:t>; and</w:t>
      </w:r>
    </w:p>
    <w:p w:rsidR="005239E2" w:rsidP="005239E2" w:rsidRDefault="005239E2" w14:paraId="4E9603AA" w14:textId="77777777">
      <w:pPr>
        <w:pStyle w:val="scresolutionwhereas"/>
      </w:pPr>
    </w:p>
    <w:p w:rsidR="005239E2" w:rsidP="005239E2" w:rsidRDefault="005239E2" w14:paraId="61B7BFDA" w14:textId="6F8E9EB4">
      <w:pPr>
        <w:pStyle w:val="scresolutionwhereas"/>
      </w:pPr>
      <w:bookmarkStart w:name="wa_eb4a5a002" w:id="5"/>
      <w:r>
        <w:t>W</w:t>
      </w:r>
      <w:bookmarkEnd w:id="5"/>
      <w:r>
        <w:t>hereas, in a sport that exacts</w:t>
      </w:r>
      <w:r w:rsidRPr="00A7472F" w:rsidR="00A7472F">
        <w:t xml:space="preserve"> strength</w:t>
      </w:r>
      <w:r w:rsidR="00A7472F">
        <w:t xml:space="preserve"> and speed</w:t>
      </w:r>
      <w:r w:rsidRPr="00A7472F" w:rsidR="00A7472F">
        <w:t>, agility</w:t>
      </w:r>
      <w:r w:rsidR="00252817">
        <w:t>,</w:t>
      </w:r>
      <w:r w:rsidR="00A7472F">
        <w:t xml:space="preserve"> and</w:t>
      </w:r>
      <w:r w:rsidRPr="00A7472F" w:rsidR="00A7472F">
        <w:t xml:space="preserve"> accuracy</w:t>
      </w:r>
      <w:r>
        <w:t xml:space="preserve">, Head Coach </w:t>
      </w:r>
      <w:r w:rsidRPr="005239E2">
        <w:t xml:space="preserve">Mike Anderson </w:t>
      </w:r>
      <w:r>
        <w:lastRenderedPageBreak/>
        <w:t xml:space="preserve">and his skilled coaching staff maximized their own </w:t>
      </w:r>
      <w:r w:rsidRPr="00A7472F" w:rsidR="00A7472F">
        <w:t xml:space="preserve">athletic </w:t>
      </w:r>
      <w:r>
        <w:t xml:space="preserve">experience and training to forge a championship‑caliber team and teach these athletes lessons that will prove invaluable through life both on and off the </w:t>
      </w:r>
      <w:r w:rsidR="00A7472F">
        <w:t>courts</w:t>
      </w:r>
      <w:r>
        <w:t>; and</w:t>
      </w:r>
    </w:p>
    <w:p w:rsidR="005239E2" w:rsidP="005239E2" w:rsidRDefault="005239E2" w14:paraId="6147FA51" w14:textId="77777777">
      <w:pPr>
        <w:pStyle w:val="scresolutionwhereas"/>
      </w:pPr>
    </w:p>
    <w:p w:rsidR="008A7625" w:rsidP="005239E2" w:rsidRDefault="005239E2" w14:paraId="44F28955" w14:textId="16081379">
      <w:pPr>
        <w:pStyle w:val="scresolutionwhereas"/>
      </w:pPr>
      <w:bookmarkStart w:name="wa_28a66318d" w:id="6"/>
      <w:r>
        <w:t>W</w:t>
      </w:r>
      <w:bookmarkEnd w:id="6"/>
      <w:r>
        <w:t>hereas, the South Carolina House of Representatives appreciate</w:t>
      </w:r>
      <w:r w:rsidR="005C0A64">
        <w:t>s</w:t>
      </w:r>
      <w:r>
        <w:t xml:space="preserve"> the pride and recognition that the </w:t>
      </w:r>
      <w:r w:rsidR="005C0A64">
        <w:t>Greenville basketball</w:t>
      </w:r>
      <w:r>
        <w:t xml:space="preserve"> players have brought to their school and their community</w:t>
      </w:r>
      <w:r w:rsidR="005C0A64">
        <w:t>,</w:t>
      </w:r>
      <w:r>
        <w:t xml:space="preserve"> and </w:t>
      </w:r>
      <w:r w:rsidR="005C0A64">
        <w:t xml:space="preserve">the members </w:t>
      </w:r>
      <w:r>
        <w:t xml:space="preserve">look </w:t>
      </w:r>
      <w:r w:rsidR="005C0A64">
        <w:t xml:space="preserve">forward </w:t>
      </w:r>
      <w:r>
        <w:t>to following the</w:t>
      </w:r>
      <w:r w:rsidR="005C0A64">
        <w:t>ir</w:t>
      </w:r>
      <w:r>
        <w:t xml:space="preserve"> continued achievements in the days ahead.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6A5501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B0DB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5239E2" w:rsidP="005239E2" w:rsidRDefault="00007116" w14:paraId="0BF3EAEB" w14:textId="66A966C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B0DB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239E2">
        <w:t xml:space="preserve">recognize and honor the </w:t>
      </w:r>
      <w:r w:rsidRPr="005239E2" w:rsidR="005239E2">
        <w:t xml:space="preserve">Greenville </w:t>
      </w:r>
      <w:r w:rsidR="005239E2">
        <w:t xml:space="preserve">High School </w:t>
      </w:r>
      <w:proofErr w:type="gramStart"/>
      <w:r w:rsidRPr="005239E2" w:rsidR="005239E2">
        <w:t>boys</w:t>
      </w:r>
      <w:proofErr w:type="gramEnd"/>
      <w:r w:rsidRPr="005239E2" w:rsidR="005239E2">
        <w:t xml:space="preserve"> basketball </w:t>
      </w:r>
      <w:r w:rsidR="005239E2">
        <w:t>team, coaches, and school officials for a remarkable season and congratulate them for winning the 2025 South Carolina Class AAAAA Division II State Championship title.</w:t>
      </w:r>
    </w:p>
    <w:p w:rsidR="005239E2" w:rsidP="005239E2" w:rsidRDefault="005239E2" w14:paraId="278802BA" w14:textId="77777777">
      <w:pPr>
        <w:pStyle w:val="scresolutionmembers"/>
      </w:pPr>
    </w:p>
    <w:p w:rsidRPr="00040E43" w:rsidR="00B9052D" w:rsidP="005239E2" w:rsidRDefault="005239E2" w14:paraId="48DB32E8" w14:textId="17DB102B">
      <w:pPr>
        <w:pStyle w:val="scresolutionmembers"/>
      </w:pPr>
      <w:r>
        <w:t>Be it further reso</w:t>
      </w:r>
      <w:bookmarkStart w:name="open_doc_here" w:id="7"/>
      <w:bookmarkEnd w:id="7"/>
      <w:r>
        <w:t xml:space="preserve">lved that a copy of this resolution be presented to Principal </w:t>
      </w:r>
      <w:r w:rsidR="005C0A64">
        <w:t>Dylan Hudson</w:t>
      </w:r>
      <w:r>
        <w:t xml:space="preserve"> and Coach </w:t>
      </w:r>
      <w:r w:rsidRPr="005239E2">
        <w:t>Mike Anderson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005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EB70E64" w:rsidR="007003E1" w:rsidRDefault="00620AF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A4CCB">
              <w:t>[4318]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A4CC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692"/>
    <w:rsid w:val="00011869"/>
    <w:rsid w:val="00015CD6"/>
    <w:rsid w:val="00032E86"/>
    <w:rsid w:val="00040E43"/>
    <w:rsid w:val="0008202C"/>
    <w:rsid w:val="000843D7"/>
    <w:rsid w:val="00084D53"/>
    <w:rsid w:val="00091FD9"/>
    <w:rsid w:val="00092BC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7204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4CCB"/>
    <w:rsid w:val="001A72A6"/>
    <w:rsid w:val="001B51C0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6E92"/>
    <w:rsid w:val="0025001F"/>
    <w:rsid w:val="00250967"/>
    <w:rsid w:val="00252817"/>
    <w:rsid w:val="002543C8"/>
    <w:rsid w:val="0025541D"/>
    <w:rsid w:val="00256CDA"/>
    <w:rsid w:val="002635C9"/>
    <w:rsid w:val="0028469A"/>
    <w:rsid w:val="00284AAE"/>
    <w:rsid w:val="002B451A"/>
    <w:rsid w:val="002D55D2"/>
    <w:rsid w:val="002E5912"/>
    <w:rsid w:val="002F4473"/>
    <w:rsid w:val="00301B21"/>
    <w:rsid w:val="00325348"/>
    <w:rsid w:val="0032732C"/>
    <w:rsid w:val="0033196F"/>
    <w:rsid w:val="003321E4"/>
    <w:rsid w:val="00336AD0"/>
    <w:rsid w:val="0036008C"/>
    <w:rsid w:val="0037079A"/>
    <w:rsid w:val="00385E1F"/>
    <w:rsid w:val="00397B6D"/>
    <w:rsid w:val="003A4798"/>
    <w:rsid w:val="003A4F41"/>
    <w:rsid w:val="003C4DAB"/>
    <w:rsid w:val="003D01E8"/>
    <w:rsid w:val="003D0BC2"/>
    <w:rsid w:val="003E5288"/>
    <w:rsid w:val="003F0304"/>
    <w:rsid w:val="003F6D79"/>
    <w:rsid w:val="003F6E8C"/>
    <w:rsid w:val="0041760A"/>
    <w:rsid w:val="00417C01"/>
    <w:rsid w:val="004252D4"/>
    <w:rsid w:val="00431143"/>
    <w:rsid w:val="00435D99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39E2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51C9"/>
    <w:rsid w:val="005A62FE"/>
    <w:rsid w:val="005C0A64"/>
    <w:rsid w:val="005C2FE2"/>
    <w:rsid w:val="005E2BC9"/>
    <w:rsid w:val="00603FE3"/>
    <w:rsid w:val="00605102"/>
    <w:rsid w:val="006053F5"/>
    <w:rsid w:val="00611909"/>
    <w:rsid w:val="00620AF6"/>
    <w:rsid w:val="006215AA"/>
    <w:rsid w:val="00627DCA"/>
    <w:rsid w:val="00665EAA"/>
    <w:rsid w:val="00666E48"/>
    <w:rsid w:val="00670F2F"/>
    <w:rsid w:val="006913C9"/>
    <w:rsid w:val="0069470D"/>
    <w:rsid w:val="006B1590"/>
    <w:rsid w:val="006D4235"/>
    <w:rsid w:val="006D58AA"/>
    <w:rsid w:val="006E4451"/>
    <w:rsid w:val="006E655C"/>
    <w:rsid w:val="006E69E6"/>
    <w:rsid w:val="007003E1"/>
    <w:rsid w:val="007070AD"/>
    <w:rsid w:val="00722612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379D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22B3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1868"/>
    <w:rsid w:val="009F4DD1"/>
    <w:rsid w:val="009F7B81"/>
    <w:rsid w:val="00A00F29"/>
    <w:rsid w:val="00A02543"/>
    <w:rsid w:val="00A37BE9"/>
    <w:rsid w:val="00A41684"/>
    <w:rsid w:val="00A64E80"/>
    <w:rsid w:val="00A66C6B"/>
    <w:rsid w:val="00A7261B"/>
    <w:rsid w:val="00A72BCD"/>
    <w:rsid w:val="00A74015"/>
    <w:rsid w:val="00A741D9"/>
    <w:rsid w:val="00A7472F"/>
    <w:rsid w:val="00A833AB"/>
    <w:rsid w:val="00A95560"/>
    <w:rsid w:val="00A9741D"/>
    <w:rsid w:val="00AB1254"/>
    <w:rsid w:val="00AB2CC0"/>
    <w:rsid w:val="00AB592F"/>
    <w:rsid w:val="00AC34A2"/>
    <w:rsid w:val="00AC74F4"/>
    <w:rsid w:val="00AD1C9A"/>
    <w:rsid w:val="00AD4B17"/>
    <w:rsid w:val="00AF0102"/>
    <w:rsid w:val="00AF1A81"/>
    <w:rsid w:val="00AF69EE"/>
    <w:rsid w:val="00B00C4F"/>
    <w:rsid w:val="00B054A8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759FA"/>
    <w:rsid w:val="00B879A5"/>
    <w:rsid w:val="00B9052D"/>
    <w:rsid w:val="00B9105E"/>
    <w:rsid w:val="00BA5B26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2EE0"/>
    <w:rsid w:val="00C664FC"/>
    <w:rsid w:val="00C6670E"/>
    <w:rsid w:val="00C7322B"/>
    <w:rsid w:val="00C73AFC"/>
    <w:rsid w:val="00C74E9D"/>
    <w:rsid w:val="00C826DD"/>
    <w:rsid w:val="00C82FD3"/>
    <w:rsid w:val="00C92819"/>
    <w:rsid w:val="00C93C2C"/>
    <w:rsid w:val="00CA3BCF"/>
    <w:rsid w:val="00CC0EF2"/>
    <w:rsid w:val="00CC6B7B"/>
    <w:rsid w:val="00CD2089"/>
    <w:rsid w:val="00CE4E34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38EB"/>
    <w:rsid w:val="00DB0DBE"/>
    <w:rsid w:val="00DB1F5E"/>
    <w:rsid w:val="00DC47B1"/>
    <w:rsid w:val="00DF3845"/>
    <w:rsid w:val="00E032FB"/>
    <w:rsid w:val="00E06415"/>
    <w:rsid w:val="00E071A0"/>
    <w:rsid w:val="00E32D96"/>
    <w:rsid w:val="00E41911"/>
    <w:rsid w:val="00E44B57"/>
    <w:rsid w:val="00E53B89"/>
    <w:rsid w:val="00E658FD"/>
    <w:rsid w:val="00E92EEF"/>
    <w:rsid w:val="00E95B4E"/>
    <w:rsid w:val="00E97AB4"/>
    <w:rsid w:val="00EA150E"/>
    <w:rsid w:val="00EB0F12"/>
    <w:rsid w:val="00EF13BF"/>
    <w:rsid w:val="00EF2368"/>
    <w:rsid w:val="00EF3015"/>
    <w:rsid w:val="00EF5F4D"/>
    <w:rsid w:val="00F005E5"/>
    <w:rsid w:val="00F02C5C"/>
    <w:rsid w:val="00F24442"/>
    <w:rsid w:val="00F42BA9"/>
    <w:rsid w:val="00F4537F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577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CC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CC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1A4CC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A4CCB"/>
  </w:style>
  <w:style w:type="character" w:customStyle="1" w:styleId="Heading1Char">
    <w:name w:val="Heading 1 Char"/>
    <w:basedOn w:val="DefaultParagraphFont"/>
    <w:link w:val="Heading1"/>
    <w:uiPriority w:val="9"/>
    <w:rsid w:val="001A4CC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4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C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A4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C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A4CCB"/>
  </w:style>
  <w:style w:type="character" w:styleId="LineNumber">
    <w:name w:val="line number"/>
    <w:basedOn w:val="DefaultParagraphFont"/>
    <w:uiPriority w:val="99"/>
    <w:semiHidden/>
    <w:unhideWhenUsed/>
    <w:rsid w:val="001A4CCB"/>
  </w:style>
  <w:style w:type="paragraph" w:customStyle="1" w:styleId="BillDots">
    <w:name w:val="Bill Dots"/>
    <w:basedOn w:val="Normal"/>
    <w:qFormat/>
    <w:rsid w:val="001A4CC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A4CC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C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4CCB"/>
    <w:pPr>
      <w:ind w:left="720"/>
      <w:contextualSpacing/>
    </w:pPr>
  </w:style>
  <w:style w:type="paragraph" w:customStyle="1" w:styleId="scbillheader">
    <w:name w:val="sc_bill_header"/>
    <w:qFormat/>
    <w:rsid w:val="001A4CC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A4CC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A4C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A4C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A4C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A4C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A4C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A4C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A4C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A4C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A4CC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A4CC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A4CC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A4CC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4CC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A4CC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4CC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4CC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A4CC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4CC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A4CC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A4CC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A4CC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A4CC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A4CC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A4CC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4CC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A4C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A4CC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A4CC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A4C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A4C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A4C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A4CC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A4CC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A4C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A4C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A4C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A4C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A4C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A4C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A4C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A4CC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A4CC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A4C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A4CC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A4CC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A4CC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4CC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4CC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4CC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A4CC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A4CC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A4CC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A4C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4CC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4C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4CC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A4CC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A4CCB"/>
    <w:rPr>
      <w:color w:val="808080"/>
    </w:rPr>
  </w:style>
  <w:style w:type="paragraph" w:customStyle="1" w:styleId="sctablecodifiedsection">
    <w:name w:val="sc_table_codified_section"/>
    <w:qFormat/>
    <w:rsid w:val="001A4CC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A4CC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A4CC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A4CC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4CC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A4CC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A4CC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A4CC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A4CC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A4CC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A4CC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A4CC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A4CCB"/>
    <w:rPr>
      <w:strike/>
      <w:dstrike w:val="0"/>
    </w:rPr>
  </w:style>
  <w:style w:type="character" w:customStyle="1" w:styleId="scstrikeblue">
    <w:name w:val="sc_strike_blue"/>
    <w:uiPriority w:val="1"/>
    <w:qFormat/>
    <w:rsid w:val="001A4CC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A4CC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A4CC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A4CC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A4CC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A4CC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A4CCB"/>
  </w:style>
  <w:style w:type="paragraph" w:customStyle="1" w:styleId="scbillendxx">
    <w:name w:val="sc_bill_end_xx"/>
    <w:qFormat/>
    <w:rsid w:val="001A4CC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A4CCB"/>
  </w:style>
  <w:style w:type="character" w:customStyle="1" w:styleId="scresolutionbody1">
    <w:name w:val="sc_resolution_body1"/>
    <w:uiPriority w:val="1"/>
    <w:qFormat/>
    <w:rsid w:val="001A4CCB"/>
  </w:style>
  <w:style w:type="character" w:styleId="Strong">
    <w:name w:val="Strong"/>
    <w:basedOn w:val="DefaultParagraphFont"/>
    <w:uiPriority w:val="22"/>
    <w:qFormat/>
    <w:rsid w:val="001A4CCB"/>
    <w:rPr>
      <w:b/>
      <w:bCs/>
    </w:rPr>
  </w:style>
  <w:style w:type="character" w:customStyle="1" w:styleId="scamendhouse">
    <w:name w:val="sc_amend_house"/>
    <w:uiPriority w:val="1"/>
    <w:qFormat/>
    <w:rsid w:val="001A4CC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A4CC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A4CC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A4CC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A4CC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759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18&amp;session=126&amp;summary=B" TargetMode="External" Id="Rf7409d2533c24b41" /><Relationship Type="http://schemas.openxmlformats.org/officeDocument/2006/relationships/hyperlink" Target="https://www.scstatehouse.gov/sess126_2025-2026/prever/4318_20250409.docx" TargetMode="External" Id="R94711f21670c40b9" /><Relationship Type="http://schemas.openxmlformats.org/officeDocument/2006/relationships/hyperlink" Target="h:\hj\20250409.docx" TargetMode="External" Id="R9851c8da7ccd4c0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5846EF"/>
    <w:rsid w:val="0072205F"/>
    <w:rsid w:val="00804B1A"/>
    <w:rsid w:val="008228BC"/>
    <w:rsid w:val="00A22407"/>
    <w:rsid w:val="00AA6F82"/>
    <w:rsid w:val="00BE097C"/>
    <w:rsid w:val="00CE4E34"/>
    <w:rsid w:val="00E032FB"/>
    <w:rsid w:val="00E216F6"/>
    <w:rsid w:val="00E53B89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44db546e-b83b-416d-bff0-14060d23d9c1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2025-04-09T00:00:00-04:00</T_BILL_DT_VERSION>
  <T_BILL_D_HOUSEINTRODATE>2025-04-09</T_BILL_D_HOUSEINTRODATE>
  <T_BILL_D_INTRODATE>2025-04-09</T_BILL_D_INTRODATE>
  <T_BILL_N_INTERNALVERSIONNUMBER>1</T_BILL_N_INTERNALVERSIONNUMBER>
  <T_BILL_N_SESSION>126</T_BILL_N_SESSION>
  <T_BILL_N_VERSIONNUMBER>1</T_BILL_N_VERSIONNUMBER>
  <T_BILL_N_YEAR>2025</T_BILL_N_YEAR>
  <T_BILL_REQUEST_REQUEST>5a795e52-13a8-44d5-a929-c43a558304d9</T_BILL_REQUEST_REQUEST>
  <T_BILL_R_ORIGINALDRAFT>9ab8b24c-b5ab-4a1e-9bdf-ab51f97f913b</T_BILL_R_ORIGINALDRAFT>
  <T_BILL_SPONSOR_SPONSOR>946ed996-e5ac-4f96-ae27-f27ae4c60ba2</T_BILL_SPONSOR_SPONSOR>
  <T_BILL_T_BILLNAME>[4318]</T_BILL_T_BILLNAME>
  <T_BILL_T_BILLNUMBER>4318</T_BILL_T_BILLNUMBER>
  <T_BILL_T_BILLTITLE>TO RECOGNIZE AND HONOR THE GREENVILLE HIGH SCHOOL BOYS BASKETBALL TEAM, COACHES, AND SCHOOL OFFICIALS FOR A REMARKABLE SEASON AND TO CONGRATULATE THEM FOR WINNING THE 2025 SOUTH CAROLINA CLASS AAAAA DIVISION II STATE CHAMPIONSHIP TITLE.</T_BILL_T_BILLTITLE>
  <T_BILL_T_CHAMBER>house</T_BILL_T_CHAMBER>
  <T_BILL_T_FILENAME> </T_BILL_T_FILENAME>
  <T_BILL_T_LEGTYPE>resolution</T_BILL_T_LEGTYPE>
  <T_BILL_T_RATNUMBERSTRING>HNone</T_BILL_T_RATNUMBERSTRING>
  <T_BILL_T_SUBJECT>Greenville HS boys basketball champs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2543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2025-04-07T15:31:00Z</cp:lastPrinted>
  <dcterms:created xsi:type="dcterms:W3CDTF">2025-04-09T15:08:00Z</dcterms:created>
  <dcterms:modified xsi:type="dcterms:W3CDTF">2025-04-09T15:09:00Z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