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LC-0152PH-GT25.docx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Adopted by the General Assembly on April 10, 2025</w:t>
      </w:r>
    </w:p>
    <w:p>
      <w:pPr>
        <w:widowControl w:val="false"/>
        <w:spacing w:after="0"/>
        <w:jc w:val="left"/>
      </w:pPr>
    </w:p>
    <w:p>
      <w:pPr>
        <w:widowControl w:val="false"/>
        <w:spacing w:after="0"/>
        <w:jc w:val="left"/>
      </w:pPr>
      <w:r>
        <w:rPr>
          <w:rFonts w:ascii="Times New Roman"/>
          <w:sz w:val="22"/>
        </w:rPr>
        <w:t xml:space="preserve">Summary: SC Children's book challenge/LMA student recognition at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adopted, sent to Senate</w:t>
      </w:r>
      <w:r>
        <w:t xml:space="preserve"> (</w:t>
      </w:r>
      <w:hyperlink w:history="true" r:id="R7501383b38c744f1">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adopted, returned with concurrence</w:t>
      </w:r>
      <w:r>
        <w:t xml:space="preserve"> (</w:t>
      </w:r>
      <w:hyperlink w:history="true" r:id="Rdc221a72a3604cc1">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3794dff17848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0de336fad24142">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068A3" w14:paraId="48DB32D0" w14:textId="301669AA">
          <w:pPr>
            <w:pStyle w:val="scresolutiontitle"/>
          </w:pPr>
          <w:r w:rsidRPr="00D068A3">
            <w:t>to congratulate</w:t>
          </w:r>
          <w:r>
            <w:t xml:space="preserve"> </w:t>
          </w:r>
          <w:r w:rsidRPr="00D068A3">
            <w:t xml:space="preserve">SADIE GAMBLE, ELLAFAIR DURANT, RAILYN JOYNER, AND KAYDEN CRISANTI, FIFTH GRADE STUDENTS AT LAURENCE MANNING ACADEMY, ON WINNING THE 2025 CHILDREN’S BOOK CHALLENGE SPONSORED BY BLACK WATER ELECTRIC COOPERATIVE AND THE ELECTRIC COOPERATIVES OF SOUTH CAROLINA. </w:t>
          </w:r>
        </w:p>
      </w:sdtContent>
    </w:sdt>
    <w:p w:rsidRPr="008A567B" w:rsidR="0010776B" w:rsidP="00A477AA" w:rsidRDefault="0010776B" w14:paraId="48DB32D1" w14:textId="77777777">
      <w:pPr>
        <w:pStyle w:val="scresolutiontitle"/>
      </w:pPr>
    </w:p>
    <w:p w:rsidR="008A04DC" w:rsidP="008A04DC" w:rsidRDefault="008A04DC" w14:paraId="0D21EA98" w14:textId="77777777">
      <w:pPr>
        <w:pStyle w:val="scresolutionwhereas"/>
      </w:pPr>
      <w:bookmarkStart w:name="wa_d9ca0461b" w:id="0"/>
      <w:r>
        <w:t>W</w:t>
      </w:r>
      <w:bookmarkEnd w:id="0"/>
      <w:r>
        <w:t xml:space="preserve">hereas, sponsored by Black River Electric Cooperative and the Electric Cooperatives of South Carolina, the Children’s Book Challenge invites fourth and fifth grade students from across the State to write and illustrate a children’s book that focuses on staying safe around electricity; and </w:t>
      </w:r>
    </w:p>
    <w:p w:rsidR="008A04DC" w:rsidP="008A04DC" w:rsidRDefault="008A04DC" w14:paraId="6931938C" w14:textId="77777777">
      <w:pPr>
        <w:pStyle w:val="scresolutionwhereas"/>
      </w:pPr>
    </w:p>
    <w:p w:rsidR="008A04DC" w:rsidP="008A04DC" w:rsidRDefault="008A04DC" w14:paraId="2DF642E5" w14:textId="77777777">
      <w:pPr>
        <w:pStyle w:val="scresolutionwhereas"/>
      </w:pPr>
      <w:bookmarkStart w:name="wa_92349e2ff" w:id="1"/>
      <w:proofErr w:type="gramStart"/>
      <w:r>
        <w:t>W</w:t>
      </w:r>
      <w:bookmarkEnd w:id="1"/>
      <w:r>
        <w:t>hereas,</w:t>
      </w:r>
      <w:proofErr w:type="gramEnd"/>
      <w:r>
        <w:t xml:space="preserve"> “Uncle Phil and the Electric Adventure,” a book written and illustrated by Sadie Gamble, </w:t>
      </w:r>
      <w:proofErr w:type="spellStart"/>
      <w:r>
        <w:t>Ellafair</w:t>
      </w:r>
      <w:proofErr w:type="spellEnd"/>
      <w:r>
        <w:t xml:space="preserve"> </w:t>
      </w:r>
      <w:proofErr w:type="spellStart"/>
      <w:r>
        <w:t>DuRant</w:t>
      </w:r>
      <w:proofErr w:type="spellEnd"/>
      <w:r>
        <w:t>, Railyn Joyner, and Kayden Crisanti, all fifth grade students at Laurence Manning Academy, were selected as winners of the statewide competition’s group division at the school’s weekly chapel session; and</w:t>
      </w:r>
    </w:p>
    <w:p w:rsidR="008A04DC" w:rsidP="008A04DC" w:rsidRDefault="008A04DC" w14:paraId="5B710748" w14:textId="77777777">
      <w:pPr>
        <w:pStyle w:val="scresolutionwhereas"/>
      </w:pPr>
    </w:p>
    <w:p w:rsidR="008A04DC" w:rsidP="008A04DC" w:rsidRDefault="008A04DC" w14:paraId="1A3148EC" w14:textId="77777777">
      <w:pPr>
        <w:pStyle w:val="scresolutionwhereas"/>
      </w:pPr>
      <w:bookmarkStart w:name="wa_888983994" w:id="2"/>
      <w:r>
        <w:t>W</w:t>
      </w:r>
      <w:bookmarkEnd w:id="2"/>
      <w:r>
        <w:t xml:space="preserve">hereas, “Uncle Phil and the Electric Adventure” tells the story of a family trip to “New Pork” to visit their Uncle Phil, an electric lineman with Black River Electric. Uncle Phil teaches them about how electricity works and how to stay safe. He also takes them to see “The Statue of </w:t>
      </w:r>
      <w:proofErr w:type="spellStart"/>
      <w:r>
        <w:t>Pigerty</w:t>
      </w:r>
      <w:proofErr w:type="spellEnd"/>
      <w:r>
        <w:t xml:space="preserve">.” The students created the pig statue because they wanted to include something fun to help </w:t>
      </w:r>
      <w:proofErr w:type="spellStart"/>
      <w:r>
        <w:t>kinds</w:t>
      </w:r>
      <w:proofErr w:type="spellEnd"/>
      <w:r>
        <w:t xml:space="preserve"> learn about electricity; and </w:t>
      </w:r>
    </w:p>
    <w:p w:rsidR="00D068A3" w:rsidP="008A04DC" w:rsidRDefault="00D068A3" w14:paraId="045C2BE2" w14:textId="77777777">
      <w:pPr>
        <w:pStyle w:val="scresolutionwhereas"/>
      </w:pPr>
    </w:p>
    <w:p w:rsidR="008A04DC" w:rsidP="008A04DC" w:rsidRDefault="008A04DC" w14:paraId="6FC7518F" w14:textId="77777777">
      <w:pPr>
        <w:pStyle w:val="scresolutionwhereas"/>
      </w:pPr>
      <w:bookmarkStart w:name="wa_5a6aceed9" w:id="3"/>
      <w:r>
        <w:t>W</w:t>
      </w:r>
      <w:bookmarkEnd w:id="3"/>
      <w:r>
        <w:t xml:space="preserve">hereas, the four students split a five hundred dollar prize, and their book will be printed and mailed to elementary schools throughout South Carolina. Laurence Manning Academy Librarian Rebekka Taylor let the students know about the competition and helped them get started. She received a $250 prize. “This was a way that our kids could be creative and put pencil to paper,” said Taylor. “They learned all kinds of different things about being a writer and working as a team, as well as the art concepts”; and </w:t>
      </w:r>
    </w:p>
    <w:p w:rsidR="00D068A3" w:rsidP="008A04DC" w:rsidRDefault="00D068A3" w14:paraId="0FFE01D1" w14:textId="77777777">
      <w:pPr>
        <w:pStyle w:val="scresolutionwhereas"/>
      </w:pPr>
    </w:p>
    <w:p w:rsidR="008A04DC" w:rsidP="008A04DC" w:rsidRDefault="008A04DC" w14:paraId="4C90D442" w14:textId="77777777">
      <w:pPr>
        <w:pStyle w:val="scresolutionwhereas"/>
      </w:pPr>
      <w:bookmarkStart w:name="wa_7509d1cf6" w:id="4"/>
      <w:r>
        <w:t>W</w:t>
      </w:r>
      <w:bookmarkEnd w:id="4"/>
      <w:r>
        <w:t xml:space="preserve">hereas, South Carolina’s electric cooperatives have been committed to powering rural communities since 1938. This concern for communities and the future of youth has carried forward to today. By inspiring students to learn more about energy, South Carolina’s electric cooperatives hope to spark a passion for critical thinking in the minds of tomorrow’s leaders; and </w:t>
      </w:r>
    </w:p>
    <w:p w:rsidR="008A04DC" w:rsidP="008A04DC" w:rsidRDefault="008A04DC" w14:paraId="6B2BC4CF" w14:textId="77777777">
      <w:pPr>
        <w:pStyle w:val="scresolutionwhereas"/>
      </w:pPr>
    </w:p>
    <w:p w:rsidR="00685C84" w:rsidP="008A04DC" w:rsidRDefault="008A04DC" w14:paraId="12D60B95" w14:textId="092A3B6E">
      <w:pPr>
        <w:pStyle w:val="scresolutionwhereas"/>
      </w:pPr>
      <w:bookmarkStart w:name="wa_562efd17b" w:id="5"/>
      <w:r>
        <w:t>W</w:t>
      </w:r>
      <w:bookmarkEnd w:id="5"/>
      <w:r>
        <w:t>hereas, the South Carolina General Assembly takes great pleasure in recognizing these fine students of Laurence Manning Academy on their great achievement and the members expect to hear of continued success in the years ahead. Now, therefore,</w:t>
      </w:r>
    </w:p>
    <w:p w:rsidRPr="008A567B" w:rsidR="00A930F4" w:rsidP="008A04DC" w:rsidRDefault="00A930F4" w14:paraId="7476CB84" w14:textId="77777777">
      <w:pPr>
        <w:pStyle w:val="scresolutionwhereas"/>
      </w:pPr>
      <w:bookmarkStart w:name="open_doc_here" w:id="6"/>
      <w:bookmarkEnd w:id="6"/>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8A04DC" w:rsidP="008A04DC" w:rsidRDefault="008A04DC" w14:paraId="35F8AAB8" w14:textId="77777777">
      <w:pPr>
        <w:pStyle w:val="scresolutionmembers"/>
      </w:pPr>
      <w:r>
        <w:t xml:space="preserve">That the members of the South Carolina General Assembly, by this resolution, congratulate Sadie Gamble, </w:t>
      </w:r>
      <w:proofErr w:type="spellStart"/>
      <w:r>
        <w:t>Ellafair</w:t>
      </w:r>
      <w:proofErr w:type="spellEnd"/>
      <w:r>
        <w:t xml:space="preserve"> </w:t>
      </w:r>
      <w:proofErr w:type="spellStart"/>
      <w:r>
        <w:t>DuRant</w:t>
      </w:r>
      <w:proofErr w:type="spellEnd"/>
      <w:r>
        <w:t>, Railyn Joyner, and Kayden Crisanti, fifth grade students at Laurence Manning Academy, on winning the 2025 Children’s Book Challenge sponsored by Black Water Electric Cooperative and the Electric Cooperatives of South Carolina.</w:t>
      </w:r>
    </w:p>
    <w:p w:rsidR="008A04DC" w:rsidP="008A04DC" w:rsidRDefault="008A04DC" w14:paraId="1FBA29BD" w14:textId="77777777">
      <w:pPr>
        <w:pStyle w:val="scresolutionmembers"/>
      </w:pPr>
    </w:p>
    <w:p w:rsidRPr="008A567B" w:rsidR="00B36D5A" w:rsidP="008A04DC" w:rsidRDefault="008A04DC" w14:paraId="2A880412" w14:textId="43E009C8">
      <w:pPr>
        <w:pStyle w:val="scresolutionmembers"/>
      </w:pPr>
      <w:r>
        <w:t>Be it further resolved that a copy of this resolution be presented to Laurance Manning Academy.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B21B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FA805FA" w:rsidR="005955A6" w:rsidRDefault="00BE479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D24B9">
          <w:t>[4321]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24B9">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1EA"/>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B56F0"/>
    <w:rsid w:val="002D241B"/>
    <w:rsid w:val="002D55D2"/>
    <w:rsid w:val="002E5912"/>
    <w:rsid w:val="002F2A49"/>
    <w:rsid w:val="002F3C96"/>
    <w:rsid w:val="002F4473"/>
    <w:rsid w:val="00301B21"/>
    <w:rsid w:val="003213C6"/>
    <w:rsid w:val="00325348"/>
    <w:rsid w:val="0032732C"/>
    <w:rsid w:val="00336AD0"/>
    <w:rsid w:val="00347376"/>
    <w:rsid w:val="0037079A"/>
    <w:rsid w:val="00386AE9"/>
    <w:rsid w:val="003A4798"/>
    <w:rsid w:val="003A4F41"/>
    <w:rsid w:val="003B1767"/>
    <w:rsid w:val="003C4DAB"/>
    <w:rsid w:val="003D01E8"/>
    <w:rsid w:val="003E4C42"/>
    <w:rsid w:val="003E5288"/>
    <w:rsid w:val="003F6D79"/>
    <w:rsid w:val="00403DF0"/>
    <w:rsid w:val="0041661A"/>
    <w:rsid w:val="0041760A"/>
    <w:rsid w:val="00417C01"/>
    <w:rsid w:val="004252D4"/>
    <w:rsid w:val="00436096"/>
    <w:rsid w:val="004403BD"/>
    <w:rsid w:val="00461441"/>
    <w:rsid w:val="00467A1B"/>
    <w:rsid w:val="00474ED4"/>
    <w:rsid w:val="004809EE"/>
    <w:rsid w:val="00494085"/>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0497"/>
    <w:rsid w:val="00591EDD"/>
    <w:rsid w:val="005955A6"/>
    <w:rsid w:val="00597B6E"/>
    <w:rsid w:val="005A62FE"/>
    <w:rsid w:val="005C2FE2"/>
    <w:rsid w:val="005C7500"/>
    <w:rsid w:val="005E2BC9"/>
    <w:rsid w:val="00605102"/>
    <w:rsid w:val="00611909"/>
    <w:rsid w:val="006215AA"/>
    <w:rsid w:val="00634744"/>
    <w:rsid w:val="006419F9"/>
    <w:rsid w:val="00666E48"/>
    <w:rsid w:val="00681C97"/>
    <w:rsid w:val="00685C84"/>
    <w:rsid w:val="006913C9"/>
    <w:rsid w:val="0069470D"/>
    <w:rsid w:val="006B21B1"/>
    <w:rsid w:val="006B2EA0"/>
    <w:rsid w:val="006C05B4"/>
    <w:rsid w:val="006D58AA"/>
    <w:rsid w:val="006E6997"/>
    <w:rsid w:val="007070AD"/>
    <w:rsid w:val="0073308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509A"/>
    <w:rsid w:val="0085786E"/>
    <w:rsid w:val="008833A1"/>
    <w:rsid w:val="008A04DC"/>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C7E4D"/>
    <w:rsid w:val="009F0C77"/>
    <w:rsid w:val="009F4DD1"/>
    <w:rsid w:val="00A02543"/>
    <w:rsid w:val="00A41684"/>
    <w:rsid w:val="00A477AA"/>
    <w:rsid w:val="00A50395"/>
    <w:rsid w:val="00A64E80"/>
    <w:rsid w:val="00A66DED"/>
    <w:rsid w:val="00A72BCD"/>
    <w:rsid w:val="00A74015"/>
    <w:rsid w:val="00A741D9"/>
    <w:rsid w:val="00A833AB"/>
    <w:rsid w:val="00A930F4"/>
    <w:rsid w:val="00A9569D"/>
    <w:rsid w:val="00A9741D"/>
    <w:rsid w:val="00AB2CC0"/>
    <w:rsid w:val="00AC34A2"/>
    <w:rsid w:val="00AC7080"/>
    <w:rsid w:val="00AD1C9A"/>
    <w:rsid w:val="00AD24B9"/>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8224E"/>
    <w:rsid w:val="00B9052D"/>
    <w:rsid w:val="00BA1818"/>
    <w:rsid w:val="00BA36EE"/>
    <w:rsid w:val="00BA562E"/>
    <w:rsid w:val="00BC65D1"/>
    <w:rsid w:val="00BD4498"/>
    <w:rsid w:val="00BE3C22"/>
    <w:rsid w:val="00BE4795"/>
    <w:rsid w:val="00BE5420"/>
    <w:rsid w:val="00BE6417"/>
    <w:rsid w:val="00C02C1B"/>
    <w:rsid w:val="00C0345E"/>
    <w:rsid w:val="00C10CC0"/>
    <w:rsid w:val="00C168BE"/>
    <w:rsid w:val="00C21ABE"/>
    <w:rsid w:val="00C27DA2"/>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B3FDE"/>
    <w:rsid w:val="00CC6B7B"/>
    <w:rsid w:val="00CD2089"/>
    <w:rsid w:val="00CE36AF"/>
    <w:rsid w:val="00CE4EE6"/>
    <w:rsid w:val="00CF63F1"/>
    <w:rsid w:val="00D068A3"/>
    <w:rsid w:val="00D4291B"/>
    <w:rsid w:val="00D62528"/>
    <w:rsid w:val="00D66B80"/>
    <w:rsid w:val="00D73A67"/>
    <w:rsid w:val="00D8028D"/>
    <w:rsid w:val="00D970A9"/>
    <w:rsid w:val="00DC47B1"/>
    <w:rsid w:val="00DF2DD4"/>
    <w:rsid w:val="00DF3845"/>
    <w:rsid w:val="00DF64D9"/>
    <w:rsid w:val="00E032FB"/>
    <w:rsid w:val="00E1282A"/>
    <w:rsid w:val="00E32D96"/>
    <w:rsid w:val="00E41911"/>
    <w:rsid w:val="00E42AB8"/>
    <w:rsid w:val="00E44B57"/>
    <w:rsid w:val="00E848B1"/>
    <w:rsid w:val="00E92EEF"/>
    <w:rsid w:val="00E967A7"/>
    <w:rsid w:val="00E97571"/>
    <w:rsid w:val="00EA6A8B"/>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E004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F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03DF0"/>
    <w:pPr>
      <w:keepNext/>
      <w:suppressAutoHyphens/>
      <w:jc w:val="center"/>
      <w:outlineLvl w:val="0"/>
    </w:pPr>
    <w:rPr>
      <w:b/>
      <w:sz w:val="30"/>
    </w:rPr>
  </w:style>
  <w:style w:type="character" w:default="1" w:styleId="DefaultParagraphFont">
    <w:name w:val="Default Paragraph Font"/>
    <w:uiPriority w:val="1"/>
    <w:semiHidden/>
    <w:unhideWhenUsed/>
    <w:rsid w:val="00403D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3DF0"/>
  </w:style>
  <w:style w:type="character" w:customStyle="1" w:styleId="Heading1Char">
    <w:name w:val="Heading 1 Char"/>
    <w:basedOn w:val="DefaultParagraphFont"/>
    <w:link w:val="Heading1"/>
    <w:uiPriority w:val="9"/>
    <w:rsid w:val="00403DF0"/>
    <w:rPr>
      <w:rFonts w:eastAsia="Times New Roman" w:cs="Times New Roman"/>
      <w:b/>
      <w:sz w:val="30"/>
      <w:szCs w:val="20"/>
    </w:rPr>
  </w:style>
  <w:style w:type="paragraph" w:styleId="Header">
    <w:name w:val="header"/>
    <w:basedOn w:val="Normal"/>
    <w:link w:val="HeaderChar"/>
    <w:uiPriority w:val="99"/>
    <w:unhideWhenUsed/>
    <w:rsid w:val="00403DF0"/>
    <w:pPr>
      <w:tabs>
        <w:tab w:val="center" w:pos="4320"/>
        <w:tab w:val="right" w:pos="8640"/>
      </w:tabs>
    </w:pPr>
  </w:style>
  <w:style w:type="character" w:customStyle="1" w:styleId="HeaderChar">
    <w:name w:val="Header Char"/>
    <w:basedOn w:val="DefaultParagraphFont"/>
    <w:link w:val="Header"/>
    <w:uiPriority w:val="99"/>
    <w:rsid w:val="00403DF0"/>
    <w:rPr>
      <w:rFonts w:eastAsia="Times New Roman" w:cs="Times New Roman"/>
      <w:szCs w:val="20"/>
    </w:rPr>
  </w:style>
  <w:style w:type="paragraph" w:styleId="Footer">
    <w:name w:val="footer"/>
    <w:basedOn w:val="Normal"/>
    <w:link w:val="FooterChar"/>
    <w:uiPriority w:val="99"/>
    <w:unhideWhenUsed/>
    <w:rsid w:val="00403DF0"/>
    <w:pPr>
      <w:tabs>
        <w:tab w:val="center" w:pos="4680"/>
        <w:tab w:val="right" w:pos="9360"/>
      </w:tabs>
    </w:pPr>
  </w:style>
  <w:style w:type="character" w:customStyle="1" w:styleId="FooterChar">
    <w:name w:val="Footer Char"/>
    <w:basedOn w:val="DefaultParagraphFont"/>
    <w:link w:val="Footer"/>
    <w:uiPriority w:val="99"/>
    <w:rsid w:val="00403DF0"/>
    <w:rPr>
      <w:rFonts w:eastAsia="Times New Roman" w:cs="Times New Roman"/>
      <w:szCs w:val="20"/>
    </w:rPr>
  </w:style>
  <w:style w:type="character" w:styleId="PageNumber">
    <w:name w:val="page number"/>
    <w:basedOn w:val="DefaultParagraphFont"/>
    <w:uiPriority w:val="99"/>
    <w:semiHidden/>
    <w:unhideWhenUsed/>
    <w:rsid w:val="00403DF0"/>
  </w:style>
  <w:style w:type="character" w:styleId="LineNumber">
    <w:name w:val="line number"/>
    <w:basedOn w:val="DefaultParagraphFont"/>
    <w:uiPriority w:val="99"/>
    <w:semiHidden/>
    <w:unhideWhenUsed/>
    <w:rsid w:val="00403DF0"/>
  </w:style>
  <w:style w:type="paragraph" w:customStyle="1" w:styleId="BillDots">
    <w:name w:val="Bill Dots"/>
    <w:basedOn w:val="Normal"/>
    <w:qFormat/>
    <w:rsid w:val="00403DF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03DF0"/>
    <w:pPr>
      <w:tabs>
        <w:tab w:val="right" w:pos="5904"/>
      </w:tabs>
    </w:pPr>
  </w:style>
  <w:style w:type="paragraph" w:styleId="BalloonText">
    <w:name w:val="Balloon Text"/>
    <w:basedOn w:val="Normal"/>
    <w:link w:val="BalloonTextChar"/>
    <w:uiPriority w:val="99"/>
    <w:semiHidden/>
    <w:unhideWhenUsed/>
    <w:rsid w:val="00403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F0"/>
    <w:rPr>
      <w:rFonts w:ascii="Segoe UI" w:eastAsia="Times New Roman" w:hAnsi="Segoe UI" w:cs="Segoe UI"/>
      <w:sz w:val="18"/>
      <w:szCs w:val="18"/>
    </w:rPr>
  </w:style>
  <w:style w:type="paragraph" w:styleId="ListParagraph">
    <w:name w:val="List Paragraph"/>
    <w:basedOn w:val="Normal"/>
    <w:uiPriority w:val="34"/>
    <w:qFormat/>
    <w:rsid w:val="00403DF0"/>
    <w:pPr>
      <w:ind w:left="720"/>
      <w:contextualSpacing/>
    </w:pPr>
  </w:style>
  <w:style w:type="paragraph" w:customStyle="1" w:styleId="scbillheader">
    <w:name w:val="sc_bill_header"/>
    <w:qFormat/>
    <w:rsid w:val="00403DF0"/>
    <w:pPr>
      <w:widowControl w:val="0"/>
      <w:suppressAutoHyphens/>
      <w:spacing w:after="0" w:line="240" w:lineRule="auto"/>
      <w:jc w:val="center"/>
    </w:pPr>
    <w:rPr>
      <w:b/>
      <w:caps/>
      <w:sz w:val="30"/>
    </w:rPr>
  </w:style>
  <w:style w:type="paragraph" w:customStyle="1" w:styleId="schouseresolutionbythis">
    <w:name w:val="sc_house_resolution_by_this"/>
    <w:qFormat/>
    <w:rsid w:val="00403DF0"/>
    <w:pPr>
      <w:widowControl w:val="0"/>
      <w:suppressAutoHyphens/>
      <w:spacing w:after="0" w:line="240" w:lineRule="auto"/>
      <w:jc w:val="both"/>
    </w:pPr>
  </w:style>
  <w:style w:type="paragraph" w:customStyle="1" w:styleId="schouseresolutionclippageattorney">
    <w:name w:val="sc_house_resolution_clip_page_attorney"/>
    <w:qFormat/>
    <w:rsid w:val="00403D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03D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03D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03DF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03DF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03D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03DF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03DF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03DF0"/>
    <w:pPr>
      <w:widowControl w:val="0"/>
      <w:suppressAutoHyphens/>
      <w:spacing w:after="0" w:line="240" w:lineRule="auto"/>
      <w:jc w:val="both"/>
    </w:pPr>
  </w:style>
  <w:style w:type="paragraph" w:customStyle="1" w:styleId="schouseresolutionemptyline">
    <w:name w:val="sc_house_resolution_empty_line"/>
    <w:qFormat/>
    <w:rsid w:val="00403DF0"/>
    <w:pPr>
      <w:widowControl w:val="0"/>
      <w:suppressAutoHyphens/>
      <w:spacing w:after="0" w:line="240" w:lineRule="auto"/>
      <w:jc w:val="both"/>
    </w:pPr>
  </w:style>
  <w:style w:type="paragraph" w:customStyle="1" w:styleId="schouseresolutionfurtherresolved">
    <w:name w:val="sc_house_resolution_further_resolved"/>
    <w:qFormat/>
    <w:rsid w:val="00403DF0"/>
    <w:pPr>
      <w:widowControl w:val="0"/>
      <w:suppressAutoHyphens/>
      <w:spacing w:after="0" w:line="240" w:lineRule="auto"/>
      <w:jc w:val="both"/>
    </w:pPr>
  </w:style>
  <w:style w:type="paragraph" w:customStyle="1" w:styleId="schouseresolutionheader">
    <w:name w:val="sc_house_resolution_header"/>
    <w:qFormat/>
    <w:rsid w:val="00403DF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03DF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03DF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03DF0"/>
    <w:pPr>
      <w:widowControl w:val="0"/>
      <w:suppressLineNumbers/>
      <w:suppressAutoHyphens/>
      <w:jc w:val="left"/>
    </w:pPr>
    <w:rPr>
      <w:b/>
    </w:rPr>
  </w:style>
  <w:style w:type="paragraph" w:customStyle="1" w:styleId="schouseresolutionjackettitle">
    <w:name w:val="sc_house_resolution_jacket_title"/>
    <w:qFormat/>
    <w:rsid w:val="00403DF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03DF0"/>
    <w:pPr>
      <w:widowControl w:val="0"/>
      <w:suppressAutoHyphens/>
      <w:spacing w:after="0" w:line="360" w:lineRule="auto"/>
      <w:jc w:val="both"/>
    </w:pPr>
  </w:style>
  <w:style w:type="paragraph" w:customStyle="1" w:styleId="scresolutionwhereas">
    <w:name w:val="sc_resolution_whereas"/>
    <w:qFormat/>
    <w:rsid w:val="00403DF0"/>
    <w:pPr>
      <w:widowControl w:val="0"/>
      <w:suppressAutoHyphens/>
      <w:spacing w:after="0" w:line="360" w:lineRule="auto"/>
      <w:jc w:val="both"/>
    </w:pPr>
  </w:style>
  <w:style w:type="paragraph" w:customStyle="1" w:styleId="schouseresolutionxx">
    <w:name w:val="sc_house_resolution_xx"/>
    <w:qFormat/>
    <w:rsid w:val="00403DF0"/>
    <w:pPr>
      <w:widowControl w:val="0"/>
      <w:suppressAutoHyphens/>
      <w:spacing w:after="0" w:line="240" w:lineRule="auto"/>
      <w:jc w:val="center"/>
    </w:pPr>
  </w:style>
  <w:style w:type="paragraph" w:customStyle="1" w:styleId="scconresoattyda">
    <w:name w:val="sc_con_reso_atty_da"/>
    <w:qFormat/>
    <w:rsid w:val="00403DF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03DF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03DF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03DF0"/>
    <w:pPr>
      <w:widowControl w:val="0"/>
      <w:suppressAutoHyphens/>
      <w:spacing w:after="0" w:line="360" w:lineRule="auto"/>
      <w:jc w:val="both"/>
    </w:pPr>
  </w:style>
  <w:style w:type="paragraph" w:customStyle="1" w:styleId="scresolutionemptyline">
    <w:name w:val="sc_resolution_empty_line"/>
    <w:qFormat/>
    <w:rsid w:val="00403DF0"/>
    <w:pPr>
      <w:widowControl w:val="0"/>
      <w:suppressAutoHyphens/>
      <w:spacing w:after="0" w:line="240" w:lineRule="auto"/>
      <w:jc w:val="both"/>
    </w:pPr>
  </w:style>
  <w:style w:type="paragraph" w:customStyle="1" w:styleId="scresolutionfooter">
    <w:name w:val="sc_resolution_footer"/>
    <w:link w:val="scresolutionfooterChar"/>
    <w:qFormat/>
    <w:rsid w:val="00403DF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03DF0"/>
    <w:rPr>
      <w:rFonts w:eastAsia="Times New Roman" w:cs="Times New Roman"/>
      <w:szCs w:val="20"/>
    </w:rPr>
  </w:style>
  <w:style w:type="paragraph" w:customStyle="1" w:styleId="scresolutionheader">
    <w:name w:val="sc_resolution_header"/>
    <w:qFormat/>
    <w:rsid w:val="00403DF0"/>
    <w:pPr>
      <w:widowControl w:val="0"/>
      <w:suppressAutoHyphens/>
      <w:spacing w:after="0" w:line="240" w:lineRule="auto"/>
      <w:jc w:val="center"/>
    </w:pPr>
    <w:rPr>
      <w:b/>
      <w:caps/>
      <w:sz w:val="30"/>
    </w:rPr>
  </w:style>
  <w:style w:type="paragraph" w:customStyle="1" w:styleId="scresolutiontitle">
    <w:name w:val="sc_resolution_title"/>
    <w:qFormat/>
    <w:rsid w:val="00403DF0"/>
    <w:pPr>
      <w:widowControl w:val="0"/>
      <w:suppressAutoHyphens/>
      <w:spacing w:after="0" w:line="240" w:lineRule="auto"/>
      <w:jc w:val="both"/>
    </w:pPr>
    <w:rPr>
      <w:caps/>
    </w:rPr>
  </w:style>
  <w:style w:type="paragraph" w:customStyle="1" w:styleId="scresolutionxx">
    <w:name w:val="sc_resolution_xx"/>
    <w:qFormat/>
    <w:rsid w:val="00403DF0"/>
    <w:pPr>
      <w:widowControl w:val="0"/>
      <w:suppressAutoHyphens/>
      <w:spacing w:after="0" w:line="240" w:lineRule="auto"/>
      <w:jc w:val="center"/>
    </w:pPr>
  </w:style>
  <w:style w:type="character" w:customStyle="1" w:styleId="scsenateclippagepath">
    <w:name w:val="sc_senate_clip_page_path"/>
    <w:uiPriority w:val="1"/>
    <w:qFormat/>
    <w:rsid w:val="00403DF0"/>
    <w:rPr>
      <w:rFonts w:ascii="Times New Roman" w:hAnsi="Times New Roman"/>
      <w:caps/>
      <w:smallCaps w:val="0"/>
      <w:sz w:val="22"/>
    </w:rPr>
  </w:style>
  <w:style w:type="paragraph" w:customStyle="1" w:styleId="scsenateresolutionclippagebottom">
    <w:name w:val="sc_senate_resolution_clip_page_bottom"/>
    <w:qFormat/>
    <w:rsid w:val="00403DF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03DF0"/>
    <w:pPr>
      <w:widowControl w:val="0"/>
      <w:suppressLineNumbers/>
      <w:suppressAutoHyphens/>
    </w:pPr>
  </w:style>
  <w:style w:type="paragraph" w:customStyle="1" w:styleId="scsenateresolutionclippagerepdocumentname">
    <w:name w:val="sc_senate_resolution_clip_page_rep_document_name"/>
    <w:qFormat/>
    <w:rsid w:val="00403DF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03DF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03DF0"/>
    <w:rPr>
      <w:color w:val="808080"/>
    </w:rPr>
  </w:style>
  <w:style w:type="paragraph" w:customStyle="1" w:styleId="scbillfooter">
    <w:name w:val="sc_bill_footer"/>
    <w:qFormat/>
    <w:rsid w:val="00403DF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03DF0"/>
    <w:pPr>
      <w:widowControl w:val="0"/>
      <w:suppressAutoHyphens/>
      <w:spacing w:after="0" w:line="360" w:lineRule="auto"/>
      <w:jc w:val="both"/>
    </w:pPr>
  </w:style>
  <w:style w:type="paragraph" w:customStyle="1" w:styleId="scdraftheader">
    <w:name w:val="sc_draft_header"/>
    <w:qFormat/>
    <w:rsid w:val="00403DF0"/>
    <w:pPr>
      <w:widowControl w:val="0"/>
      <w:suppressAutoHyphens/>
      <w:spacing w:after="0" w:line="240" w:lineRule="auto"/>
    </w:pPr>
  </w:style>
  <w:style w:type="paragraph" w:customStyle="1" w:styleId="scemptyline">
    <w:name w:val="sc_empty_line"/>
    <w:qFormat/>
    <w:rsid w:val="00403DF0"/>
    <w:pPr>
      <w:widowControl w:val="0"/>
      <w:suppressAutoHyphens/>
      <w:spacing w:after="0" w:line="360" w:lineRule="auto"/>
      <w:jc w:val="both"/>
    </w:pPr>
  </w:style>
  <w:style w:type="paragraph" w:customStyle="1" w:styleId="scemptylineheader">
    <w:name w:val="sc_emptyline_header"/>
    <w:qFormat/>
    <w:rsid w:val="00403DF0"/>
    <w:pPr>
      <w:widowControl w:val="0"/>
      <w:suppressAutoHyphens/>
      <w:spacing w:after="0" w:line="240" w:lineRule="auto"/>
      <w:jc w:val="both"/>
    </w:pPr>
  </w:style>
  <w:style w:type="character" w:customStyle="1" w:styleId="scstrike">
    <w:name w:val="sc_strike"/>
    <w:uiPriority w:val="1"/>
    <w:qFormat/>
    <w:rsid w:val="00403DF0"/>
    <w:rPr>
      <w:strike/>
      <w:dstrike w:val="0"/>
    </w:rPr>
  </w:style>
  <w:style w:type="character" w:customStyle="1" w:styleId="scstrikeblue">
    <w:name w:val="sc_strike_blue"/>
    <w:uiPriority w:val="1"/>
    <w:qFormat/>
    <w:rsid w:val="00403DF0"/>
    <w:rPr>
      <w:strike/>
      <w:dstrike w:val="0"/>
      <w:color w:val="0070C0"/>
    </w:rPr>
  </w:style>
  <w:style w:type="character" w:customStyle="1" w:styleId="scstrikebluenoncodified">
    <w:name w:val="sc_strike_blue_non_codified"/>
    <w:uiPriority w:val="1"/>
    <w:qFormat/>
    <w:rsid w:val="00403DF0"/>
    <w:rPr>
      <w:strike/>
      <w:dstrike w:val="0"/>
      <w:color w:val="0070C0"/>
      <w:lang w:val="en-US"/>
    </w:rPr>
  </w:style>
  <w:style w:type="character" w:customStyle="1" w:styleId="scstrikered">
    <w:name w:val="sc_strike_red"/>
    <w:uiPriority w:val="1"/>
    <w:qFormat/>
    <w:rsid w:val="00403DF0"/>
    <w:rPr>
      <w:strike/>
      <w:dstrike w:val="0"/>
      <w:color w:val="FF0000"/>
    </w:rPr>
  </w:style>
  <w:style w:type="character" w:customStyle="1" w:styleId="scstrikerednoncodified">
    <w:name w:val="sc_strike_red_non_codified"/>
    <w:uiPriority w:val="1"/>
    <w:qFormat/>
    <w:rsid w:val="00403DF0"/>
    <w:rPr>
      <w:strike/>
      <w:dstrike w:val="0"/>
      <w:color w:val="FF0000"/>
    </w:rPr>
  </w:style>
  <w:style w:type="paragraph" w:customStyle="1" w:styleId="sctablecodifiedsection">
    <w:name w:val="sc_table_codified_section"/>
    <w:qFormat/>
    <w:rsid w:val="00403DF0"/>
    <w:pPr>
      <w:widowControl w:val="0"/>
      <w:suppressAutoHyphens/>
      <w:spacing w:after="0" w:line="360" w:lineRule="auto"/>
    </w:pPr>
  </w:style>
  <w:style w:type="paragraph" w:customStyle="1" w:styleId="sctableln">
    <w:name w:val="sc_table_ln"/>
    <w:qFormat/>
    <w:rsid w:val="00403DF0"/>
    <w:pPr>
      <w:widowControl w:val="0"/>
      <w:suppressAutoHyphens/>
      <w:spacing w:after="0" w:line="360" w:lineRule="auto"/>
      <w:jc w:val="right"/>
    </w:pPr>
  </w:style>
  <w:style w:type="paragraph" w:customStyle="1" w:styleId="sctablenoncodifiedsection">
    <w:name w:val="sc_table_non_codified_section"/>
    <w:qFormat/>
    <w:rsid w:val="00403DF0"/>
    <w:pPr>
      <w:widowControl w:val="0"/>
      <w:suppressAutoHyphens/>
      <w:spacing w:after="0" w:line="360" w:lineRule="auto"/>
    </w:pPr>
  </w:style>
  <w:style w:type="paragraph" w:customStyle="1" w:styleId="scnowthereforebold">
    <w:name w:val="sc_now_therefore_bold"/>
    <w:uiPriority w:val="1"/>
    <w:qFormat/>
    <w:rsid w:val="00403DF0"/>
    <w:pPr>
      <w:widowControl w:val="0"/>
      <w:suppressAutoHyphens/>
      <w:spacing w:after="0" w:line="480" w:lineRule="auto"/>
    </w:pPr>
    <w:rPr>
      <w:rFonts w:eastAsia="Calibri" w:cs="Times New Roman"/>
    </w:rPr>
  </w:style>
  <w:style w:type="paragraph" w:customStyle="1" w:styleId="scbillsiglines">
    <w:name w:val="sc_bill_sig_lines"/>
    <w:qFormat/>
    <w:rsid w:val="00403DF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03DF0"/>
    <w:pPr>
      <w:widowControl w:val="0"/>
      <w:suppressAutoHyphens/>
      <w:spacing w:after="0" w:line="240" w:lineRule="auto"/>
      <w:jc w:val="center"/>
    </w:pPr>
  </w:style>
  <w:style w:type="character" w:customStyle="1" w:styleId="scinsertblue">
    <w:name w:val="sc_insert_blue"/>
    <w:uiPriority w:val="1"/>
    <w:qFormat/>
    <w:rsid w:val="00403DF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03DF0"/>
    <w:rPr>
      <w:caps w:val="0"/>
      <w:smallCaps w:val="0"/>
      <w:strike w:val="0"/>
      <w:dstrike w:val="0"/>
      <w:vanish w:val="0"/>
      <w:color w:val="0070C0"/>
      <w:u w:val="none"/>
      <w:vertAlign w:val="baseline"/>
    </w:rPr>
  </w:style>
  <w:style w:type="character" w:customStyle="1" w:styleId="scinsert">
    <w:name w:val="sc_insert"/>
    <w:uiPriority w:val="1"/>
    <w:qFormat/>
    <w:rsid w:val="00403DF0"/>
    <w:rPr>
      <w:caps w:val="0"/>
      <w:smallCaps w:val="0"/>
      <w:strike w:val="0"/>
      <w:dstrike w:val="0"/>
      <w:vanish w:val="0"/>
      <w:u w:val="single"/>
      <w:vertAlign w:val="baseline"/>
    </w:rPr>
  </w:style>
  <w:style w:type="character" w:customStyle="1" w:styleId="scinsertred">
    <w:name w:val="sc_insert_red"/>
    <w:uiPriority w:val="1"/>
    <w:qFormat/>
    <w:rsid w:val="00403DF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03DF0"/>
    <w:rPr>
      <w:caps w:val="0"/>
      <w:smallCaps w:val="0"/>
      <w:strike w:val="0"/>
      <w:dstrike w:val="0"/>
      <w:vanish w:val="0"/>
      <w:color w:val="FF0000"/>
      <w:u w:val="none"/>
      <w:vertAlign w:val="baseline"/>
    </w:rPr>
  </w:style>
  <w:style w:type="character" w:customStyle="1" w:styleId="scamendhouse">
    <w:name w:val="sc_amend_house"/>
    <w:uiPriority w:val="1"/>
    <w:qFormat/>
    <w:rsid w:val="00403DF0"/>
    <w:rPr>
      <w:bdr w:val="none" w:sz="0" w:space="0" w:color="auto"/>
      <w:shd w:val="clear" w:color="auto" w:fill="FDE9D9" w:themeFill="accent6" w:themeFillTint="33"/>
    </w:rPr>
  </w:style>
  <w:style w:type="character" w:customStyle="1" w:styleId="scamendsenate">
    <w:name w:val="sc_amend_senate"/>
    <w:uiPriority w:val="1"/>
    <w:qFormat/>
    <w:rsid w:val="00403DF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03DF0"/>
    <w:pPr>
      <w:spacing w:after="0" w:line="240" w:lineRule="auto"/>
    </w:pPr>
    <w:rPr>
      <w:i/>
    </w:rPr>
  </w:style>
  <w:style w:type="paragraph" w:customStyle="1" w:styleId="sccoversheetsenate">
    <w:name w:val="sc_coversheet_senate"/>
    <w:qFormat/>
    <w:rsid w:val="00403DF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21&amp;session=126&amp;summary=B" TargetMode="External" Id="R073794dff178485a" /><Relationship Type="http://schemas.openxmlformats.org/officeDocument/2006/relationships/hyperlink" Target="https://www.scstatehouse.gov/sess126_2025-2026/prever/4321_20250409.docx" TargetMode="External" Id="R270de336fad24142" /><Relationship Type="http://schemas.openxmlformats.org/officeDocument/2006/relationships/hyperlink" Target="h:\hj\20250409.docx" TargetMode="External" Id="R7501383b38c744f1" /><Relationship Type="http://schemas.openxmlformats.org/officeDocument/2006/relationships/hyperlink" Target="h:\sj\20250410.docx" TargetMode="External" Id="Rdc221a72a3604c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E4C42"/>
    <w:rsid w:val="00436448"/>
    <w:rsid w:val="00590497"/>
    <w:rsid w:val="00591B1E"/>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032FB"/>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2646ee05-5ecd-4ec7-9d19-375f6b488274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D_SENATEINTRODATE>2025-04-10</T_BILL_D_SENATEINTRODATE>
  <T_BILL_N_INTERNALVERSIONNUMBER>1</T_BILL_N_INTERNALVERSIONNUMBER>
  <T_BILL_N_SESSION>126</T_BILL_N_SESSION>
  <T_BILL_N_VERSIONNUMBER>1</T_BILL_N_VERSIONNUMBER>
  <T_BILL_N_YEAR>2025</T_BILL_N_YEAR>
  <T_BILL_REQUEST_REQUEST>2716a217-91b8-4510-8776-1338a8650f23</T_BILL_REQUEST_REQUEST>
  <T_BILL_R_ORIGINALDRAFT>5dce500c-94fa-4515-bef7-e634f1769985</T_BILL_R_ORIGINALDRAFT>
  <T_BILL_SPONSOR_SPONSOR>1b6dd926-be27-45f8-88ab-1144927c13bc</T_BILL_SPONSOR_SPONSOR>
  <T_BILL_T_BILLNAME>[4321]</T_BILL_T_BILLNAME>
  <T_BILL_T_BILLNUMBER>4321</T_BILL_T_BILLNUMBER>
  <T_BILL_T_BILLTITLE>to congratulate SADIE GAMBLE, ELLAFAIR DURANT, RAILYN JOYNER, AND KAYDEN CRISANTI, FIFTH GRADE STUDENTS AT LAURENCE MANNING ACADEMY, ON WINNING THE 2025 CHILDREN’S BOOK CHALLENGE SPONSORED BY BLACK WATER ELECTRIC COOPERATIVE AND THE ELECTRIC COOPERATIVES OF SOUTH CAROLINA. </T_BILL_T_BILLTITLE>
  <T_BILL_T_CHAMBER>house</T_BILL_T_CHAMBER>
  <T_BILL_T_FILENAME> </T_BILL_T_FILENAME>
  <T_BILL_T_LEGTYPE>concurrent_resolution</T_BILL_T_LEGTYPE>
  <T_BILL_T_RATNUMBERSTRING>HNone</T_BILL_T_RATNUMBERSTRING>
  <T_BILL_T_SUBJECT>SC Children's book challenge/LMA student recognition at State House</T_BILL_T_SUBJECT>
  <T_BILL_UR_DRAFTER>pagehilton@scstatehouse.gov</T_BILL_UR_DRAFTER>
  <T_BILL_UR_DRAFTINGASSISTANT>julienewboult@scstatehouse.gov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2538</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10</cp:revision>
  <cp:lastPrinted>2025-04-08T15:02:00Z</cp:lastPrinted>
  <dcterms:created xsi:type="dcterms:W3CDTF">2025-04-08T15:03:00Z</dcterms:created>
  <dcterms:modified xsi:type="dcterms:W3CDTF">2025-04-09T15:43:00Z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