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4400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Jones</w:t>
      </w:r>
    </w:p>
    <w:p>
      <w:pPr>
        <w:widowControl w:val="false"/>
        <w:spacing w:after="0"/>
        <w:jc w:val="left"/>
      </w:pPr>
      <w:r>
        <w:rPr>
          <w:rFonts w:ascii="Times New Roman"/>
          <w:sz w:val="22"/>
        </w:rPr>
        <w:t xml:space="preserve">Document Path: LC-0311SA25.docx</w:t>
      </w:r>
    </w:p>
    <w:p>
      <w:pPr>
        <w:widowControl w:val="false"/>
        <w:spacing w:after="0"/>
        <w:jc w:val="left"/>
      </w:pPr>
    </w:p>
    <w:p>
      <w:pPr>
        <w:widowControl w:val="false"/>
        <w:spacing w:after="0"/>
        <w:jc w:val="left"/>
      </w:pPr>
      <w:r>
        <w:rPr>
          <w:rFonts w:ascii="Times New Roman"/>
          <w:sz w:val="22"/>
        </w:rPr>
        <w:t xml:space="preserve">Introduced in the House on April 23, 2025</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South Carolina Food Security Emergency Reserve Fund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4/23/2025</w:t>
      </w:r>
      <w:r>
        <w:tab/>
        <w:t>House</w:t>
      </w:r>
      <w:r>
        <w:tab/>
        <w:t xml:space="preserve">Introduced and read first time</w:t>
      </w:r>
      <w:r>
        <w:t xml:space="preserve"> (</w:t>
      </w:r>
      <w:hyperlink w:history="true" r:id="Rae2f4e36cc994105">
        <w:r w:rsidRPr="00770434">
          <w:rPr>
            <w:rStyle w:val="Hyperlink"/>
          </w:rPr>
          <w:t>House Journal</w:t>
        </w:r>
        <w:r w:rsidRPr="00770434">
          <w:rPr>
            <w:rStyle w:val="Hyperlink"/>
          </w:rPr>
          <w:noBreakHyphen/>
          <w:t>page 54</w:t>
        </w:r>
      </w:hyperlink>
      <w:r>
        <w:t>)</w:t>
      </w:r>
    </w:p>
    <w:p>
      <w:pPr>
        <w:widowControl w:val="false"/>
        <w:tabs>
          <w:tab w:val="right" w:pos="1008"/>
          <w:tab w:val="left" w:pos="1152"/>
          <w:tab w:val="left" w:pos="1872"/>
          <w:tab w:val="left" w:pos="9187"/>
        </w:tabs>
        <w:spacing w:after="0"/>
        <w:ind w:left="2088" w:hanging="2088"/>
      </w:pPr>
      <w:r>
        <w:tab/>
        <w:t>4/23/2025</w:t>
      </w:r>
      <w:r>
        <w:tab/>
        <w:t>House</w:t>
      </w:r>
      <w:r>
        <w:tab/>
        <w:t xml:space="preserve">Referred to Committee on</w:t>
      </w:r>
      <w:r>
        <w:rPr>
          <w:b/>
        </w:rPr>
        <w:t xml:space="preserve"> Ways and Means</w:t>
      </w:r>
      <w:r>
        <w:t xml:space="preserve"> (</w:t>
      </w:r>
      <w:hyperlink w:history="true" r:id="R22664d08a70349b3">
        <w:r w:rsidRPr="00770434">
          <w:rPr>
            <w:rStyle w:val="Hyperlink"/>
          </w:rPr>
          <w:t>House Journal</w:t>
        </w:r>
        <w:r w:rsidRPr="00770434">
          <w:rPr>
            <w:rStyle w:val="Hyperlink"/>
          </w:rPr>
          <w:noBreakHyphen/>
          <w:t>page 54</w:t>
        </w:r>
      </w:hyperlink>
      <w:r>
        <w:t>)</w:t>
      </w:r>
    </w:p>
    <w:p>
      <w:pPr>
        <w:widowControl w:val="false"/>
        <w:spacing w:after="0"/>
        <w:jc w:val="left"/>
      </w:pPr>
    </w:p>
    <w:p>
      <w:pPr>
        <w:widowControl w:val="false"/>
        <w:spacing w:after="0"/>
        <w:jc w:val="left"/>
      </w:pPr>
      <w:r>
        <w:rPr>
          <w:rFonts w:ascii="Times New Roman"/>
          <w:sz w:val="22"/>
        </w:rPr>
        <w:t xml:space="preserve">View the latest </w:t>
      </w:r>
      <w:hyperlink r:id="R5d6b44d2726846a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abc70e238f144bf">
        <w:r>
          <w:rPr>
            <w:rStyle w:val="Hyperlink"/>
            <w:u w:val="single"/>
          </w:rPr>
          <w:t>04/23/2025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E4231D" w:rsidRDefault="00432135" w14:paraId="47642A99" w14:textId="5C3234F0">
      <w:pPr>
        <w:pStyle w:val="scemptylineheader"/>
      </w:pPr>
    </w:p>
    <w:p w:rsidRPr="00BB0725" w:rsidR="00A73EFA" w:rsidP="00E4231D" w:rsidRDefault="00A73EFA" w14:paraId="7B72410E" w14:textId="0D25D22D">
      <w:pPr>
        <w:pStyle w:val="scemptylineheader"/>
      </w:pPr>
    </w:p>
    <w:p w:rsidRPr="00BB0725" w:rsidR="00A73EFA" w:rsidP="00E4231D" w:rsidRDefault="00A73EFA" w14:paraId="6AD935C9" w14:textId="7EFCCCE7">
      <w:pPr>
        <w:pStyle w:val="scemptylineheader"/>
      </w:pPr>
    </w:p>
    <w:p w:rsidRPr="00DF3B44" w:rsidR="00A73EFA" w:rsidP="00E4231D" w:rsidRDefault="00A73EFA" w14:paraId="51A98227" w14:textId="434DC1D7">
      <w:pPr>
        <w:pStyle w:val="scemptylineheader"/>
      </w:pPr>
    </w:p>
    <w:p w:rsidRPr="00DF3B44" w:rsidR="00A73EFA" w:rsidP="00E4231D" w:rsidRDefault="00A73EFA" w14:paraId="3858851A" w14:textId="19121BC4">
      <w:pPr>
        <w:pStyle w:val="scemptylineheader"/>
      </w:pPr>
    </w:p>
    <w:p w:rsidRPr="00DF3B44" w:rsidR="00A73EFA" w:rsidP="00E4231D" w:rsidRDefault="00A73EFA" w14:paraId="4E3DDE20" w14:textId="66BFECB1">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64C50" w14:paraId="40FEFADA" w14:textId="24CDF00C">
          <w:pPr>
            <w:pStyle w:val="scbilltitle"/>
          </w:pPr>
          <w:r>
            <w:t>TO AMEND THE SOUTH CAROLINA CODE OF LAWS BY ADDING SECTION 43-1-730 SO AS TO CREATE THE SOUTH CAROLINA FOOD SECURITY EMERGENCY RESERVE FUND AND TO PROVIDE FOR ADMINISTRATION.</w:t>
          </w:r>
        </w:p>
      </w:sdtContent>
    </w:sdt>
    <w:bookmarkStart w:name="at_98a55a2c4"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67a85c42" w:id="1"/>
      <w:r w:rsidRPr="0094541D">
        <w:t>B</w:t>
      </w:r>
      <w:bookmarkEnd w:id="1"/>
      <w:r w:rsidRPr="0094541D">
        <w:t>e it enacted by the General Assembly of the State of South Carolina:</w:t>
      </w:r>
    </w:p>
    <w:p w:rsidR="000F286F" w:rsidP="000F286F" w:rsidRDefault="000F286F" w14:paraId="712A07CF" w14:textId="77777777">
      <w:pPr>
        <w:pStyle w:val="scemptyline"/>
      </w:pPr>
    </w:p>
    <w:p w:rsidR="00BA4CE5" w:rsidP="00BA4CE5" w:rsidRDefault="000F286F" w14:paraId="4908B401" w14:textId="77777777">
      <w:pPr>
        <w:pStyle w:val="scdirectionallanguage"/>
      </w:pPr>
      <w:bookmarkStart w:name="bs_num_1_b66406464" w:id="2"/>
      <w:r>
        <w:t>S</w:t>
      </w:r>
      <w:bookmarkEnd w:id="2"/>
      <w:r>
        <w:t>ECTION 1.</w:t>
      </w:r>
      <w:r>
        <w:tab/>
      </w:r>
      <w:bookmarkStart w:name="dl_263c50e04" w:id="3"/>
      <w:r w:rsidR="00BA4CE5">
        <w:t>C</w:t>
      </w:r>
      <w:bookmarkEnd w:id="3"/>
      <w:r w:rsidR="00BA4CE5">
        <w:t>hapter 1, Title 43 of the S.C. Code is amended by adding:</w:t>
      </w:r>
    </w:p>
    <w:p w:rsidR="00BA4CE5" w:rsidP="00BA4CE5" w:rsidRDefault="00BA4CE5" w14:paraId="6C14213E" w14:textId="77777777">
      <w:pPr>
        <w:pStyle w:val="scnewcodesection"/>
      </w:pPr>
    </w:p>
    <w:p w:rsidR="000F286F" w:rsidP="00BA4CE5" w:rsidRDefault="00BA4CE5" w14:paraId="1C253B33" w14:textId="3E7A9E06">
      <w:pPr>
        <w:pStyle w:val="scnewcodesection"/>
      </w:pPr>
      <w:r>
        <w:tab/>
      </w:r>
      <w:bookmarkStart w:name="ns_T43C1N730_9d10f0746" w:id="4"/>
      <w:r>
        <w:t>S</w:t>
      </w:r>
      <w:bookmarkEnd w:id="4"/>
      <w:r>
        <w:t>ection 43‑1‑730.</w:t>
      </w:r>
      <w:r>
        <w:tab/>
      </w:r>
      <w:bookmarkStart w:name="ss_T43C1N730SA_lv1_7691e7a02" w:id="5"/>
      <w:bookmarkStart w:name="open_doc_here" w:id="6"/>
      <w:bookmarkEnd w:id="6"/>
      <w:proofErr w:type="gramStart"/>
      <w:r>
        <w:t>(</w:t>
      </w:r>
      <w:bookmarkEnd w:id="5"/>
      <w:r>
        <w:t xml:space="preserve">A) </w:t>
      </w:r>
      <w:r w:rsidRPr="008D5C3A" w:rsidR="008D5C3A">
        <w:t>There is created the</w:t>
      </w:r>
      <w:proofErr w:type="gramEnd"/>
      <w:r w:rsidRPr="008D5C3A" w:rsidR="008D5C3A">
        <w:t xml:space="preserve"> South Carolina Food Security Emergency Reserve Fund, to be </w:t>
      </w:r>
      <w:proofErr w:type="gramStart"/>
      <w:r w:rsidRPr="008D5C3A" w:rsidR="008D5C3A">
        <w:t>administered</w:t>
      </w:r>
      <w:proofErr w:type="gramEnd"/>
      <w:r w:rsidRPr="008D5C3A" w:rsidR="008D5C3A">
        <w:t xml:space="preserve"> by the Department of Social Services. The General Assembly shall appropriate no less than </w:t>
      </w:r>
      <w:r w:rsidR="008D5C3A">
        <w:t>twenty‑five</w:t>
      </w:r>
      <w:r w:rsidRPr="008D5C3A" w:rsidR="008D5C3A">
        <w:t xml:space="preserve"> million </w:t>
      </w:r>
      <w:r w:rsidR="008D5C3A">
        <w:t xml:space="preserve">dollars </w:t>
      </w:r>
      <w:r w:rsidRPr="008D5C3A" w:rsidR="008D5C3A">
        <w:t>annually from the state general fund or designated recurring revenue to support the continuity of nutrition assistance in the event of reductions to federal food programs.</w:t>
      </w:r>
    </w:p>
    <w:p w:rsidR="008D5C3A" w:rsidP="00BA4CE5" w:rsidRDefault="008D5C3A" w14:paraId="27C082C7" w14:textId="1DFED843">
      <w:pPr>
        <w:pStyle w:val="scnewcodesection"/>
      </w:pPr>
      <w:r>
        <w:tab/>
      </w:r>
      <w:bookmarkStart w:name="ss_T43C1N730SB_lv1_2c2a00289" w:id="7"/>
      <w:r>
        <w:t>(</w:t>
      </w:r>
      <w:bookmarkEnd w:id="7"/>
      <w:r>
        <w:t xml:space="preserve">B) </w:t>
      </w:r>
      <w:r w:rsidRPr="008D5C3A">
        <w:t>If federal SNAP funding to the State of South Carolina is reduced by ten percent or more in any fiscal year, the Department of Social Services shall immediately activate emergency food security protocols, including expanded eligibility for state‑funded food assistance programs and an immediate disbursement of up to</w:t>
      </w:r>
      <w:r>
        <w:t xml:space="preserve"> ten</w:t>
      </w:r>
      <w:r w:rsidRPr="008D5C3A">
        <w:t xml:space="preserve"> million</w:t>
      </w:r>
      <w:r>
        <w:t xml:space="preserve"> dollars</w:t>
      </w:r>
      <w:r w:rsidRPr="008D5C3A">
        <w:t xml:space="preserve"> from the Food Security Emergency Reserve Fund.</w:t>
      </w:r>
    </w:p>
    <w:p w:rsidR="008D5C3A" w:rsidP="00BA4CE5" w:rsidRDefault="008D5C3A" w14:paraId="26005ADF" w14:textId="7AA4BCB3">
      <w:pPr>
        <w:pStyle w:val="scnewcodesection"/>
      </w:pPr>
      <w:r>
        <w:tab/>
      </w:r>
      <w:bookmarkStart w:name="ss_T43C1N730SC_lv1_368c4dd5e" w:id="8"/>
      <w:r>
        <w:t>(</w:t>
      </w:r>
      <w:bookmarkEnd w:id="8"/>
      <w:r>
        <w:t xml:space="preserve">C) </w:t>
      </w:r>
      <w:r w:rsidRPr="008D5C3A">
        <w:t>The Department shall expand eligibility for the SNAP Produce Bonus Program to include authorized community grocers, mobile markets, and nonprofit food retail programs that demonstrate a commitment to offering fresh produce and meet food safety and price fairness standards as defined by the department.</w:t>
      </w:r>
    </w:p>
    <w:p w:rsidR="008D5C3A" w:rsidP="00BA4CE5" w:rsidRDefault="008D5C3A" w14:paraId="43C095EC" w14:textId="19D09A22">
      <w:pPr>
        <w:pStyle w:val="scnewcodesection"/>
      </w:pPr>
      <w:r>
        <w:tab/>
      </w:r>
      <w:bookmarkStart w:name="ss_T43C1N730SD_lv1_313709574" w:id="9"/>
      <w:r>
        <w:t>(</w:t>
      </w:r>
      <w:bookmarkEnd w:id="9"/>
      <w:r>
        <w:t xml:space="preserve">D) </w:t>
      </w:r>
      <w:r w:rsidRPr="008D5C3A">
        <w:t xml:space="preserve">The Department of Social Services shall include recommendations for sustaining and expanding food access programs in its annual budget request. The department </w:t>
      </w:r>
      <w:r>
        <w:t xml:space="preserve">also </w:t>
      </w:r>
      <w:proofErr w:type="gramStart"/>
      <w:r w:rsidRPr="008D5C3A">
        <w:t>shall</w:t>
      </w:r>
      <w:proofErr w:type="gramEnd"/>
      <w:r w:rsidRPr="008D5C3A">
        <w:t xml:space="preserve"> engage philanthropic and private sector partners to explore long‑term funding and innovation opportunities.</w:t>
      </w:r>
    </w:p>
    <w:p w:rsidRPr="00DF3B44" w:rsidR="007E06BB" w:rsidP="00787433" w:rsidRDefault="007E06BB" w14:paraId="3D8F1FED" w14:textId="747A8AA1">
      <w:pPr>
        <w:pStyle w:val="scemptyline"/>
      </w:pPr>
    </w:p>
    <w:p w:rsidRPr="00DF3B44" w:rsidR="007A10F1" w:rsidP="007A10F1" w:rsidRDefault="00E27805" w14:paraId="0E9393B4" w14:textId="3A662836">
      <w:pPr>
        <w:pStyle w:val="scnoncodifiedsection"/>
      </w:pPr>
      <w:bookmarkStart w:name="bs_num_2_lastsection" w:id="10"/>
      <w:bookmarkStart w:name="eff_date_section" w:id="11"/>
      <w:r w:rsidRPr="00DF3B44">
        <w:t>S</w:t>
      </w:r>
      <w:bookmarkEnd w:id="10"/>
      <w:r w:rsidRPr="00DF3B44">
        <w:t>ECTION 2.</w:t>
      </w:r>
      <w:r w:rsidRPr="00DF3B44" w:rsidR="005D3013">
        <w:tab/>
      </w:r>
      <w:r w:rsidRPr="00DF3B44" w:rsidR="007A10F1">
        <w:t>This act takes effect upon approval by the Governor.</w:t>
      </w:r>
      <w:bookmarkEnd w:id="1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129F4">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3D350DCA" w:rsidR="00685035" w:rsidRPr="007B4AF7" w:rsidRDefault="00517EF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E27EF">
              <w:t>[4400]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E27EF">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455"/>
    <w:rsid w:val="00044B84"/>
    <w:rsid w:val="000479D0"/>
    <w:rsid w:val="0006464F"/>
    <w:rsid w:val="00066B54"/>
    <w:rsid w:val="00072FCD"/>
    <w:rsid w:val="00074A4F"/>
    <w:rsid w:val="00077B65"/>
    <w:rsid w:val="0009229E"/>
    <w:rsid w:val="000A3C25"/>
    <w:rsid w:val="000B1F43"/>
    <w:rsid w:val="000B4C02"/>
    <w:rsid w:val="000B5B4A"/>
    <w:rsid w:val="000B7FE1"/>
    <w:rsid w:val="000C3E88"/>
    <w:rsid w:val="000C46B9"/>
    <w:rsid w:val="000C58E4"/>
    <w:rsid w:val="000C6F9A"/>
    <w:rsid w:val="000D2F44"/>
    <w:rsid w:val="000D33E4"/>
    <w:rsid w:val="000E578A"/>
    <w:rsid w:val="000E7DEC"/>
    <w:rsid w:val="000F2250"/>
    <w:rsid w:val="000F286F"/>
    <w:rsid w:val="0010329A"/>
    <w:rsid w:val="00105756"/>
    <w:rsid w:val="00115265"/>
    <w:rsid w:val="001164F9"/>
    <w:rsid w:val="0011719C"/>
    <w:rsid w:val="00140049"/>
    <w:rsid w:val="00146FF2"/>
    <w:rsid w:val="00171601"/>
    <w:rsid w:val="001730EB"/>
    <w:rsid w:val="00173276"/>
    <w:rsid w:val="00176122"/>
    <w:rsid w:val="0019025B"/>
    <w:rsid w:val="00192AF7"/>
    <w:rsid w:val="00197366"/>
    <w:rsid w:val="001A136C"/>
    <w:rsid w:val="001A16F3"/>
    <w:rsid w:val="001B68D0"/>
    <w:rsid w:val="001B6DA2"/>
    <w:rsid w:val="001C25EC"/>
    <w:rsid w:val="001C7832"/>
    <w:rsid w:val="001F2A41"/>
    <w:rsid w:val="001F313F"/>
    <w:rsid w:val="001F331D"/>
    <w:rsid w:val="001F394C"/>
    <w:rsid w:val="002038AA"/>
    <w:rsid w:val="00206C4D"/>
    <w:rsid w:val="002114C8"/>
    <w:rsid w:val="0021166F"/>
    <w:rsid w:val="002162DF"/>
    <w:rsid w:val="00224471"/>
    <w:rsid w:val="00230038"/>
    <w:rsid w:val="00233975"/>
    <w:rsid w:val="00236D73"/>
    <w:rsid w:val="00246535"/>
    <w:rsid w:val="00254BC3"/>
    <w:rsid w:val="00257F60"/>
    <w:rsid w:val="002625EA"/>
    <w:rsid w:val="00262AC5"/>
    <w:rsid w:val="00264AE9"/>
    <w:rsid w:val="00275AE6"/>
    <w:rsid w:val="00280034"/>
    <w:rsid w:val="002836D8"/>
    <w:rsid w:val="002A7989"/>
    <w:rsid w:val="002B02F3"/>
    <w:rsid w:val="002C3463"/>
    <w:rsid w:val="002D266D"/>
    <w:rsid w:val="002D5B3D"/>
    <w:rsid w:val="002D7447"/>
    <w:rsid w:val="002E315A"/>
    <w:rsid w:val="002E4A2D"/>
    <w:rsid w:val="002E4F8C"/>
    <w:rsid w:val="002F560C"/>
    <w:rsid w:val="002F5847"/>
    <w:rsid w:val="0030425A"/>
    <w:rsid w:val="003421F1"/>
    <w:rsid w:val="0034279C"/>
    <w:rsid w:val="00354F64"/>
    <w:rsid w:val="003559A1"/>
    <w:rsid w:val="00361563"/>
    <w:rsid w:val="00371D36"/>
    <w:rsid w:val="00373E17"/>
    <w:rsid w:val="003775E6"/>
    <w:rsid w:val="00381998"/>
    <w:rsid w:val="003A2531"/>
    <w:rsid w:val="003A5F1C"/>
    <w:rsid w:val="003A7245"/>
    <w:rsid w:val="003C3E2E"/>
    <w:rsid w:val="003D4A3C"/>
    <w:rsid w:val="003D55B2"/>
    <w:rsid w:val="003E0033"/>
    <w:rsid w:val="003E5452"/>
    <w:rsid w:val="003E7165"/>
    <w:rsid w:val="003E7FF6"/>
    <w:rsid w:val="004046B5"/>
    <w:rsid w:val="00406F27"/>
    <w:rsid w:val="00407874"/>
    <w:rsid w:val="004141B8"/>
    <w:rsid w:val="004203B9"/>
    <w:rsid w:val="00432135"/>
    <w:rsid w:val="00446987"/>
    <w:rsid w:val="00446D28"/>
    <w:rsid w:val="00466CD0"/>
    <w:rsid w:val="00473583"/>
    <w:rsid w:val="00477F32"/>
    <w:rsid w:val="00481850"/>
    <w:rsid w:val="004851A0"/>
    <w:rsid w:val="0048627F"/>
    <w:rsid w:val="00487C27"/>
    <w:rsid w:val="004932AB"/>
    <w:rsid w:val="00494BEF"/>
    <w:rsid w:val="004A4EC2"/>
    <w:rsid w:val="004A5512"/>
    <w:rsid w:val="004A6BE5"/>
    <w:rsid w:val="004B0C18"/>
    <w:rsid w:val="004C1A04"/>
    <w:rsid w:val="004C20BC"/>
    <w:rsid w:val="004C5C9A"/>
    <w:rsid w:val="004D1442"/>
    <w:rsid w:val="004D3DCB"/>
    <w:rsid w:val="004D5AD9"/>
    <w:rsid w:val="004E1793"/>
    <w:rsid w:val="004E1946"/>
    <w:rsid w:val="004E27EF"/>
    <w:rsid w:val="004E66E9"/>
    <w:rsid w:val="004E7DDE"/>
    <w:rsid w:val="004F0090"/>
    <w:rsid w:val="004F172C"/>
    <w:rsid w:val="004F3D64"/>
    <w:rsid w:val="005002ED"/>
    <w:rsid w:val="00500DBC"/>
    <w:rsid w:val="005102BE"/>
    <w:rsid w:val="00517EF0"/>
    <w:rsid w:val="00523F7F"/>
    <w:rsid w:val="00524D54"/>
    <w:rsid w:val="0054531B"/>
    <w:rsid w:val="00546C24"/>
    <w:rsid w:val="005476FF"/>
    <w:rsid w:val="005516F6"/>
    <w:rsid w:val="00552842"/>
    <w:rsid w:val="00554E89"/>
    <w:rsid w:val="00564B58"/>
    <w:rsid w:val="00572281"/>
    <w:rsid w:val="00576B4A"/>
    <w:rsid w:val="005801DD"/>
    <w:rsid w:val="00592A40"/>
    <w:rsid w:val="005A28BC"/>
    <w:rsid w:val="005A5377"/>
    <w:rsid w:val="005B2B14"/>
    <w:rsid w:val="005B44C2"/>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82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6F6638"/>
    <w:rsid w:val="00705829"/>
    <w:rsid w:val="00711848"/>
    <w:rsid w:val="00711AA9"/>
    <w:rsid w:val="00722155"/>
    <w:rsid w:val="00722768"/>
    <w:rsid w:val="00737F19"/>
    <w:rsid w:val="00764C50"/>
    <w:rsid w:val="00777CD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05886"/>
    <w:rsid w:val="00814469"/>
    <w:rsid w:val="00816D52"/>
    <w:rsid w:val="00831048"/>
    <w:rsid w:val="00834272"/>
    <w:rsid w:val="00842AAC"/>
    <w:rsid w:val="008625C1"/>
    <w:rsid w:val="00863CAD"/>
    <w:rsid w:val="0087671D"/>
    <w:rsid w:val="008806F9"/>
    <w:rsid w:val="00887957"/>
    <w:rsid w:val="008A57E3"/>
    <w:rsid w:val="008B5BF4"/>
    <w:rsid w:val="008C0CEE"/>
    <w:rsid w:val="008C1B18"/>
    <w:rsid w:val="008D46EC"/>
    <w:rsid w:val="008D5C3A"/>
    <w:rsid w:val="008D66A8"/>
    <w:rsid w:val="008E0E25"/>
    <w:rsid w:val="008E5641"/>
    <w:rsid w:val="008E61A1"/>
    <w:rsid w:val="008E6DF6"/>
    <w:rsid w:val="009031EF"/>
    <w:rsid w:val="00917EA3"/>
    <w:rsid w:val="00917EE0"/>
    <w:rsid w:val="00921C89"/>
    <w:rsid w:val="00926966"/>
    <w:rsid w:val="00926D03"/>
    <w:rsid w:val="00934036"/>
    <w:rsid w:val="00934889"/>
    <w:rsid w:val="00943957"/>
    <w:rsid w:val="0094541D"/>
    <w:rsid w:val="009473EA"/>
    <w:rsid w:val="00954E7E"/>
    <w:rsid w:val="009554D9"/>
    <w:rsid w:val="009562E4"/>
    <w:rsid w:val="009572F9"/>
    <w:rsid w:val="00960D0F"/>
    <w:rsid w:val="00972D7C"/>
    <w:rsid w:val="0098064E"/>
    <w:rsid w:val="009826C6"/>
    <w:rsid w:val="0098366F"/>
    <w:rsid w:val="00983A03"/>
    <w:rsid w:val="00986063"/>
    <w:rsid w:val="00991F67"/>
    <w:rsid w:val="00992876"/>
    <w:rsid w:val="00992C46"/>
    <w:rsid w:val="009A0DCE"/>
    <w:rsid w:val="009A22CD"/>
    <w:rsid w:val="009A3E4B"/>
    <w:rsid w:val="009B35FD"/>
    <w:rsid w:val="009B6815"/>
    <w:rsid w:val="009D2967"/>
    <w:rsid w:val="009D3C2B"/>
    <w:rsid w:val="009E4191"/>
    <w:rsid w:val="009E553B"/>
    <w:rsid w:val="009F2AB1"/>
    <w:rsid w:val="009F4FAF"/>
    <w:rsid w:val="009F68F1"/>
    <w:rsid w:val="00A04529"/>
    <w:rsid w:val="00A0584B"/>
    <w:rsid w:val="00A129F4"/>
    <w:rsid w:val="00A158A1"/>
    <w:rsid w:val="00A17135"/>
    <w:rsid w:val="00A20E84"/>
    <w:rsid w:val="00A21A6F"/>
    <w:rsid w:val="00A24E56"/>
    <w:rsid w:val="00A26A62"/>
    <w:rsid w:val="00A3003B"/>
    <w:rsid w:val="00A34BAC"/>
    <w:rsid w:val="00A35A9B"/>
    <w:rsid w:val="00A4070E"/>
    <w:rsid w:val="00A40CA0"/>
    <w:rsid w:val="00A504A7"/>
    <w:rsid w:val="00A53677"/>
    <w:rsid w:val="00A53BF2"/>
    <w:rsid w:val="00A60D68"/>
    <w:rsid w:val="00A73EFA"/>
    <w:rsid w:val="00A77A3B"/>
    <w:rsid w:val="00A80D13"/>
    <w:rsid w:val="00A85E5A"/>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058E"/>
    <w:rsid w:val="00B1161F"/>
    <w:rsid w:val="00B11661"/>
    <w:rsid w:val="00B32B4D"/>
    <w:rsid w:val="00B4137E"/>
    <w:rsid w:val="00B54DF7"/>
    <w:rsid w:val="00B56223"/>
    <w:rsid w:val="00B56E79"/>
    <w:rsid w:val="00B57AA7"/>
    <w:rsid w:val="00B60A80"/>
    <w:rsid w:val="00B637AA"/>
    <w:rsid w:val="00B63BE2"/>
    <w:rsid w:val="00B7592C"/>
    <w:rsid w:val="00B809D3"/>
    <w:rsid w:val="00B84B66"/>
    <w:rsid w:val="00B85475"/>
    <w:rsid w:val="00B9090A"/>
    <w:rsid w:val="00B92196"/>
    <w:rsid w:val="00B9228D"/>
    <w:rsid w:val="00B929EC"/>
    <w:rsid w:val="00BA4CE5"/>
    <w:rsid w:val="00BB0725"/>
    <w:rsid w:val="00BC408A"/>
    <w:rsid w:val="00BC5023"/>
    <w:rsid w:val="00BC556C"/>
    <w:rsid w:val="00BD42DA"/>
    <w:rsid w:val="00BD4684"/>
    <w:rsid w:val="00BD6970"/>
    <w:rsid w:val="00BE08A7"/>
    <w:rsid w:val="00BE4391"/>
    <w:rsid w:val="00BF3E48"/>
    <w:rsid w:val="00C15F1B"/>
    <w:rsid w:val="00C16288"/>
    <w:rsid w:val="00C17D1D"/>
    <w:rsid w:val="00C45923"/>
    <w:rsid w:val="00C543E7"/>
    <w:rsid w:val="00C5766F"/>
    <w:rsid w:val="00C70225"/>
    <w:rsid w:val="00C72198"/>
    <w:rsid w:val="00C73C7D"/>
    <w:rsid w:val="00C75005"/>
    <w:rsid w:val="00C970DF"/>
    <w:rsid w:val="00CA7E71"/>
    <w:rsid w:val="00CB2673"/>
    <w:rsid w:val="00CB32B0"/>
    <w:rsid w:val="00CB701D"/>
    <w:rsid w:val="00CC3F0E"/>
    <w:rsid w:val="00CC6908"/>
    <w:rsid w:val="00CC6E4E"/>
    <w:rsid w:val="00CD08C9"/>
    <w:rsid w:val="00CD1FE8"/>
    <w:rsid w:val="00CD38CD"/>
    <w:rsid w:val="00CD3E0C"/>
    <w:rsid w:val="00CD5565"/>
    <w:rsid w:val="00CD616C"/>
    <w:rsid w:val="00CD7A79"/>
    <w:rsid w:val="00CF68D6"/>
    <w:rsid w:val="00CF7B4A"/>
    <w:rsid w:val="00D009F8"/>
    <w:rsid w:val="00D078DA"/>
    <w:rsid w:val="00D10D82"/>
    <w:rsid w:val="00D14995"/>
    <w:rsid w:val="00D204F2"/>
    <w:rsid w:val="00D2455C"/>
    <w:rsid w:val="00D25023"/>
    <w:rsid w:val="00D27F8C"/>
    <w:rsid w:val="00D33843"/>
    <w:rsid w:val="00D36130"/>
    <w:rsid w:val="00D54A6F"/>
    <w:rsid w:val="00D57D57"/>
    <w:rsid w:val="00D62E42"/>
    <w:rsid w:val="00D772FB"/>
    <w:rsid w:val="00DA1AA0"/>
    <w:rsid w:val="00DA512B"/>
    <w:rsid w:val="00DC44A8"/>
    <w:rsid w:val="00DE4BEE"/>
    <w:rsid w:val="00DE5B3D"/>
    <w:rsid w:val="00DE5DE4"/>
    <w:rsid w:val="00DE7112"/>
    <w:rsid w:val="00DF19BE"/>
    <w:rsid w:val="00DF3B44"/>
    <w:rsid w:val="00E059A8"/>
    <w:rsid w:val="00E1372E"/>
    <w:rsid w:val="00E21D30"/>
    <w:rsid w:val="00E24D9A"/>
    <w:rsid w:val="00E27805"/>
    <w:rsid w:val="00E27A11"/>
    <w:rsid w:val="00E30497"/>
    <w:rsid w:val="00E3143E"/>
    <w:rsid w:val="00E358A2"/>
    <w:rsid w:val="00E35C9A"/>
    <w:rsid w:val="00E3771B"/>
    <w:rsid w:val="00E40979"/>
    <w:rsid w:val="00E41806"/>
    <w:rsid w:val="00E4231D"/>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C48F4"/>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5AB6"/>
    <w:rsid w:val="00F46262"/>
    <w:rsid w:val="00F4795D"/>
    <w:rsid w:val="00F50A61"/>
    <w:rsid w:val="00F525CD"/>
    <w:rsid w:val="00F5286C"/>
    <w:rsid w:val="00F52E12"/>
    <w:rsid w:val="00F638CA"/>
    <w:rsid w:val="00F657C5"/>
    <w:rsid w:val="00F7661A"/>
    <w:rsid w:val="00F900B4"/>
    <w:rsid w:val="00FA0F2E"/>
    <w:rsid w:val="00FA4DB1"/>
    <w:rsid w:val="00FB3F2A"/>
    <w:rsid w:val="00FC3593"/>
    <w:rsid w:val="00FD117D"/>
    <w:rsid w:val="00FD72E3"/>
    <w:rsid w:val="00FE06FC"/>
    <w:rsid w:val="00FF0315"/>
    <w:rsid w:val="00FF2121"/>
    <w:rsid w:val="00FF37C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7E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E27EF"/>
    <w:rPr>
      <w:rFonts w:ascii="Times New Roman" w:hAnsi="Times New Roman"/>
      <w:b w:val="0"/>
      <w:i w:val="0"/>
      <w:sz w:val="22"/>
    </w:rPr>
  </w:style>
  <w:style w:type="paragraph" w:styleId="NoSpacing">
    <w:name w:val="No Spacing"/>
    <w:uiPriority w:val="1"/>
    <w:qFormat/>
    <w:rsid w:val="004E27EF"/>
    <w:pPr>
      <w:spacing w:after="0" w:line="240" w:lineRule="auto"/>
    </w:pPr>
  </w:style>
  <w:style w:type="paragraph" w:customStyle="1" w:styleId="scemptylineheader">
    <w:name w:val="sc_emptyline_header"/>
    <w:qFormat/>
    <w:rsid w:val="004E27E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E27E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E27E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E27E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E27E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E27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E27EF"/>
    <w:rPr>
      <w:color w:val="808080"/>
    </w:rPr>
  </w:style>
  <w:style w:type="paragraph" w:customStyle="1" w:styleId="scdirectionallanguage">
    <w:name w:val="sc_directional_language"/>
    <w:qFormat/>
    <w:rsid w:val="004E27E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E27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E27E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E27E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E27E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E27E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E27E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E27E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E27E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E27E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E27E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E27E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E27E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E27E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E27E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E27E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E27E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E27EF"/>
    <w:rPr>
      <w:rFonts w:ascii="Times New Roman" w:hAnsi="Times New Roman"/>
      <w:color w:val="auto"/>
      <w:sz w:val="22"/>
    </w:rPr>
  </w:style>
  <w:style w:type="paragraph" w:customStyle="1" w:styleId="scclippagebillheader">
    <w:name w:val="sc_clip_page_bill_header"/>
    <w:qFormat/>
    <w:rsid w:val="004E27E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E27E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E27E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E27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27EF"/>
    <w:rPr>
      <w:lang w:val="en-US"/>
    </w:rPr>
  </w:style>
  <w:style w:type="paragraph" w:styleId="Footer">
    <w:name w:val="footer"/>
    <w:basedOn w:val="Normal"/>
    <w:link w:val="FooterChar"/>
    <w:uiPriority w:val="99"/>
    <w:unhideWhenUsed/>
    <w:rsid w:val="004E27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27EF"/>
    <w:rPr>
      <w:lang w:val="en-US"/>
    </w:rPr>
  </w:style>
  <w:style w:type="paragraph" w:styleId="ListParagraph">
    <w:name w:val="List Paragraph"/>
    <w:basedOn w:val="Normal"/>
    <w:uiPriority w:val="34"/>
    <w:qFormat/>
    <w:rsid w:val="004E27EF"/>
    <w:pPr>
      <w:ind w:left="720"/>
      <w:contextualSpacing/>
    </w:pPr>
  </w:style>
  <w:style w:type="paragraph" w:customStyle="1" w:styleId="scbillfooter">
    <w:name w:val="sc_bill_footer"/>
    <w:qFormat/>
    <w:rsid w:val="004E27E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E27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E27E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E27E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E27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E27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E27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E27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E27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E27E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E27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E27E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E27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E27EF"/>
    <w:pPr>
      <w:widowControl w:val="0"/>
      <w:suppressAutoHyphens/>
      <w:spacing w:after="0" w:line="360" w:lineRule="auto"/>
    </w:pPr>
    <w:rPr>
      <w:rFonts w:ascii="Times New Roman" w:hAnsi="Times New Roman"/>
      <w:lang w:val="en-US"/>
    </w:rPr>
  </w:style>
  <w:style w:type="paragraph" w:customStyle="1" w:styleId="sctableln">
    <w:name w:val="sc_table_ln"/>
    <w:qFormat/>
    <w:rsid w:val="004E27E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E27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E27EF"/>
    <w:rPr>
      <w:strike/>
      <w:dstrike w:val="0"/>
    </w:rPr>
  </w:style>
  <w:style w:type="character" w:customStyle="1" w:styleId="scinsert">
    <w:name w:val="sc_insert"/>
    <w:uiPriority w:val="1"/>
    <w:qFormat/>
    <w:rsid w:val="004E27EF"/>
    <w:rPr>
      <w:caps w:val="0"/>
      <w:smallCaps w:val="0"/>
      <w:strike w:val="0"/>
      <w:dstrike w:val="0"/>
      <w:vanish w:val="0"/>
      <w:u w:val="single"/>
      <w:vertAlign w:val="baseline"/>
    </w:rPr>
  </w:style>
  <w:style w:type="character" w:customStyle="1" w:styleId="scinsertred">
    <w:name w:val="sc_insert_red"/>
    <w:uiPriority w:val="1"/>
    <w:qFormat/>
    <w:rsid w:val="004E27EF"/>
    <w:rPr>
      <w:caps w:val="0"/>
      <w:smallCaps w:val="0"/>
      <w:strike w:val="0"/>
      <w:dstrike w:val="0"/>
      <w:vanish w:val="0"/>
      <w:color w:val="FF0000"/>
      <w:u w:val="single"/>
      <w:vertAlign w:val="baseline"/>
    </w:rPr>
  </w:style>
  <w:style w:type="character" w:customStyle="1" w:styleId="scinsertblue">
    <w:name w:val="sc_insert_blue"/>
    <w:uiPriority w:val="1"/>
    <w:qFormat/>
    <w:rsid w:val="004E27EF"/>
    <w:rPr>
      <w:caps w:val="0"/>
      <w:smallCaps w:val="0"/>
      <w:strike w:val="0"/>
      <w:dstrike w:val="0"/>
      <w:vanish w:val="0"/>
      <w:color w:val="0070C0"/>
      <w:u w:val="single"/>
      <w:vertAlign w:val="baseline"/>
    </w:rPr>
  </w:style>
  <w:style w:type="character" w:customStyle="1" w:styleId="scstrikered">
    <w:name w:val="sc_strike_red"/>
    <w:uiPriority w:val="1"/>
    <w:qFormat/>
    <w:rsid w:val="004E27EF"/>
    <w:rPr>
      <w:strike/>
      <w:dstrike w:val="0"/>
      <w:color w:val="FF0000"/>
    </w:rPr>
  </w:style>
  <w:style w:type="character" w:customStyle="1" w:styleId="scstrikeblue">
    <w:name w:val="sc_strike_blue"/>
    <w:uiPriority w:val="1"/>
    <w:qFormat/>
    <w:rsid w:val="004E27EF"/>
    <w:rPr>
      <w:strike/>
      <w:dstrike w:val="0"/>
      <w:color w:val="0070C0"/>
    </w:rPr>
  </w:style>
  <w:style w:type="character" w:customStyle="1" w:styleId="scinsertbluenounderline">
    <w:name w:val="sc_insert_blue_no_underline"/>
    <w:uiPriority w:val="1"/>
    <w:qFormat/>
    <w:rsid w:val="004E27E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E27E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E27EF"/>
    <w:rPr>
      <w:strike/>
      <w:dstrike w:val="0"/>
      <w:color w:val="0070C0"/>
      <w:lang w:val="en-US"/>
    </w:rPr>
  </w:style>
  <w:style w:type="character" w:customStyle="1" w:styleId="scstrikerednoncodified">
    <w:name w:val="sc_strike_red_non_codified"/>
    <w:uiPriority w:val="1"/>
    <w:qFormat/>
    <w:rsid w:val="004E27EF"/>
    <w:rPr>
      <w:strike/>
      <w:dstrike w:val="0"/>
      <w:color w:val="FF0000"/>
    </w:rPr>
  </w:style>
  <w:style w:type="paragraph" w:customStyle="1" w:styleId="scbillsiglines">
    <w:name w:val="sc_bill_sig_lines"/>
    <w:qFormat/>
    <w:rsid w:val="004E27E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E27EF"/>
    <w:rPr>
      <w:bdr w:val="none" w:sz="0" w:space="0" w:color="auto"/>
      <w:shd w:val="clear" w:color="auto" w:fill="FEC6C6"/>
    </w:rPr>
  </w:style>
  <w:style w:type="character" w:customStyle="1" w:styleId="screstoreblue">
    <w:name w:val="sc_restore_blue"/>
    <w:uiPriority w:val="1"/>
    <w:qFormat/>
    <w:rsid w:val="004E27EF"/>
    <w:rPr>
      <w:color w:val="4472C4" w:themeColor="accent1"/>
      <w:bdr w:val="none" w:sz="0" w:space="0" w:color="auto"/>
      <w:shd w:val="clear" w:color="auto" w:fill="auto"/>
    </w:rPr>
  </w:style>
  <w:style w:type="character" w:customStyle="1" w:styleId="screstorered">
    <w:name w:val="sc_restore_red"/>
    <w:uiPriority w:val="1"/>
    <w:qFormat/>
    <w:rsid w:val="004E27EF"/>
    <w:rPr>
      <w:color w:val="FF0000"/>
      <w:bdr w:val="none" w:sz="0" w:space="0" w:color="auto"/>
      <w:shd w:val="clear" w:color="auto" w:fill="auto"/>
    </w:rPr>
  </w:style>
  <w:style w:type="character" w:customStyle="1" w:styleId="scstrikenewblue">
    <w:name w:val="sc_strike_new_blue"/>
    <w:uiPriority w:val="1"/>
    <w:qFormat/>
    <w:rsid w:val="004E27EF"/>
    <w:rPr>
      <w:strike w:val="0"/>
      <w:dstrike/>
      <w:color w:val="0070C0"/>
      <w:u w:val="none"/>
    </w:rPr>
  </w:style>
  <w:style w:type="character" w:customStyle="1" w:styleId="scstrikenewred">
    <w:name w:val="sc_strike_new_red"/>
    <w:uiPriority w:val="1"/>
    <w:qFormat/>
    <w:rsid w:val="004E27EF"/>
    <w:rPr>
      <w:strike w:val="0"/>
      <w:dstrike/>
      <w:color w:val="FF0000"/>
      <w:u w:val="none"/>
    </w:rPr>
  </w:style>
  <w:style w:type="character" w:customStyle="1" w:styleId="scamendsenate">
    <w:name w:val="sc_amend_senate"/>
    <w:uiPriority w:val="1"/>
    <w:qFormat/>
    <w:rsid w:val="004E27EF"/>
    <w:rPr>
      <w:bdr w:val="none" w:sz="0" w:space="0" w:color="auto"/>
      <w:shd w:val="clear" w:color="auto" w:fill="FFF2CC" w:themeFill="accent4" w:themeFillTint="33"/>
    </w:rPr>
  </w:style>
  <w:style w:type="character" w:customStyle="1" w:styleId="scamendhouse">
    <w:name w:val="sc_amend_house"/>
    <w:uiPriority w:val="1"/>
    <w:qFormat/>
    <w:rsid w:val="004E27EF"/>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400&amp;session=126&amp;summary=B" TargetMode="External" Id="R5d6b44d2726846a8" /><Relationship Type="http://schemas.openxmlformats.org/officeDocument/2006/relationships/hyperlink" Target="https://www.scstatehouse.gov/sess126_2025-2026/prever/4400_20250423.docx" TargetMode="External" Id="R9abc70e238f144bf" /><Relationship Type="http://schemas.openxmlformats.org/officeDocument/2006/relationships/hyperlink" Target="h:\hj\20250423.docx" TargetMode="External" Id="Rae2f4e36cc994105" /><Relationship Type="http://schemas.openxmlformats.org/officeDocument/2006/relationships/hyperlink" Target="h:\hj\20250423.docx" TargetMode="External" Id="R22664d08a70349b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A4EC2"/>
    <w:rsid w:val="004E2BB5"/>
    <w:rsid w:val="00580C56"/>
    <w:rsid w:val="006B363F"/>
    <w:rsid w:val="006F6638"/>
    <w:rsid w:val="007070D2"/>
    <w:rsid w:val="00776F2C"/>
    <w:rsid w:val="00805886"/>
    <w:rsid w:val="008F7723"/>
    <w:rsid w:val="009031EF"/>
    <w:rsid w:val="00912A5F"/>
    <w:rsid w:val="00940EED"/>
    <w:rsid w:val="009826C6"/>
    <w:rsid w:val="00985255"/>
    <w:rsid w:val="009C3651"/>
    <w:rsid w:val="00A51DBA"/>
    <w:rsid w:val="00B20DA6"/>
    <w:rsid w:val="00B457AF"/>
    <w:rsid w:val="00C818FB"/>
    <w:rsid w:val="00CC0451"/>
    <w:rsid w:val="00CC6E4E"/>
    <w:rsid w:val="00D6665C"/>
    <w:rsid w:val="00D900BD"/>
    <w:rsid w:val="00DE5DE4"/>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fe56de18-068d-4598-bf44-593b6e5b2f9c</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2025-04-23T00:00:00-04:00</T_BILL_DT_VERSION>
  <T_BILL_D_HOUSEINTRODATE>2025-04-23</T_BILL_D_HOUSEINTRODATE>
  <T_BILL_D_INTRODATE>2025-04-23</T_BILL_D_INTRODATE>
  <T_BILL_N_INTERNALVERSIONNUMBER>1</T_BILL_N_INTERNALVERSIONNUMBER>
  <T_BILL_N_SESSION>126</T_BILL_N_SESSION>
  <T_BILL_N_VERSIONNUMBER>1</T_BILL_N_VERSIONNUMBER>
  <T_BILL_N_YEAR>2025</T_BILL_N_YEAR>
  <T_BILL_REQUEST_REQUEST>813a3da3-c77a-4e5d-b9f6-70745e573431</T_BILL_REQUEST_REQUEST>
  <T_BILL_R_ORIGINALDRAFT>ba20c821-aa1f-499c-b0ee-77ae44cfa9e5</T_BILL_R_ORIGINALDRAFT>
  <T_BILL_SPONSOR_SPONSOR>f75620ba-7ea5-4f21-af0b-1ad32bc02789</T_BILL_SPONSOR_SPONSOR>
  <T_BILL_T_BILLNAME>[4400]</T_BILL_T_BILLNAME>
  <T_BILL_T_BILLNUMBER>4400</T_BILL_T_BILLNUMBER>
  <T_BILL_T_BILLTITLE>TO AMEND THE SOUTH CAROLINA CODE OF LAWS BY ADDING SECTION 43-1-730 SO AS TO CREATE THE SOUTH CAROLINA FOOD SECURITY EMERGENCY RESERVE FUND AND TO PROVIDE FOR ADMINISTRATION.</T_BILL_T_BILLTITLE>
  <T_BILL_T_CHAMBER>house</T_BILL_T_CHAMBER>
  <T_BILL_T_FILENAME> </T_BILL_T_FILENAME>
  <T_BILL_T_LEGTYPE>bill_statewide</T_BILL_T_LEGTYPE>
  <T_BILL_T_RATNUMBERSTRING>HNone</T_BILL_T_RATNUMBERSTRING>
  <T_BILL_T_SECTIONS>[{"SectionUUID":"ac2b8fc5-688a-44d2-9be2-9d1ab9c2a7cd","SectionName":"code_section","SectionNumber":1,"SectionType":"code_section","CodeSections":[{"CodeSectionBookmarkName":"ns_T43C1N730_9d10f0746","IsConstitutionSection":false,"Identity":"43-1-730","IsNew":true,"SubSections":[{"Level":1,"Identity":"T43C1N730SA","SubSectionBookmarkName":"ss_T43C1N730SA_lv1_7691e7a02","IsNewSubSection":false,"SubSectionReplacement":""},{"Level":1,"Identity":"T43C1N730SB","SubSectionBookmarkName":"ss_T43C1N730SB_lv1_2c2a00289","IsNewSubSection":false,"SubSectionReplacement":""},{"Level":1,"Identity":"T43C1N730SC","SubSectionBookmarkName":"ss_T43C1N730SC_lv1_368c4dd5e","IsNewSubSection":false,"SubSectionReplacement":""},{"Level":1,"Identity":"T43C1N730SD","SubSectionBookmarkName":"ss_T43C1N730SD_lv1_313709574","IsNewSubSection":false,"SubSectionReplacement":""}],"TitleRelatedTo":"","TitleSoAsTo":"create the South Carolina Food Security Emergency Reserve Fund and to provide for administration","Deleted":false}],"TitleText":"","DisableControls":false,"Deleted":false,"RepealItems":[],"SectionBookmarkName":"bs_num_1_b66406464"},{"SectionUUID":"8f03ca95-8faa-4d43-a9c2-8afc498075bd","SectionName":"standard_eff_date_section","SectionNumber":2,"SectionType":"drafting_clause","CodeSections":[],"TitleText":"","DisableControls":false,"Deleted":false,"RepealItems":[],"SectionBookmarkName":"bs_num_2_lastsection"}]</T_BILL_T_SECTIONS>
  <T_BILL_T_SUBJECT>South Carolina Food Security Emergency Reserve Fund</T_BILL_T_SUBJECT>
  <T_BILL_UR_DRAFTER>samanthaallen@scstatehouse.gov</T_BILL_UR_DRAFTER>
  <T_BILL_UR_DRAFTINGASSISTANT>julienewboult@scstatehouse.gov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1523</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2025-04-15T18:37:00Z</cp:lastPrinted>
  <dcterms:created xsi:type="dcterms:W3CDTF">2025-04-23T18:54:00Z</dcterms:created>
  <dcterms:modified xsi:type="dcterms:W3CDTF">2025-04-23T18:54:00Z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