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572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Banking and Insurance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LC-0404WAB-DBS25.docx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Attorney General - JR to Approve Regulation Document No. 5363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e49504ac49cb4bd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4a56588e28e423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a30c63549204cb6">
        <w:r>
          <w:rPr>
            <w:rStyle w:val="Hyperlink"/>
            <w:u w:val="single"/>
          </w:rPr>
          <w:t>04/16/2025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dd0dd08ec914c01">
        <w:r>
          <w:rPr>
            <w:rStyle w:val="Hyperlink"/>
            <w:u w:val="single"/>
          </w:rPr>
          <w:t>04/16/2025-A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B775E5" w:rsidP="00B775E5" w:rsidRDefault="00CB108D" w14:paraId="4D08C20D" w14:textId="7AF4F90B">
      <w:pPr>
        <w:pStyle w:val="sccoversheetstatus"/>
      </w:pPr>
      <w:sdt>
        <w:sdtPr>
          <w:alias w:val="status"/>
          <w:tag w:val="status"/>
          <w:id w:val="854397200"/>
          <w:placeholder>
            <w:docPart w:val="CD52650CE0DC4B128462C987E9370E18"/>
          </w:placeholder>
        </w:sdtPr>
        <w:sdtEndPr/>
        <w:sdtContent>
          <w:r w:rsidR="00B775E5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CD52650CE0DC4B128462C987E9370E18"/>
        </w:placeholder>
        <w:text/>
      </w:sdtPr>
      <w:sdtEndPr/>
      <w:sdtContent>
        <w:p w:rsidR="00B775E5" w:rsidP="00B775E5" w:rsidRDefault="00B775E5" w14:paraId="640945E3" w14:textId="4120015C">
          <w:pPr>
            <w:pStyle w:val="sccoversheetinfo"/>
          </w:pPr>
          <w:r>
            <w:t>April 16, 2025</w:t>
          </w:r>
        </w:p>
      </w:sdtContent>
    </w:sdt>
    <w:p w:rsidR="00B775E5" w:rsidP="00B775E5" w:rsidRDefault="00B775E5" w14:paraId="52CAF526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CD52650CE0DC4B128462C987E9370E18"/>
        </w:placeholder>
        <w:text/>
      </w:sdtPr>
      <w:sdtEndPr/>
      <w:sdtContent>
        <w:p w:rsidRPr="00B07BF4" w:rsidR="00B775E5" w:rsidP="00B775E5" w:rsidRDefault="00B775E5" w14:paraId="4F2B8AEB" w14:textId="579BC88F">
          <w:pPr>
            <w:pStyle w:val="sccoversheetbillno"/>
          </w:pPr>
          <w:r>
            <w:t>S. 572</w:t>
          </w:r>
        </w:p>
      </w:sdtContent>
    </w:sdt>
    <w:p w:rsidR="00B775E5" w:rsidP="00B775E5" w:rsidRDefault="00B775E5" w14:paraId="547D4A96" w14:textId="77777777">
      <w:pPr>
        <w:pStyle w:val="sccoversheetsponsor6"/>
        <w:jc w:val="center"/>
      </w:pPr>
    </w:p>
    <w:p w:rsidRPr="00B07BF4" w:rsidR="00B775E5" w:rsidP="00B775E5" w:rsidRDefault="00B775E5" w14:paraId="65A347F0" w14:textId="0E1A44D2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CD52650CE0DC4B128462C987E9370E18"/>
          </w:placeholder>
          <w:text/>
        </w:sdtPr>
        <w:sdtEndPr/>
        <w:sdtContent>
          <w:r>
            <w:t>Senate Banking and Insurance</w:t>
          </w:r>
        </w:sdtContent>
      </w:sdt>
      <w:r>
        <w:t xml:space="preserve"> Committee</w:t>
      </w:r>
      <w:r w:rsidRPr="00B07BF4">
        <w:t xml:space="preserve"> </w:t>
      </w:r>
    </w:p>
    <w:p w:rsidRPr="00B07BF4" w:rsidR="00B775E5" w:rsidP="00B775E5" w:rsidRDefault="00B775E5" w14:paraId="440BAE29" w14:textId="77777777">
      <w:pPr>
        <w:pStyle w:val="sccoversheetsponsor6"/>
      </w:pPr>
    </w:p>
    <w:p w:rsidRPr="00B07BF4" w:rsidR="00B775E5" w:rsidP="00B775E5" w:rsidRDefault="00CB108D" w14:paraId="0F252AEC" w14:textId="61517DA5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CD52650CE0DC4B128462C987E9370E18"/>
          </w:placeholder>
          <w:text/>
        </w:sdtPr>
        <w:sdtEndPr/>
        <w:sdtContent>
          <w:r w:rsidR="00B775E5">
            <w:t>S</w:t>
          </w:r>
        </w:sdtContent>
      </w:sdt>
      <w:r w:rsidRPr="00B07BF4" w:rsidR="00B775E5">
        <w:t xml:space="preserve">. Printed </w:t>
      </w:r>
      <w:sdt>
        <w:sdtPr>
          <w:alias w:val="printed2"/>
          <w:tag w:val="printed2"/>
          <w:id w:val="-774643221"/>
          <w:placeholder>
            <w:docPart w:val="CD52650CE0DC4B128462C987E9370E18"/>
          </w:placeholder>
          <w:text/>
        </w:sdtPr>
        <w:sdtEndPr/>
        <w:sdtContent>
          <w:r w:rsidR="00B775E5">
            <w:t>4/16/25</w:t>
          </w:r>
        </w:sdtContent>
      </w:sdt>
      <w:r w:rsidRPr="00B07BF4" w:rsidR="00B775E5">
        <w:t>--</w:t>
      </w:r>
      <w:sdt>
        <w:sdtPr>
          <w:alias w:val="residingchamber"/>
          <w:tag w:val="residingchamber"/>
          <w:id w:val="1651789982"/>
          <w:placeholder>
            <w:docPart w:val="CD52650CE0DC4B128462C987E9370E18"/>
          </w:placeholder>
          <w:text/>
        </w:sdtPr>
        <w:sdtEndPr/>
        <w:sdtContent>
          <w:r w:rsidR="00B775E5">
            <w:t>S</w:t>
          </w:r>
        </w:sdtContent>
      </w:sdt>
      <w:r w:rsidRPr="00B07BF4" w:rsidR="00B775E5">
        <w:t>.</w:t>
      </w:r>
    </w:p>
    <w:p w:rsidRPr="00B07BF4" w:rsidR="00B775E5" w:rsidP="00B775E5" w:rsidRDefault="00B775E5" w14:paraId="1FEC52EA" w14:textId="6881FB8F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CD52650CE0DC4B128462C987E9370E18"/>
          </w:placeholder>
          <w:text/>
        </w:sdtPr>
        <w:sdtEndPr/>
        <w:sdtContent>
          <w:r>
            <w:t>April 16, 2025</w:t>
          </w:r>
        </w:sdtContent>
      </w:sdt>
    </w:p>
    <w:p w:rsidRPr="00B07BF4" w:rsidR="00B775E5" w:rsidP="00B775E5" w:rsidRDefault="00B775E5" w14:paraId="483590CE" w14:textId="77777777">
      <w:pPr>
        <w:pStyle w:val="sccoversheetemptyline"/>
      </w:pPr>
    </w:p>
    <w:p w:rsidRPr="00B07BF4" w:rsidR="00B775E5" w:rsidP="00B775E5" w:rsidRDefault="0043727B" w14:paraId="271DCAD8" w14:textId="2F96792D">
      <w:pPr>
        <w:pStyle w:val="sccoversheetemptyline"/>
        <w:jc w:val="center"/>
        <w:rPr>
          <w:u w:val="single"/>
        </w:rPr>
      </w:pPr>
      <w:r>
        <w:t>________</w:t>
      </w:r>
    </w:p>
    <w:p w:rsidR="00B775E5" w:rsidP="00B775E5" w:rsidRDefault="00B775E5" w14:paraId="7E1D3A8C" w14:textId="58E28CE3">
      <w:pPr>
        <w:pStyle w:val="sccoversheetemptyline"/>
        <w:jc w:val="center"/>
        <w:sectPr w:rsidR="00B775E5" w:rsidSect="00B775E5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B775E5" w:rsidP="00B775E5" w:rsidRDefault="00B775E5" w14:paraId="425C0E09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6E472D" w14:paraId="73B2B7C6" w14:textId="23AB011E">
          <w:pPr>
            <w:pStyle w:val="scresolutiontitle"/>
          </w:pPr>
          <w:r>
            <w:t>TO APPROVE REGULATIONS OF THE Attorney General, RELATING TO Money Services, DESIGNATED AS REGULATION DOCUMENT NUMBER 5363,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4C928DF8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6E472D">
            <w:t>Attorney General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6E472D">
            <w:t>Money Services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6E472D">
            <w:t>5363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4bb53ef01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f52b5bad2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5309992a5" w:id="6"/>
      <w:r w:rsidRPr="00793A66">
        <w:t>B</w:t>
      </w:r>
      <w:bookmarkEnd w:id="6"/>
      <w:r w:rsidRPr="00793A66">
        <w:t>Y PROMULGATING AGENCY.</w:t>
      </w:r>
    </w:p>
    <w:p w:rsidR="006E472D" w:rsidP="006E472D" w:rsidRDefault="006E472D" w14:paraId="12B6C21A" w14:textId="77777777">
      <w:pPr>
        <w:pStyle w:val="scjrregsummary"/>
      </w:pPr>
      <w:bookmarkStart w:name="up_3f81d4dfd" w:id="7"/>
      <w:r>
        <w:t>T</w:t>
      </w:r>
      <w:bookmarkEnd w:id="7"/>
      <w:r>
        <w:t>he Office of the Attorney General proposes to repeal certain regulations previously adopted under the South Carolina Anti</w:t>
      </w:r>
      <w:r>
        <w:noBreakHyphen/>
        <w:t>Money Laundering Act. The amended South Carolina Money Services Act (S.C. Code Ann. §35</w:t>
      </w:r>
      <w:r>
        <w:noBreakHyphen/>
        <w:t>11</w:t>
      </w:r>
      <w:r>
        <w:noBreakHyphen/>
        <w:t>100, et seq.) has recently been adopted, which rendered these regulations no longer necessary or appropriate.</w:t>
      </w:r>
      <w:r w:rsidRPr="00684A93">
        <w:t xml:space="preserve"> The Notice of Drafting regarding this regulation was published on </w:t>
      </w:r>
      <w:r>
        <w:t>September 27</w:t>
      </w:r>
      <w:r w:rsidRPr="00684A93">
        <w:t>, 20</w:t>
      </w:r>
      <w:r>
        <w:t>24</w:t>
      </w:r>
      <w:r w:rsidRPr="00684A93">
        <w:t xml:space="preserve">, in the </w:t>
      </w:r>
      <w:r w:rsidRPr="00684A93">
        <w:rPr>
          <w:i/>
        </w:rPr>
        <w:t>State Register</w:t>
      </w:r>
      <w:r w:rsidRPr="00684A93">
        <w:t>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B655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0F8D" w14:textId="1FAF7A00" w:rsidR="00B775E5" w:rsidRPr="00BC78CD" w:rsidRDefault="00B775E5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572</w:t>
        </w:r>
      </w:sdtContent>
    </w:sdt>
    <w:r>
      <w:t>-</w:t>
    </w:r>
    <w:sdt>
      <w:sdtPr>
        <w:id w:val="-1054532475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3DBA8A42" w:rsidR="00116726" w:rsidRDefault="00CB108D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B445D6C3A0B54C6E953E24887087C815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821752">
              <w:t>[0572]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B445D6C3A0B54C6E953E24887087C815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821752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3AE33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1426E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C3441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8A40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38CF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BC4B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68B5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D45C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8870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7653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7708154">
    <w:abstractNumId w:val="9"/>
  </w:num>
  <w:num w:numId="2" w16cid:durableId="1114784886">
    <w:abstractNumId w:val="7"/>
  </w:num>
  <w:num w:numId="3" w16cid:durableId="788470013">
    <w:abstractNumId w:val="6"/>
  </w:num>
  <w:num w:numId="4" w16cid:durableId="906770353">
    <w:abstractNumId w:val="5"/>
  </w:num>
  <w:num w:numId="5" w16cid:durableId="996495962">
    <w:abstractNumId w:val="4"/>
  </w:num>
  <w:num w:numId="6" w16cid:durableId="1845198290">
    <w:abstractNumId w:val="8"/>
  </w:num>
  <w:num w:numId="7" w16cid:durableId="442455559">
    <w:abstractNumId w:val="3"/>
  </w:num>
  <w:num w:numId="8" w16cid:durableId="458761246">
    <w:abstractNumId w:val="2"/>
  </w:num>
  <w:num w:numId="9" w16cid:durableId="44262034">
    <w:abstractNumId w:val="1"/>
  </w:num>
  <w:num w:numId="10" w16cid:durableId="141493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5FB1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2441D"/>
    <w:rsid w:val="00126B2B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D7DD1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123D"/>
    <w:rsid w:val="00393688"/>
    <w:rsid w:val="003C0E72"/>
    <w:rsid w:val="003D1649"/>
    <w:rsid w:val="003D411E"/>
    <w:rsid w:val="003D57DB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3727B"/>
    <w:rsid w:val="00454E38"/>
    <w:rsid w:val="00455285"/>
    <w:rsid w:val="00461588"/>
    <w:rsid w:val="004809EE"/>
    <w:rsid w:val="0048108F"/>
    <w:rsid w:val="00496E03"/>
    <w:rsid w:val="00497D75"/>
    <w:rsid w:val="004B2A8B"/>
    <w:rsid w:val="004B68FA"/>
    <w:rsid w:val="004D0A0B"/>
    <w:rsid w:val="004F2A55"/>
    <w:rsid w:val="004F50A0"/>
    <w:rsid w:val="00511EE9"/>
    <w:rsid w:val="00521E00"/>
    <w:rsid w:val="0055514B"/>
    <w:rsid w:val="00561D9C"/>
    <w:rsid w:val="00577C6C"/>
    <w:rsid w:val="0058501B"/>
    <w:rsid w:val="005945D7"/>
    <w:rsid w:val="005C0429"/>
    <w:rsid w:val="005C5AC4"/>
    <w:rsid w:val="005F477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70D"/>
    <w:rsid w:val="0069786D"/>
    <w:rsid w:val="006A476C"/>
    <w:rsid w:val="006C6A93"/>
    <w:rsid w:val="006E02F9"/>
    <w:rsid w:val="006E2A1E"/>
    <w:rsid w:val="006E472D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21752"/>
    <w:rsid w:val="00821DEF"/>
    <w:rsid w:val="00822FA6"/>
    <w:rsid w:val="00834A12"/>
    <w:rsid w:val="00851B0A"/>
    <w:rsid w:val="00872729"/>
    <w:rsid w:val="00880537"/>
    <w:rsid w:val="008A7815"/>
    <w:rsid w:val="008D57C8"/>
    <w:rsid w:val="008F4429"/>
    <w:rsid w:val="00917494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2965"/>
    <w:rsid w:val="009F4DD1"/>
    <w:rsid w:val="009F6D42"/>
    <w:rsid w:val="00A0167D"/>
    <w:rsid w:val="00A237A3"/>
    <w:rsid w:val="00A307B0"/>
    <w:rsid w:val="00A622DE"/>
    <w:rsid w:val="00A64E80"/>
    <w:rsid w:val="00A741D9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26FA6"/>
    <w:rsid w:val="00B30E18"/>
    <w:rsid w:val="00B3126A"/>
    <w:rsid w:val="00B655F5"/>
    <w:rsid w:val="00B741CB"/>
    <w:rsid w:val="00B775E5"/>
    <w:rsid w:val="00B827C3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B108D"/>
    <w:rsid w:val="00CC6B7B"/>
    <w:rsid w:val="00CD3619"/>
    <w:rsid w:val="00CE1710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0F12"/>
    <w:rsid w:val="00EB1BF3"/>
    <w:rsid w:val="00EE716E"/>
    <w:rsid w:val="00EF3015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93A93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752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1752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08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08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08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0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08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08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752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17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752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821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752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21752"/>
  </w:style>
  <w:style w:type="character" w:styleId="LineNumber">
    <w:name w:val="line number"/>
    <w:basedOn w:val="DefaultParagraphFont"/>
    <w:uiPriority w:val="99"/>
    <w:semiHidden/>
    <w:unhideWhenUsed/>
    <w:rsid w:val="00821752"/>
  </w:style>
  <w:style w:type="paragraph" w:customStyle="1" w:styleId="BillDots">
    <w:name w:val="BillDots"/>
    <w:basedOn w:val="Normal"/>
    <w:autoRedefine/>
    <w:qFormat/>
    <w:rsid w:val="0082175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82175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7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752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21752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82175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217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217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217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821752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82175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2175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2175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21752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82175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2175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21752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82175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82175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2175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2175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821752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82175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8217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21752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82175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82175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821752"/>
    <w:rPr>
      <w:color w:val="808080"/>
    </w:rPr>
  </w:style>
  <w:style w:type="paragraph" w:customStyle="1" w:styleId="BillDots0">
    <w:name w:val="Bill Dots"/>
    <w:basedOn w:val="Normal"/>
    <w:qFormat/>
    <w:rsid w:val="0082175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821752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821752"/>
    <w:pPr>
      <w:tabs>
        <w:tab w:val="right" w:pos="5904"/>
      </w:tabs>
    </w:pPr>
  </w:style>
  <w:style w:type="paragraph" w:customStyle="1" w:styleId="scbillheader">
    <w:name w:val="sc_bill_header"/>
    <w:qFormat/>
    <w:rsid w:val="0082175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82175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2175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2175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217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2175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2175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217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217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21752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8217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8217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2175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82175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2175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821752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821752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82175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2175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21752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821752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82175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2175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2175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82175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821752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821752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821752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821752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82175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821752"/>
    <w:rPr>
      <w:strike/>
      <w:dstrike w:val="0"/>
    </w:rPr>
  </w:style>
  <w:style w:type="character" w:customStyle="1" w:styleId="scinsertblue">
    <w:name w:val="sc_insert_blue"/>
    <w:uiPriority w:val="1"/>
    <w:qFormat/>
    <w:rsid w:val="0082175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2175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2175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2175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82175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2175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2175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21752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82175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2175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21752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82175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82175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21752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821752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82175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82175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21752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2175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2175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D1649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B775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B775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B775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B775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B775E5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B775E5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B775E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B775E5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B775E5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B775E5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B775E5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B775E5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B775E5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B775E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B775E5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B775E5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B775E5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B775E5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CB108D"/>
  </w:style>
  <w:style w:type="paragraph" w:styleId="BlockText">
    <w:name w:val="Block Text"/>
    <w:basedOn w:val="Normal"/>
    <w:uiPriority w:val="99"/>
    <w:semiHidden/>
    <w:unhideWhenUsed/>
    <w:rsid w:val="00CB108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B10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B10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B10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B108D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B108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108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B108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B108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B10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B108D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108D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B108D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08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08D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08D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B108D"/>
  </w:style>
  <w:style w:type="character" w:customStyle="1" w:styleId="DateChar">
    <w:name w:val="Date Char"/>
    <w:basedOn w:val="DefaultParagraphFont"/>
    <w:link w:val="Date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B108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B108D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B108D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108D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108D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B108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B108D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108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108D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08D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8D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08D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08D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08D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08D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08D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08D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B108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B108D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108D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108D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B108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B108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B108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B108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B108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B108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B108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B108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B108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B108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08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08D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CB108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B108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B108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B108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B108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B108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B108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B108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B108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B108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B108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B108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B108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B108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B108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B108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B108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B108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B108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B108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B1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B108D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B10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B108D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B108D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CB108D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B108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B108D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B108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108D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B10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08D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B10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B108D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B108D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08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B108D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B108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B108D"/>
  </w:style>
  <w:style w:type="paragraph" w:styleId="Title">
    <w:name w:val="Title"/>
    <w:basedOn w:val="Normal"/>
    <w:next w:val="Normal"/>
    <w:link w:val="TitleChar"/>
    <w:uiPriority w:val="10"/>
    <w:qFormat/>
    <w:rsid w:val="00CB10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08D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B10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B108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B108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B108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B108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B108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B108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B108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B108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B108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08D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572&amp;session=126&amp;summary=B" TargetMode="External" Id="Rf4a56588e28e4235" /><Relationship Type="http://schemas.openxmlformats.org/officeDocument/2006/relationships/hyperlink" Target="https://www.scstatehouse.gov/sess126_2025-2026/prever/572_20250416.docx" TargetMode="External" Id="R7a30c63549204cb6" /><Relationship Type="http://schemas.openxmlformats.org/officeDocument/2006/relationships/hyperlink" Target="https://www.scstatehouse.gov/sess126_2025-2026/prever/572_20250416a.docx" TargetMode="External" Id="Redd0dd08ec914c01" /><Relationship Type="http://schemas.openxmlformats.org/officeDocument/2006/relationships/hyperlink" Target="h:\sj\20250416.docx" TargetMode="External" Id="Re49504ac49cb4bd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52650CE0DC4B128462C987E9370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15BE-9961-4186-9EB9-3DCC94B0040F}"/>
      </w:docPartPr>
      <w:docPartBody>
        <w:p w:rsidR="004F3DE4" w:rsidRDefault="004F3DE4" w:rsidP="004F3DE4">
          <w:pPr>
            <w:pStyle w:val="CD52650CE0DC4B128462C987E9370E18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45D6C3A0B54C6E953E24887087C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C8CF7-10D6-4468-8B5D-6F81E36AFA1C}"/>
      </w:docPartPr>
      <w:docPartBody>
        <w:p w:rsidR="004F3DE4" w:rsidRDefault="004F3DE4" w:rsidP="004F3DE4">
          <w:pPr>
            <w:pStyle w:val="B445D6C3A0B54C6E953E24887087C815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D57DB"/>
    <w:rsid w:val="003E6056"/>
    <w:rsid w:val="00457BCE"/>
    <w:rsid w:val="004700D5"/>
    <w:rsid w:val="00497E07"/>
    <w:rsid w:val="004F3DE4"/>
    <w:rsid w:val="005C0429"/>
    <w:rsid w:val="005D23FA"/>
    <w:rsid w:val="006A1B79"/>
    <w:rsid w:val="006E7134"/>
    <w:rsid w:val="009B2757"/>
    <w:rsid w:val="00A237A3"/>
    <w:rsid w:val="00DC4FEB"/>
    <w:rsid w:val="00E1659D"/>
    <w:rsid w:val="00E206F1"/>
    <w:rsid w:val="00E97DC8"/>
    <w:rsid w:val="00EB0F12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3DE4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CD52650CE0DC4B128462C987E9370E18">
    <w:name w:val="CD52650CE0DC4B128462C987E9370E18"/>
    <w:rsid w:val="004F3DE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5D6C3A0B54C6E953E24887087C815">
    <w:name w:val="B445D6C3A0B54C6E953E24887087C815"/>
    <w:rsid w:val="004F3DE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4516802c-a47f-4662-bf99-3459ccfa2106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2025-04-16T00:00:00-04:00</T_BILL_DT_VERSION>
  <T_BILL_D_INTRODATE>2025-04-16</T_BILL_D_INTRODATE>
  <T_BILL_D_SENATEINTRODATE>2025-04-16</T_BILL_D_SENATEINTRODATE>
  <T_BILL_N_INTERNALVERSIONNUMBER>1</T_BILL_N_INTERNALVERSIONNUMBER>
  <T_BILL_N_SESSION>126</T_BILL_N_SESSION>
  <T_BILL_N_VERSIONNUMBER>1</T_BILL_N_VERSIONNUMBER>
  <T_BILL_N_YEAR>2025</T_BILL_N_YEAR>
  <T_BILL_REQUEST_REQUEST>14eaaefd-80dd-4e37-92c8-b8e5999a97cb</T_BILL_REQUEST_REQUEST>
  <T_BILL_R_ORIGINALDRAFT>ae2bd123-26f0-43b1-8a57-f7812419e298</T_BILL_R_ORIGINALDRAFT>
  <T_BILL_SPONSOR_SPONSOR>3adefcbf-6913-4a3d-8a69-648f3e6ca460</T_BILL_SPONSOR_SPONSOR>
  <T_BILL_T_BILLNAME>[0572]</T_BILL_T_BILLNAME>
  <T_BILL_T_BILLNUMBER>572</T_BILL_T_BILLNUMBER>
  <T_BILL_T_BILLTITLE>TO APPROVE REGULATIONS OF THE Attorney General, RELATING TO Money Services, DESIGNATED AS REGULATION DOCUMENT NUMBER 5363,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Attorney General - JR to Approve Regulation Document No. 5363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Attorney General</T_DEPARTMENT>
  <T_DOCNUM>5363</T_DOCNUM>
  <T_RELATINGTO>Money Services</T_RELATINGTO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1133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2025-04-16T22:50:00Z</cp:lastPrinted>
  <dcterms:created xsi:type="dcterms:W3CDTF">2025-04-16T16:03:00Z</dcterms:created>
  <dcterms:modified xsi:type="dcterms:W3CDTF">2025-04-16T22:50:00Z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