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Hembree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SEDU-0001DB25.docx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Political Signs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99371cc7145455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5c66c6a8a7e4d6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a8db494490946d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880d8437f684a8e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5e74a5ae644961">
        <w:r>
          <w:rPr>
            <w:rStyle w:val="Hyperlink"/>
            <w:u w:val="single"/>
          </w:rPr>
          <w:t>01/17/2025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B2EE6" w14:paraId="40FEFADA" w14:textId="2749E053">
          <w:pPr>
            <w:pStyle w:val="scbilltitle"/>
          </w:pPr>
          <w:r>
            <w:t xml:space="preserve">TO AMEND THE SOUTH CAROLINA CODE OF LAWS BY ADDING SECTION 27-30-180 SO AS TO PROVIDE A </w:t>
          </w:r>
          <w:proofErr w:type="gramStart"/>
          <w:r>
            <w:t>HOMEOWNERS</w:t>
          </w:r>
          <w:proofErr w:type="gramEnd"/>
          <w:r>
            <w:t xml:space="preserve"> ASSOCIATION THE ABILITY TO ADOPT AND ENFORCE RULES RELATING TO POLITICAL SIGNS PROVIDED THOSE RULES MEET CRITERIA DESIGNATED BY THIS SECTION.</w:t>
          </w:r>
        </w:p>
      </w:sdtContent>
    </w:sdt>
    <w:bookmarkStart w:name="at_9e15fbd8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316ab814" w:id="1"/>
      <w:r w:rsidRPr="0094541D">
        <w:t>B</w:t>
      </w:r>
      <w:bookmarkEnd w:id="1"/>
      <w:r w:rsidRPr="0094541D">
        <w:t>e it enacted by the General Assembly of the State of South Carolina:</w:t>
      </w:r>
    </w:p>
    <w:p w:rsidR="00346748" w:rsidP="00346748" w:rsidRDefault="00346748" w14:paraId="05349254" w14:textId="77777777">
      <w:pPr>
        <w:pStyle w:val="scemptyline"/>
      </w:pPr>
    </w:p>
    <w:p w:rsidR="009B57B4" w:rsidP="009B57B4" w:rsidRDefault="00346748" w14:paraId="6D7DF7A0" w14:textId="77777777">
      <w:pPr>
        <w:pStyle w:val="scdirectionallanguage"/>
      </w:pPr>
      <w:bookmarkStart w:name="bs_num_1_b3e34338b" w:id="2"/>
      <w:r>
        <w:t>S</w:t>
      </w:r>
      <w:bookmarkEnd w:id="2"/>
      <w:r>
        <w:t>ECTION 1.</w:t>
      </w:r>
      <w:r>
        <w:tab/>
      </w:r>
      <w:bookmarkStart w:name="dl_f34996267" w:id="3"/>
      <w:r w:rsidR="009B57B4">
        <w:t>C</w:t>
      </w:r>
      <w:bookmarkEnd w:id="3"/>
      <w:r w:rsidR="009B57B4">
        <w:t>hapter 30, Title 27 of the S.C. Code is amended by adding:</w:t>
      </w:r>
    </w:p>
    <w:p w:rsidR="009B57B4" w:rsidP="009B57B4" w:rsidRDefault="009B57B4" w14:paraId="344250B6" w14:textId="77777777">
      <w:pPr>
        <w:pStyle w:val="scnewcodesection"/>
      </w:pPr>
    </w:p>
    <w:p w:rsidR="00CB081B" w:rsidP="00CB081B" w:rsidRDefault="009B57B4" w14:paraId="7068537E" w14:textId="295FD136">
      <w:pPr>
        <w:pStyle w:val="scnewcodesection"/>
      </w:pPr>
      <w:r>
        <w:tab/>
      </w:r>
      <w:bookmarkStart w:name="ns_T27C30N180_aea1e9b0d" w:id="4"/>
      <w:r>
        <w:t>S</w:t>
      </w:r>
      <w:bookmarkEnd w:id="4"/>
      <w:r>
        <w:t>ection 27-30-180.</w:t>
      </w:r>
      <w:bookmarkStart w:name="up_afdabf175" w:id="5"/>
      <w:r w:rsidR="00CB081B">
        <w:t xml:space="preserve"> </w:t>
      </w:r>
      <w:bookmarkEnd w:id="5"/>
      <w:r w:rsidR="00CB081B">
        <w:t>(A)</w:t>
      </w:r>
      <w:r w:rsidR="00EA22CE">
        <w:t xml:space="preserve"> </w:t>
      </w:r>
      <w:r w:rsidR="00CB081B">
        <w:t>Regardless of a restrictive covenant, declaration, rule, contractual provision, or other requirement found in a deed, contract, lease, rental agreement, or homeowners association document, a homeowner or tenant may display a political sign on the premises of the property he is entitled to use</w:t>
      </w:r>
      <w:r w:rsidR="003F180E">
        <w:t>, excluding common areas accessible to all members of the community,</w:t>
      </w:r>
      <w:r w:rsidR="00CB081B">
        <w:t xml:space="preserve"> during the period beginning thirty days before and ending five days after the date of the election to which the sign relates.</w:t>
      </w:r>
    </w:p>
    <w:p w:rsidR="00CB081B" w:rsidP="00CB081B" w:rsidRDefault="00CB081B" w14:paraId="6D57F69E" w14:textId="4DC6E0B0">
      <w:pPr>
        <w:pStyle w:val="scnewcodesection"/>
      </w:pPr>
      <w:r>
        <w:tab/>
      </w:r>
      <w:bookmarkStart w:name="ss_T27C30N180SB_lv1_6ec98ad7e" w:id="6"/>
      <w:r>
        <w:t>(</w:t>
      </w:r>
      <w:bookmarkEnd w:id="6"/>
      <w:r>
        <w:t>B)</w:t>
      </w:r>
      <w:bookmarkStart w:name="ss_T27C30N180S1_lv2_b2f5af603" w:id="7"/>
      <w:r>
        <w:t>(</w:t>
      </w:r>
      <w:bookmarkEnd w:id="7"/>
      <w:r>
        <w:t>1)</w:t>
      </w:r>
      <w:r w:rsidR="00EA22CE">
        <w:t xml:space="preserve"> </w:t>
      </w:r>
      <w:r>
        <w:t xml:space="preserve">A </w:t>
      </w:r>
      <w:proofErr w:type="gramStart"/>
      <w:r>
        <w:t>homeowners</w:t>
      </w:r>
      <w:proofErr w:type="gramEnd"/>
      <w:r>
        <w:t xml:space="preserve"> association may adopt and enforce rules relating to a political sign that restricts the:</w:t>
      </w:r>
    </w:p>
    <w:p w:rsidR="00CB081B" w:rsidP="00CB081B" w:rsidRDefault="00CB081B" w14:paraId="629CF053" w14:textId="3F488A9A">
      <w:pPr>
        <w:pStyle w:val="scnewcodesection"/>
      </w:pPr>
      <w:r>
        <w:tab/>
      </w:r>
      <w:r>
        <w:tab/>
      </w:r>
      <w:r>
        <w:tab/>
      </w:r>
      <w:bookmarkStart w:name="ss_T27C30N180Sa_lv3_16f91ce15" w:id="8"/>
      <w:r>
        <w:t>(</w:t>
      </w:r>
      <w:bookmarkEnd w:id="8"/>
      <w:r>
        <w:t>a)</w:t>
      </w:r>
      <w:r w:rsidR="00EA22CE">
        <w:t xml:space="preserve"> </w:t>
      </w:r>
      <w:r>
        <w:t>size of the sign</w:t>
      </w:r>
      <w:r w:rsidR="00EA22CE">
        <w:t>,</w:t>
      </w:r>
      <w:r>
        <w:t xml:space="preserve"> </w:t>
      </w:r>
      <w:r w:rsidR="00FA542A">
        <w:t xml:space="preserve">provided the allowable size is </w:t>
      </w:r>
      <w:r>
        <w:t xml:space="preserve">at least </w:t>
      </w:r>
      <w:r w:rsidR="003F180E">
        <w:t>twenty</w:t>
      </w:r>
      <w:r w:rsidR="00EA22CE">
        <w:t>-</w:t>
      </w:r>
      <w:r w:rsidR="003F180E">
        <w:t xml:space="preserve">four inches by eighteen inches </w:t>
      </w:r>
      <w:r w:rsidR="00FA542A">
        <w:t xml:space="preserve">regardless of </w:t>
      </w:r>
      <w:proofErr w:type="gramStart"/>
      <w:r w:rsidR="00FA542A">
        <w:t>orientation</w:t>
      </w:r>
      <w:r>
        <w:t>;</w:t>
      </w:r>
      <w:proofErr w:type="gramEnd"/>
    </w:p>
    <w:p w:rsidR="00CB081B" w:rsidP="00CB081B" w:rsidRDefault="00CB081B" w14:paraId="39BC93C4" w14:textId="2F568A55">
      <w:pPr>
        <w:pStyle w:val="scnewcodesection"/>
      </w:pPr>
      <w:r>
        <w:tab/>
      </w:r>
      <w:r>
        <w:tab/>
      </w:r>
      <w:r>
        <w:tab/>
      </w:r>
      <w:bookmarkStart w:name="ss_T27C30N180Sb_lv3_5c9448efb" w:id="9"/>
      <w:r>
        <w:t>(</w:t>
      </w:r>
      <w:bookmarkEnd w:id="9"/>
      <w:r>
        <w:t>b)</w:t>
      </w:r>
      <w:r w:rsidR="00EA22CE">
        <w:t xml:space="preserve"> </w:t>
      </w:r>
      <w:r>
        <w:t>number of sign</w:t>
      </w:r>
      <w:r w:rsidR="003F180E">
        <w:t>s</w:t>
      </w:r>
      <w:r>
        <w:t xml:space="preserve"> that may be displayed</w:t>
      </w:r>
      <w:r w:rsidR="00EA22CE">
        <w:t>,</w:t>
      </w:r>
      <w:r>
        <w:t xml:space="preserve"> </w:t>
      </w:r>
      <w:r w:rsidR="0062345C">
        <w:t>provided th</w:t>
      </w:r>
      <w:r>
        <w:t>e rule permits a homeowner to display a</w:t>
      </w:r>
      <w:r w:rsidR="0062345C">
        <w:t>t least two signs for each candidate, political party</w:t>
      </w:r>
      <w:r w:rsidR="00EA22CE">
        <w:t>,</w:t>
      </w:r>
      <w:r w:rsidR="0062345C">
        <w:t xml:space="preserve"> or public question</w:t>
      </w:r>
      <w:r>
        <w:t xml:space="preserve"> </w:t>
      </w:r>
      <w:r w:rsidR="0062345C">
        <w:t xml:space="preserve">of the election to which the sign </w:t>
      </w:r>
      <w:proofErr w:type="gramStart"/>
      <w:r w:rsidR="0062345C">
        <w:t>relates</w:t>
      </w:r>
      <w:r>
        <w:t>;</w:t>
      </w:r>
      <w:proofErr w:type="gramEnd"/>
    </w:p>
    <w:p w:rsidR="00CB081B" w:rsidP="00CB081B" w:rsidRDefault="00CB081B" w14:paraId="127DAA76" w14:textId="75D7C54D">
      <w:pPr>
        <w:pStyle w:val="scnewcodesection"/>
      </w:pPr>
      <w:r>
        <w:tab/>
      </w:r>
      <w:r>
        <w:tab/>
      </w:r>
      <w:r>
        <w:tab/>
      </w:r>
      <w:bookmarkStart w:name="ss_T27C30N180Sc_lv3_7cbfc4d51" w:id="10"/>
      <w:r>
        <w:t>(</w:t>
      </w:r>
      <w:bookmarkEnd w:id="10"/>
      <w:r>
        <w:t>c)</w:t>
      </w:r>
      <w:r w:rsidR="00EA22CE">
        <w:t xml:space="preserve"> </w:t>
      </w:r>
      <w:r>
        <w:t>locations where a sign may be displayed</w:t>
      </w:r>
      <w:r w:rsidR="00D86ADD">
        <w:t xml:space="preserve"> on common areas accessible to all members of the community</w:t>
      </w:r>
      <w:r>
        <w:t>; and</w:t>
      </w:r>
    </w:p>
    <w:p w:rsidR="00CB081B" w:rsidP="00CB081B" w:rsidRDefault="00CB081B" w14:paraId="7A0125B0" w14:textId="40C0B03B">
      <w:pPr>
        <w:pStyle w:val="scnewcodesection"/>
      </w:pPr>
      <w:r>
        <w:tab/>
      </w:r>
      <w:r>
        <w:tab/>
      </w:r>
      <w:r>
        <w:tab/>
      </w:r>
      <w:bookmarkStart w:name="ss_T27C30N180Sd_lv3_de43171f9" w:id="11"/>
      <w:r>
        <w:t>(</w:t>
      </w:r>
      <w:bookmarkEnd w:id="11"/>
      <w:r>
        <w:t>d)</w:t>
      </w:r>
      <w:r w:rsidR="00EA22CE">
        <w:t xml:space="preserve"> </w:t>
      </w:r>
      <w:r>
        <w:t>placement of a political sign outside of the period beginning thirty days before and ending five days after the date of the election to which the sign relates.</w:t>
      </w:r>
    </w:p>
    <w:p w:rsidR="00CB081B" w:rsidP="00CB081B" w:rsidRDefault="00CB081B" w14:paraId="190FD351" w14:textId="4FF2B399">
      <w:pPr>
        <w:pStyle w:val="scnewcodesection"/>
      </w:pPr>
      <w:r>
        <w:tab/>
      </w:r>
      <w:r>
        <w:tab/>
      </w:r>
      <w:bookmarkStart w:name="ss_T27C30N180S2_lv2_3cbabfa62" w:id="12"/>
      <w:r>
        <w:t>(</w:t>
      </w:r>
      <w:bookmarkEnd w:id="12"/>
      <w:r>
        <w:t>2)</w:t>
      </w:r>
      <w:r w:rsidR="00EA22CE">
        <w:t xml:space="preserve"> </w:t>
      </w:r>
      <w:r>
        <w:t xml:space="preserve">A </w:t>
      </w:r>
      <w:proofErr w:type="gramStart"/>
      <w:r>
        <w:t>homeowners</w:t>
      </w:r>
      <w:proofErr w:type="gramEnd"/>
      <w:r>
        <w:t xml:space="preserve"> association may remove a sign that violates the rules permitted by this section.</w:t>
      </w:r>
    </w:p>
    <w:p w:rsidR="00CB081B" w:rsidP="00CB081B" w:rsidRDefault="00CB081B" w14:paraId="0F2A8001" w14:textId="3BBFC47C">
      <w:pPr>
        <w:pStyle w:val="scnewcodesection"/>
      </w:pPr>
      <w:r>
        <w:tab/>
      </w:r>
      <w:bookmarkStart w:name="ss_T27C30N180SC_lv1_bb829b07e" w:id="13"/>
      <w:r>
        <w:t>(</w:t>
      </w:r>
      <w:bookmarkEnd w:id="13"/>
      <w:r>
        <w:t>C)</w:t>
      </w:r>
      <w:r w:rsidR="00EA22CE">
        <w:t xml:space="preserve"> </w:t>
      </w:r>
      <w:r>
        <w:t>For purposes of this section, “political sign” means a sign advocating:</w:t>
      </w:r>
    </w:p>
    <w:p w:rsidR="00CB081B" w:rsidP="00CB081B" w:rsidRDefault="00CB081B" w14:paraId="6C7D54F7" w14:textId="601A2E81">
      <w:pPr>
        <w:pStyle w:val="scnewcodesection"/>
      </w:pPr>
      <w:r>
        <w:tab/>
      </w:r>
      <w:r>
        <w:tab/>
      </w:r>
      <w:bookmarkStart w:name="ss_T27C30N180S1_lv2_22b47cfff" w:id="14"/>
      <w:r>
        <w:t>(</w:t>
      </w:r>
      <w:bookmarkEnd w:id="14"/>
      <w:r>
        <w:t>1)</w:t>
      </w:r>
      <w:r w:rsidR="00EA22CE">
        <w:t xml:space="preserve"> </w:t>
      </w:r>
      <w:r>
        <w:t xml:space="preserve">the election or defeat of one or more candidates for nomination or </w:t>
      </w:r>
      <w:proofErr w:type="gramStart"/>
      <w:r>
        <w:t>election;</w:t>
      </w:r>
      <w:proofErr w:type="gramEnd"/>
    </w:p>
    <w:p w:rsidR="00CB081B" w:rsidP="00CB081B" w:rsidRDefault="00CB081B" w14:paraId="1F318730" w14:textId="6F40C294">
      <w:pPr>
        <w:pStyle w:val="scnewcodesection"/>
      </w:pPr>
      <w:r>
        <w:tab/>
      </w:r>
      <w:r>
        <w:tab/>
      </w:r>
      <w:bookmarkStart w:name="ss_T27C30N180S2_lv2_5cd7c40da" w:id="15"/>
      <w:r>
        <w:t>(</w:t>
      </w:r>
      <w:bookmarkEnd w:id="15"/>
      <w:r>
        <w:t>2)</w:t>
      </w:r>
      <w:r w:rsidR="00EA22CE">
        <w:t xml:space="preserve"> </w:t>
      </w:r>
      <w:r>
        <w:t>support for or opposition to a political party or a political party’s candidate; and</w:t>
      </w:r>
    </w:p>
    <w:p w:rsidR="00346748" w:rsidP="00CB081B" w:rsidRDefault="00CB081B" w14:paraId="0A7F4F79" w14:textId="07E08459">
      <w:pPr>
        <w:pStyle w:val="scnewcodesection"/>
      </w:pPr>
      <w:r>
        <w:tab/>
      </w:r>
      <w:r>
        <w:tab/>
      </w:r>
      <w:bookmarkStart w:name="ss_T27C30N180S3_lv2_e9e89ca75" w:id="16"/>
      <w:r>
        <w:t>(</w:t>
      </w:r>
      <w:bookmarkEnd w:id="16"/>
      <w:r>
        <w:t>3)</w:t>
      </w:r>
      <w:r w:rsidR="00EA22CE">
        <w:t xml:space="preserve"> </w:t>
      </w:r>
      <w:r>
        <w:t>the approval or disapproval of a public question.</w:t>
      </w:r>
    </w:p>
    <w:p w:rsidRPr="00DF3B44" w:rsidR="007E06BB" w:rsidP="00787433" w:rsidRDefault="007E06BB" w14:paraId="3D8F1FED" w14:textId="4CDE62C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7"/>
      <w:bookmarkStart w:name="eff_date_section" w:id="18"/>
      <w:r w:rsidRPr="00DF3B44">
        <w:t>S</w:t>
      </w:r>
      <w:bookmarkEnd w:id="1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926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ABC6767" w:rsidR="00685035" w:rsidRPr="007B4AF7" w:rsidRDefault="008C145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B2489">
              <w:t>[0068]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B248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5615"/>
    <w:rsid w:val="00026421"/>
    <w:rsid w:val="00030409"/>
    <w:rsid w:val="00037F04"/>
    <w:rsid w:val="000404BF"/>
    <w:rsid w:val="00044B84"/>
    <w:rsid w:val="000479D0"/>
    <w:rsid w:val="00053A89"/>
    <w:rsid w:val="0006464F"/>
    <w:rsid w:val="00066B54"/>
    <w:rsid w:val="00072FCD"/>
    <w:rsid w:val="00074A4F"/>
    <w:rsid w:val="00077B65"/>
    <w:rsid w:val="000A3083"/>
    <w:rsid w:val="000A3C25"/>
    <w:rsid w:val="000A6580"/>
    <w:rsid w:val="000B4B3F"/>
    <w:rsid w:val="000B4C02"/>
    <w:rsid w:val="000B5B4A"/>
    <w:rsid w:val="000B7FE1"/>
    <w:rsid w:val="000C3E88"/>
    <w:rsid w:val="000C46B9"/>
    <w:rsid w:val="000C58E4"/>
    <w:rsid w:val="000C6F9A"/>
    <w:rsid w:val="000D02C7"/>
    <w:rsid w:val="000D2F44"/>
    <w:rsid w:val="000D33E4"/>
    <w:rsid w:val="000E4E6E"/>
    <w:rsid w:val="000E578A"/>
    <w:rsid w:val="000F2250"/>
    <w:rsid w:val="0010329A"/>
    <w:rsid w:val="00105756"/>
    <w:rsid w:val="00111CB1"/>
    <w:rsid w:val="001164F9"/>
    <w:rsid w:val="0011719C"/>
    <w:rsid w:val="00140049"/>
    <w:rsid w:val="001602FC"/>
    <w:rsid w:val="00171601"/>
    <w:rsid w:val="001730EB"/>
    <w:rsid w:val="00173276"/>
    <w:rsid w:val="00176122"/>
    <w:rsid w:val="0019025B"/>
    <w:rsid w:val="00192AF7"/>
    <w:rsid w:val="00197366"/>
    <w:rsid w:val="001A015A"/>
    <w:rsid w:val="001A136C"/>
    <w:rsid w:val="001B6DA2"/>
    <w:rsid w:val="001B7F32"/>
    <w:rsid w:val="001C0749"/>
    <w:rsid w:val="001C25EC"/>
    <w:rsid w:val="001E393C"/>
    <w:rsid w:val="001F2A41"/>
    <w:rsid w:val="001F313F"/>
    <w:rsid w:val="001F331D"/>
    <w:rsid w:val="001F394C"/>
    <w:rsid w:val="001F6F11"/>
    <w:rsid w:val="002038AA"/>
    <w:rsid w:val="002046C9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1957"/>
    <w:rsid w:val="002D266D"/>
    <w:rsid w:val="002D5B3D"/>
    <w:rsid w:val="002D7447"/>
    <w:rsid w:val="002E1E21"/>
    <w:rsid w:val="002E315A"/>
    <w:rsid w:val="002E4F8C"/>
    <w:rsid w:val="002F560C"/>
    <w:rsid w:val="002F5847"/>
    <w:rsid w:val="0030425A"/>
    <w:rsid w:val="00315348"/>
    <w:rsid w:val="003421F1"/>
    <w:rsid w:val="0034279C"/>
    <w:rsid w:val="00346748"/>
    <w:rsid w:val="00354F64"/>
    <w:rsid w:val="003559A1"/>
    <w:rsid w:val="00361563"/>
    <w:rsid w:val="00371D36"/>
    <w:rsid w:val="00373E17"/>
    <w:rsid w:val="003775E6"/>
    <w:rsid w:val="00381998"/>
    <w:rsid w:val="003A5F1C"/>
    <w:rsid w:val="003B6617"/>
    <w:rsid w:val="003C3E2E"/>
    <w:rsid w:val="003D4A3C"/>
    <w:rsid w:val="003D55B2"/>
    <w:rsid w:val="003E0033"/>
    <w:rsid w:val="003E5452"/>
    <w:rsid w:val="003E7165"/>
    <w:rsid w:val="003E7FF6"/>
    <w:rsid w:val="003F180E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2E39"/>
    <w:rsid w:val="00523F7F"/>
    <w:rsid w:val="00524D54"/>
    <w:rsid w:val="0054283B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94112"/>
    <w:rsid w:val="005A28BC"/>
    <w:rsid w:val="005A4346"/>
    <w:rsid w:val="005A5377"/>
    <w:rsid w:val="005B2489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3366"/>
    <w:rsid w:val="006213A8"/>
    <w:rsid w:val="0062345C"/>
    <w:rsid w:val="00623BEA"/>
    <w:rsid w:val="006347E9"/>
    <w:rsid w:val="00640C87"/>
    <w:rsid w:val="006454BB"/>
    <w:rsid w:val="00657220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A7BCA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3A47"/>
    <w:rsid w:val="00706C8B"/>
    <w:rsid w:val="00711AA9"/>
    <w:rsid w:val="00714CF7"/>
    <w:rsid w:val="00722155"/>
    <w:rsid w:val="00737F19"/>
    <w:rsid w:val="00782BF8"/>
    <w:rsid w:val="00783C75"/>
    <w:rsid w:val="007849D9"/>
    <w:rsid w:val="00787433"/>
    <w:rsid w:val="007A10F1"/>
    <w:rsid w:val="007A3D50"/>
    <w:rsid w:val="007A7D49"/>
    <w:rsid w:val="007B2D29"/>
    <w:rsid w:val="007B412F"/>
    <w:rsid w:val="007B4AF7"/>
    <w:rsid w:val="007B4DBF"/>
    <w:rsid w:val="007C5458"/>
    <w:rsid w:val="007D2C67"/>
    <w:rsid w:val="007D44FD"/>
    <w:rsid w:val="007E06BB"/>
    <w:rsid w:val="007F50D1"/>
    <w:rsid w:val="00816D52"/>
    <w:rsid w:val="00831048"/>
    <w:rsid w:val="00834272"/>
    <w:rsid w:val="00840079"/>
    <w:rsid w:val="008625C1"/>
    <w:rsid w:val="0087671D"/>
    <w:rsid w:val="008806F9"/>
    <w:rsid w:val="00886A95"/>
    <w:rsid w:val="00887957"/>
    <w:rsid w:val="008A57E3"/>
    <w:rsid w:val="008B5BF4"/>
    <w:rsid w:val="008C0CEE"/>
    <w:rsid w:val="008C145B"/>
    <w:rsid w:val="008C1B18"/>
    <w:rsid w:val="008D46EC"/>
    <w:rsid w:val="008E0E25"/>
    <w:rsid w:val="008E221F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581B"/>
    <w:rsid w:val="009572F9"/>
    <w:rsid w:val="00960D0F"/>
    <w:rsid w:val="0096461D"/>
    <w:rsid w:val="00965039"/>
    <w:rsid w:val="0098366F"/>
    <w:rsid w:val="00983A03"/>
    <w:rsid w:val="00985374"/>
    <w:rsid w:val="00986063"/>
    <w:rsid w:val="00991F67"/>
    <w:rsid w:val="00992876"/>
    <w:rsid w:val="009A0DCE"/>
    <w:rsid w:val="009A22CD"/>
    <w:rsid w:val="009A3E4B"/>
    <w:rsid w:val="009B2EE6"/>
    <w:rsid w:val="009B35FD"/>
    <w:rsid w:val="009B57B4"/>
    <w:rsid w:val="009B6815"/>
    <w:rsid w:val="009C79C4"/>
    <w:rsid w:val="009D2967"/>
    <w:rsid w:val="009D3C2B"/>
    <w:rsid w:val="009E0579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65C"/>
    <w:rsid w:val="00A92F6F"/>
    <w:rsid w:val="00A965D8"/>
    <w:rsid w:val="00A97523"/>
    <w:rsid w:val="00AA67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448D"/>
    <w:rsid w:val="00AE7406"/>
    <w:rsid w:val="00AF1688"/>
    <w:rsid w:val="00AF260D"/>
    <w:rsid w:val="00AF46E6"/>
    <w:rsid w:val="00AF5139"/>
    <w:rsid w:val="00B06EDA"/>
    <w:rsid w:val="00B1161F"/>
    <w:rsid w:val="00B11661"/>
    <w:rsid w:val="00B11936"/>
    <w:rsid w:val="00B159F1"/>
    <w:rsid w:val="00B32B4D"/>
    <w:rsid w:val="00B4137E"/>
    <w:rsid w:val="00B54DF7"/>
    <w:rsid w:val="00B55155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620C"/>
    <w:rsid w:val="00C15F1B"/>
    <w:rsid w:val="00C16288"/>
    <w:rsid w:val="00C17D1D"/>
    <w:rsid w:val="00C3760B"/>
    <w:rsid w:val="00C45923"/>
    <w:rsid w:val="00C5050F"/>
    <w:rsid w:val="00C543E7"/>
    <w:rsid w:val="00C70225"/>
    <w:rsid w:val="00C72198"/>
    <w:rsid w:val="00C73C7D"/>
    <w:rsid w:val="00C75005"/>
    <w:rsid w:val="00C83F1A"/>
    <w:rsid w:val="00C970DF"/>
    <w:rsid w:val="00CA7E71"/>
    <w:rsid w:val="00CB081B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BBF"/>
    <w:rsid w:val="00CF3F0C"/>
    <w:rsid w:val="00CF419D"/>
    <w:rsid w:val="00CF68D6"/>
    <w:rsid w:val="00CF7B4A"/>
    <w:rsid w:val="00D009F8"/>
    <w:rsid w:val="00D078DA"/>
    <w:rsid w:val="00D12684"/>
    <w:rsid w:val="00D14995"/>
    <w:rsid w:val="00D204F2"/>
    <w:rsid w:val="00D2455C"/>
    <w:rsid w:val="00D25023"/>
    <w:rsid w:val="00D27F8C"/>
    <w:rsid w:val="00D33843"/>
    <w:rsid w:val="00D41FB0"/>
    <w:rsid w:val="00D52CDE"/>
    <w:rsid w:val="00D54A6F"/>
    <w:rsid w:val="00D57D57"/>
    <w:rsid w:val="00D62022"/>
    <w:rsid w:val="00D62E42"/>
    <w:rsid w:val="00D646B3"/>
    <w:rsid w:val="00D772FB"/>
    <w:rsid w:val="00D86ADD"/>
    <w:rsid w:val="00DA1AA0"/>
    <w:rsid w:val="00DA512B"/>
    <w:rsid w:val="00DA684A"/>
    <w:rsid w:val="00DB6F81"/>
    <w:rsid w:val="00DC44A8"/>
    <w:rsid w:val="00DE4BEE"/>
    <w:rsid w:val="00DE5B3D"/>
    <w:rsid w:val="00DE7112"/>
    <w:rsid w:val="00DF19BE"/>
    <w:rsid w:val="00DF3B44"/>
    <w:rsid w:val="00E1372E"/>
    <w:rsid w:val="00E21D30"/>
    <w:rsid w:val="00E2333D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523F"/>
    <w:rsid w:val="00E6378B"/>
    <w:rsid w:val="00E63EC3"/>
    <w:rsid w:val="00E653DA"/>
    <w:rsid w:val="00E65958"/>
    <w:rsid w:val="00E84FE5"/>
    <w:rsid w:val="00E879A5"/>
    <w:rsid w:val="00E879FC"/>
    <w:rsid w:val="00EA22CE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2F38"/>
    <w:rsid w:val="00F13D87"/>
    <w:rsid w:val="00F149E5"/>
    <w:rsid w:val="00F15E33"/>
    <w:rsid w:val="00F17C01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6FEC"/>
    <w:rsid w:val="00F900B4"/>
    <w:rsid w:val="00FA0F2E"/>
    <w:rsid w:val="00FA4DB1"/>
    <w:rsid w:val="00FA542A"/>
    <w:rsid w:val="00FB3F2A"/>
    <w:rsid w:val="00FC3593"/>
    <w:rsid w:val="00FC46BD"/>
    <w:rsid w:val="00FD117D"/>
    <w:rsid w:val="00FD72E3"/>
    <w:rsid w:val="00FE06FC"/>
    <w:rsid w:val="00FF0315"/>
    <w:rsid w:val="00FF2121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89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5B248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2489"/>
  </w:style>
  <w:style w:type="character" w:styleId="LineNumber">
    <w:name w:val="line number"/>
    <w:uiPriority w:val="99"/>
    <w:semiHidden/>
    <w:unhideWhenUsed/>
    <w:rsid w:val="005B248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B2489"/>
    <w:pPr>
      <w:spacing w:after="0" w:line="240" w:lineRule="auto"/>
    </w:pPr>
  </w:style>
  <w:style w:type="paragraph" w:customStyle="1" w:styleId="scemptylineheader">
    <w:name w:val="sc_emptyline_header"/>
    <w:qFormat/>
    <w:rsid w:val="005B248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B248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B248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B248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B2489"/>
    <w:rPr>
      <w:color w:val="808080"/>
    </w:rPr>
  </w:style>
  <w:style w:type="paragraph" w:customStyle="1" w:styleId="scdirectionallanguage">
    <w:name w:val="sc_directional_language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B248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B248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B248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B248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B248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B248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B248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B248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B248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B248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B248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B248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B248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B248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B248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B248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B248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B248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B248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48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2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489"/>
    <w:rPr>
      <w:lang w:val="en-US"/>
    </w:rPr>
  </w:style>
  <w:style w:type="paragraph" w:styleId="ListParagraph">
    <w:name w:val="List Paragraph"/>
    <w:basedOn w:val="Normal"/>
    <w:uiPriority w:val="34"/>
    <w:qFormat/>
    <w:rsid w:val="005B2489"/>
    <w:pPr>
      <w:ind w:left="720"/>
      <w:contextualSpacing/>
    </w:pPr>
  </w:style>
  <w:style w:type="paragraph" w:customStyle="1" w:styleId="scbillfooter">
    <w:name w:val="sc_bill_footer"/>
    <w:qFormat/>
    <w:rsid w:val="005B248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B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B248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B248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B248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B248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B248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B248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B248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B248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B2489"/>
    <w:rPr>
      <w:strike/>
      <w:dstrike w:val="0"/>
    </w:rPr>
  </w:style>
  <w:style w:type="character" w:customStyle="1" w:styleId="scinsert">
    <w:name w:val="sc_insert"/>
    <w:uiPriority w:val="1"/>
    <w:qFormat/>
    <w:rsid w:val="005B248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B248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B248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B248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B248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B248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B248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B248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B2489"/>
    <w:rPr>
      <w:strike/>
      <w:dstrike w:val="0"/>
      <w:color w:val="FF0000"/>
    </w:rPr>
  </w:style>
  <w:style w:type="paragraph" w:customStyle="1" w:styleId="scbillsiglines">
    <w:name w:val="sc_bill_sig_lines"/>
    <w:qFormat/>
    <w:rsid w:val="005B248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B248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B248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B248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B248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B248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B248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B248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A658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8&amp;session=126&amp;summary=B" TargetMode="External" Id="R8a8db494490946d0" /><Relationship Type="http://schemas.openxmlformats.org/officeDocument/2006/relationships/hyperlink" Target="https://www.scstatehouse.gov/sess126_2025-2026/prever/68_20241211.docx" TargetMode="External" Id="R1880d8437f684a8e" /><Relationship Type="http://schemas.openxmlformats.org/officeDocument/2006/relationships/hyperlink" Target="https://www.scstatehouse.gov/sess126_2025-2026/prever/68_20250117.docx" TargetMode="External" Id="Rff5e74a5ae644961" /><Relationship Type="http://schemas.openxmlformats.org/officeDocument/2006/relationships/hyperlink" Target="h:\sj\20250114.docx" TargetMode="External" Id="R899371cc71454553" /><Relationship Type="http://schemas.openxmlformats.org/officeDocument/2006/relationships/hyperlink" Target="h:\sj\20250114.docx" TargetMode="External" Id="Rf5c66c6a8a7e4d6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4283B"/>
    <w:rsid w:val="00580C56"/>
    <w:rsid w:val="006B363F"/>
    <w:rsid w:val="007070D2"/>
    <w:rsid w:val="00714CF7"/>
    <w:rsid w:val="00776F2C"/>
    <w:rsid w:val="00840079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46B3"/>
    <w:rsid w:val="00D6665C"/>
    <w:rsid w:val="00D900BD"/>
    <w:rsid w:val="00E76813"/>
    <w:rsid w:val="00F12F3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f07eb7a9-f7c7-45e5-bc3b-c9a161a9ce75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79b30d9b-8b37-428b-86c8-fc03d805bc54</T_BILL_REQUEST_REQUEST>
  <T_BILL_R_ORIGINALDRAFT>cb8010cc-0e5e-478c-9ce5-0e51e6c20136</T_BILL_R_ORIGINALDRAFT>
  <T_BILL_SPONSOR_SPONSOR>f1585a41-f203-4681-84cd-a25b09d486b1</T_BILL_SPONSOR_SPONSOR>
  <T_BILL_T_BILLNAME>[0068]</T_BILL_T_BILLNAME>
  <T_BILL_T_BILLNUMBER>68</T_BILL_T_BILLNUMBER>
  <T_BILL_T_BILLTITLE>TO AMEND THE SOUTH CAROLINA CODE OF LAWS BY ADDING SECTION 27-30-180 SO AS TO PROVIDE A HOMEOWNERS ASSOCIATION THE ABILITY TO ADOPT AND ENFORCE RULES RELATING TO POLITICAL SIGNS PROVIDED THOSE RULES MEET CRITERIA DESIGNATED BY THIS SECTION.</T_BILL_T_BILLTITLE>
  <T_BILL_T_CHAMBER>senate</T_BILL_T_CHAMBER>
  <T_BILL_T_FILENAME> </T_BILL_T_FILENAME>
  <T_BILL_T_LEGTYPE>bill_statewide</T_BILL_T_LEGTYPE>
  <T_BILL_T_RATNUMBERSTRING>SNone</T_BILL_T_RATNUMBERSTRING>
  <T_BILL_T_SECTIONS>[{"SectionUUID":"9b587527-cdf3-471d-9cdd-68d61a265b67","SectionName":"code_section","SectionNumber":1,"SectionType":"code_section","CodeSections":[{"CodeSectionBookmarkName":"ns_T27C30N180_aea1e9b0d","IsConstitutionSection":false,"Identity":"27-30-180","IsNew":true,"SubSections":[{"Level":1,"Identity":"T27C30N180SB","SubSectionBookmarkName":"ss_T27C30N180SB_lv1_6ec98ad7e","IsNewSubSection":false,"SubSectionReplacement":""},{"Level":2,"Identity":"T27C30N180S1","SubSectionBookmarkName":"ss_T27C30N180S1_lv2_b2f5af603","IsNewSubSection":false,"SubSectionReplacement":""},{"Level":3,"Identity":"T27C30N180Sa","SubSectionBookmarkName":"ss_T27C30N180Sa_lv3_16f91ce15","IsNewSubSection":false,"SubSectionReplacement":""},{"Level":3,"Identity":"T27C30N180Sb","SubSectionBookmarkName":"ss_T27C30N180Sb_lv3_5c9448efb","IsNewSubSection":false,"SubSectionReplacement":""},{"Level":3,"Identity":"T27C30N180Sc","SubSectionBookmarkName":"ss_T27C30N180Sc_lv3_7cbfc4d51","IsNewSubSection":false,"SubSectionReplacement":""},{"Level":3,"Identity":"T27C30N180Sd","SubSectionBookmarkName":"ss_T27C30N180Sd_lv3_de43171f9","IsNewSubSection":false,"SubSectionReplacement":""},{"Level":2,"Identity":"T27C30N180S2","SubSectionBookmarkName":"ss_T27C30N180S2_lv2_3cbabfa62","IsNewSubSection":false,"SubSectionReplacement":""},{"Level":1,"Identity":"T27C30N180SC","SubSectionBookmarkName":"ss_T27C30N180SC_lv1_bb829b07e","IsNewSubSection":false,"SubSectionReplacement":""},{"Level":2,"Identity":"T27C30N180S1","SubSectionBookmarkName":"ss_T27C30N180S1_lv2_22b47cfff","IsNewSubSection":false,"SubSectionReplacement":""},{"Level":2,"Identity":"T27C30N180S2","SubSectionBookmarkName":"ss_T27C30N180S2_lv2_5cd7c40da","IsNewSubSection":false,"SubSectionReplacement":""},{"Level":2,"Identity":"T27C30N180S3","SubSectionBookmarkName":"ss_T27C30N180S3_lv2_e9e89ca75","IsNewSubSection":false,"SubSectionReplacement":""}],"TitleRelatedTo":"","TitleSoAsTo":"provide a homeowners association the ability to adopt and enforce rules relating to political signs provided those rules meet criteria designated by this section ","Deleted":false}],"TitleText":"","DisableControls":false,"Deleted":false,"RepealItems":[],"SectionBookmarkName":"bs_num_1_b3e34338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Political Signs</T_BILL_T_SUBJECT>
  <T_BILL_UR_DRAFTER>donnabarton@scsenate.gov</T_BILL_UR_DRAFTER>
  <T_BILL_UR_DRAFTINGASSISTANT>hannahwarner@scsenate.gov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1745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2024-10-23T16:17:00Z</cp:lastPrinted>
  <dcterms:created xsi:type="dcterms:W3CDTF">2025-01-17T19:35:00Z</dcterms:created>
  <dcterms:modified xsi:type="dcterms:W3CDTF">2025-01-17T19:35:00Z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